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b/>
          <w:sz w:val="28"/>
        </w:rPr>
        <w:t>应急指挥视频调度系统服务保障</w:t>
      </w:r>
      <w:bookmarkStart w:id="1" w:name="_GoBack"/>
      <w:bookmarkEnd w:id="1"/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应急指挥视频调度系统服务保障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6A928D4"/>
    <w:rsid w:val="0F8A549E"/>
    <w:rsid w:val="133C0B29"/>
    <w:rsid w:val="16437993"/>
    <w:rsid w:val="34BE3FD1"/>
    <w:rsid w:val="354765CF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2025-06-20T07:45:10Z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