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B36C7">
      <w:pPr>
        <w:pStyle w:val="3"/>
        <w:bidi w:val="0"/>
        <w:spacing w:line="240" w:lineRule="auto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5CC1EF4D">
      <w:pPr>
        <w:spacing w:line="360" w:lineRule="auto"/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</w:pPr>
      <w:r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  <w:t>注意事项：</w:t>
      </w:r>
    </w:p>
    <w:p w14:paraId="72470FE4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1.</w:t>
      </w: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所列“本项目的特定资格要求”逐一提供全部资格证明文件。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54533C9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2.</w:t>
      </w:r>
      <w:r>
        <w:rPr>
          <w:rFonts w:hint="eastAsia" w:ascii="Calibri" w:hAnsi="宋体" w:eastAsia="宋体" w:cstheme="minorHAnsi"/>
          <w:bCs/>
          <w:sz w:val="21"/>
        </w:rPr>
        <w:t>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</w:p>
    <w:p w14:paraId="3AE079CA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="Calibri" w:hAnsi="宋体" w:eastAsia="宋体" w:cstheme="minorHAnsi"/>
          <w:bCs/>
          <w:sz w:val="21"/>
          <w:lang w:val="en-US" w:eastAsia="zh-CN"/>
        </w:rPr>
        <w:t>3</w:t>
      </w:r>
      <w:r>
        <w:rPr>
          <w:rFonts w:hint="eastAsia" w:ascii="Calibri" w:hAnsi="宋体" w:eastAsia="宋体" w:cstheme="minorHAnsi"/>
          <w:bCs/>
          <w:sz w:val="21"/>
        </w:rPr>
        <w:t>．事业单位参与投标时，可不提供财务状况报告、社会保障资金和税收缴纳证明；依法免税或不需要缴纳社会保障资金的供应商，应提供相应证明文件，证明其依法免税或</w:t>
      </w:r>
      <w:bookmarkStart w:id="0" w:name="_GoBack"/>
      <w:bookmarkEnd w:id="0"/>
      <w:r>
        <w:rPr>
          <w:rFonts w:hint="eastAsia" w:ascii="Calibri" w:hAnsi="宋体" w:eastAsia="宋体" w:cstheme="minorHAnsi"/>
          <w:bCs/>
          <w:sz w:val="21"/>
        </w:rPr>
        <w:t>不需要缴纳社会保障资金；自然人（仅限中国公民）参与投标时，只须提供身份证</w:t>
      </w:r>
      <w:r>
        <w:rPr>
          <w:rFonts w:hint="eastAsia" w:ascii="Calibri" w:hAnsi="宋体" w:eastAsia="宋体" w:cstheme="minorHAnsi"/>
          <w:bCs/>
          <w:sz w:val="21"/>
          <w:lang w:eastAsia="zh-CN"/>
        </w:rPr>
        <w:t>扫描件</w:t>
      </w:r>
      <w:r>
        <w:rPr>
          <w:rFonts w:hint="eastAsia" w:ascii="Calibri" w:hAnsi="宋体" w:eastAsia="宋体" w:cstheme="minorHAnsi"/>
          <w:bCs/>
          <w:sz w:val="21"/>
        </w:rPr>
        <w:t>。</w:t>
      </w:r>
    </w:p>
    <w:p w14:paraId="298106BF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4.证明文件如为扫描件的，须加盖供应商公章；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（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详见附件1、附件2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）</w:t>
      </w:r>
      <w:r>
        <w:rPr>
          <w:rFonts w:hint="default" w:asciiTheme="minorAscii" w:hAnsiTheme="minorAscii" w:eastAsiaTheme="minorEastAsia"/>
          <w:spacing w:val="0"/>
          <w:position w:val="0"/>
        </w:rPr>
        <w:t>须按给定格式填写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1473FEF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8089E44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附件1：</w:t>
      </w:r>
      <w:r>
        <w:rPr>
          <w:rFonts w:hint="default"/>
        </w:rPr>
        <w:t>供应商信用记录书面声明函</w:t>
      </w:r>
    </w:p>
    <w:p w14:paraId="7EF390D2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17D798E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D4FDFC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21A1D104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34581B9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DA0135B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123B53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AAC4B20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D68E0D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6F10A5E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140AA50">
      <w:pPr>
        <w:pStyle w:val="5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A0F965A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5EAB5A5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F72971B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2D526F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5660B145">
      <w:pPr>
        <w:pStyle w:val="5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2F72CEF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5F8455AE">
      <w:pPr>
        <w:pStyle w:val="4"/>
        <w:bidi w:val="0"/>
        <w:rPr>
          <w:rFonts w:hint="default"/>
        </w:rPr>
      </w:pPr>
      <w:r>
        <w:rPr>
          <w:rFonts w:hint="eastAsia"/>
          <w:lang w:val="en-US" w:eastAsia="zh-CN"/>
        </w:rPr>
        <w:t>附件2：</w:t>
      </w:r>
      <w:r>
        <w:rPr>
          <w:rFonts w:hint="default"/>
        </w:rPr>
        <w:t>法定代表人（主要负责人）</w:t>
      </w:r>
      <w:r>
        <w:rPr>
          <w:rFonts w:hint="eastAsia"/>
          <w:lang w:eastAsia="zh-CN"/>
        </w:rPr>
        <w:t>授权委托书</w:t>
      </w:r>
    </w:p>
    <w:p w14:paraId="3BBD0331">
      <w:pPr>
        <w:widowControl/>
        <w:spacing w:line="280" w:lineRule="exact"/>
        <w:rPr>
          <w:rFonts w:cs="宋体"/>
          <w:b/>
          <w:bCs/>
          <w:color w:val="auto"/>
          <w:sz w:val="18"/>
          <w:szCs w:val="18"/>
        </w:rPr>
      </w:pPr>
      <w:r>
        <w:rPr>
          <w:rFonts w:cs="宋体"/>
          <w:b/>
          <w:bCs/>
          <w:color w:val="auto"/>
          <w:sz w:val="18"/>
          <w:szCs w:val="18"/>
        </w:rPr>
        <w:t>说明：</w:t>
      </w:r>
    </w:p>
    <w:p w14:paraId="17E38D24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52D3DBF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251EEE1">
      <w:pPr>
        <w:widowControl/>
        <w:spacing w:line="280" w:lineRule="exact"/>
        <w:ind w:firstLine="360" w:firstLineChars="200"/>
        <w:rPr>
          <w:rFonts w:hint="eastAsia" w:eastAsia="宋体" w:cs="宋体"/>
          <w:color w:val="auto"/>
          <w:sz w:val="18"/>
          <w:szCs w:val="18"/>
          <w:lang w:eastAsia="zh-CN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</w:p>
    <w:p w14:paraId="15AA88A1">
      <w:pPr>
        <w:rPr>
          <w:rFonts w:hint="default"/>
        </w:rPr>
      </w:pPr>
    </w:p>
    <w:p w14:paraId="5E535C98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3249F356">
      <w:pPr>
        <w:rPr>
          <w:rFonts w:cs="宋体"/>
          <w:color w:val="auto"/>
          <w:sz w:val="21"/>
          <w:szCs w:val="21"/>
        </w:rPr>
      </w:pPr>
    </w:p>
    <w:p w14:paraId="5EAC6826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211BDA73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67B2886F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4D792A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786566B0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AB5F7C4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  <w:p w14:paraId="46A52F7B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</w:t>
            </w:r>
            <w:r>
              <w:rPr>
                <w:rFonts w:hint="eastAsia" w:eastAsia="宋体" w:cs="宋体"/>
                <w:color w:val="auto"/>
                <w:sz w:val="21"/>
                <w:szCs w:val="21"/>
                <w:lang w:eastAsia="zh-CN"/>
              </w:rPr>
              <w:t>扫描件</w:t>
            </w:r>
            <w:r>
              <w:rPr>
                <w:rFonts w:cs="宋体"/>
                <w:color w:val="auto"/>
                <w:sz w:val="21"/>
                <w:szCs w:val="21"/>
              </w:rPr>
              <w:t>）</w:t>
            </w:r>
          </w:p>
        </w:tc>
      </w:tr>
    </w:tbl>
    <w:p w14:paraId="099A47AA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4367C34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48AA71C0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55B1E361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F5389F0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4AEB0548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76E2AA89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11F6DE41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3976FE77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响应文件开启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之日起生效，有效期与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响应文件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有效期一致。</w:t>
      </w:r>
    </w:p>
    <w:p w14:paraId="523FC738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7597D8B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7A71C8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46AFB1F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4DD596E9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07F0575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402B72E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5A862537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7D35E01F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4B1BF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795E960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0E247041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56C92EC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12509A5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4E6B8FE8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身份证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扫描件</w:t>
            </w:r>
          </w:p>
          <w:p w14:paraId="63FF13F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27747F3A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</w:p>
    <w:p w14:paraId="28598490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3C1361CE">
      <w:pPr>
        <w:spacing w:before="45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066B326E">
      <w:pPr>
        <w:spacing w:before="51" w:line="360" w:lineRule="auto"/>
        <w:ind w:left="0" w:leftChars="0" w:firstLine="3578" w:firstLineChars="1491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822674E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237CD57D">
      <w:pPr>
        <w:spacing w:before="54" w:line="252" w:lineRule="auto"/>
        <w:ind w:left="6" w:right="101" w:firstLine="434"/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响应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890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25B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11A24F4"/>
    <w:rsid w:val="036A1510"/>
    <w:rsid w:val="06233BF8"/>
    <w:rsid w:val="074B3407"/>
    <w:rsid w:val="0AD73BF8"/>
    <w:rsid w:val="10700AF4"/>
    <w:rsid w:val="150D14C3"/>
    <w:rsid w:val="16D079B0"/>
    <w:rsid w:val="1847120A"/>
    <w:rsid w:val="1BB42CB2"/>
    <w:rsid w:val="1D871BE6"/>
    <w:rsid w:val="203211B0"/>
    <w:rsid w:val="221B7FFE"/>
    <w:rsid w:val="25AA607C"/>
    <w:rsid w:val="26EC6C32"/>
    <w:rsid w:val="27135897"/>
    <w:rsid w:val="28792077"/>
    <w:rsid w:val="29B5668F"/>
    <w:rsid w:val="2C0C6D59"/>
    <w:rsid w:val="2EAC4B33"/>
    <w:rsid w:val="2F7467BD"/>
    <w:rsid w:val="322F416D"/>
    <w:rsid w:val="36EC6E3D"/>
    <w:rsid w:val="37467983"/>
    <w:rsid w:val="3CBA010B"/>
    <w:rsid w:val="3EEB0A50"/>
    <w:rsid w:val="42277E78"/>
    <w:rsid w:val="4ACF2194"/>
    <w:rsid w:val="4B092817"/>
    <w:rsid w:val="4B2E6D15"/>
    <w:rsid w:val="4C203473"/>
    <w:rsid w:val="4DDF1C17"/>
    <w:rsid w:val="4E2D698F"/>
    <w:rsid w:val="529C19AA"/>
    <w:rsid w:val="5AA36B2A"/>
    <w:rsid w:val="5CFD7E74"/>
    <w:rsid w:val="68417D30"/>
    <w:rsid w:val="694806C9"/>
    <w:rsid w:val="6A425119"/>
    <w:rsid w:val="6AED1528"/>
    <w:rsid w:val="6C472EBA"/>
    <w:rsid w:val="6C8859AD"/>
    <w:rsid w:val="72B616BF"/>
    <w:rsid w:val="7C69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1155</Words>
  <Characters>1162</Characters>
  <Lines>0</Lines>
  <Paragraphs>0</Paragraphs>
  <TotalTime>5</TotalTime>
  <ScaleCrop>false</ScaleCrop>
  <LinksUpToDate>false</LinksUpToDate>
  <CharactersWithSpaces>1216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2025-06-14T07:37:39Z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DF4904A241F840EC9E6CC33C0CE0444A_13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