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B8A8D">
      <w:pPr>
        <w:pStyle w:val="5"/>
        <w:spacing w:line="480" w:lineRule="exact"/>
        <w:jc w:val="center"/>
        <w:rPr>
          <w:rFonts w:hint="eastAsia" w:ascii="宋体" w:hAnsi="宋体" w:eastAsia="宋体" w:cs="宋体"/>
        </w:rPr>
      </w:pPr>
      <w:r>
        <w:rPr>
          <w:rFonts w:hint="eastAsia" w:ascii="宋体" w:hAnsi="宋体" w:eastAsia="宋体" w:cs="宋体"/>
          <w:b/>
          <w:sz w:val="36"/>
        </w:rPr>
        <w:t>麟游县住建局麟游县城镇生活垃圾清运体系建设项目（一期）设计竞争性磋商公告</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CB86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B67AA9B">
            <w:pPr>
              <w:pStyle w:val="5"/>
              <w:widowControl w:val="0"/>
              <w:spacing w:line="360" w:lineRule="auto"/>
              <w:jc w:val="both"/>
              <w:outlineLvl w:val="5"/>
              <w:rPr>
                <w:rFonts w:hint="eastAsia" w:ascii="宋体" w:hAnsi="宋体" w:eastAsia="宋体" w:cs="宋体"/>
                <w:sz w:val="21"/>
                <w:szCs w:val="21"/>
              </w:rPr>
            </w:pPr>
            <w:r>
              <w:rPr>
                <w:rFonts w:hint="eastAsia" w:ascii="宋体" w:hAnsi="宋体" w:eastAsia="宋体" w:cs="宋体"/>
                <w:b/>
                <w:sz w:val="21"/>
                <w:szCs w:val="21"/>
              </w:rPr>
              <w:t>项目概况</w:t>
            </w:r>
          </w:p>
          <w:p w14:paraId="6DE553AC">
            <w:pPr>
              <w:pStyle w:val="5"/>
              <w:widowControl w:val="0"/>
              <w:spacing w:line="360" w:lineRule="auto"/>
              <w:jc w:val="both"/>
              <w:rPr>
                <w:rFonts w:hint="eastAsia" w:ascii="宋体" w:hAnsi="宋体" w:eastAsia="宋体" w:cs="宋体"/>
                <w:b/>
                <w:sz w:val="21"/>
                <w:szCs w:val="21"/>
                <w:vertAlign w:val="baseline"/>
              </w:rPr>
            </w:pPr>
            <w:r>
              <w:rPr>
                <w:rFonts w:hint="eastAsia" w:ascii="宋体" w:hAnsi="宋体" w:eastAsia="宋体" w:cs="宋体"/>
                <w:sz w:val="21"/>
                <w:szCs w:val="21"/>
              </w:rPr>
              <w:t>麟游县城镇生活垃圾清运体系建设项目（一期）设计采购项目的潜在供应商应在全国公共资源交易平台（陕西省·宝鸡市）获取采购文件，并于 2025年07月22日 14时00分 （北京时间）前提交响应文件。</w:t>
            </w:r>
          </w:p>
        </w:tc>
      </w:tr>
    </w:tbl>
    <w:p w14:paraId="6A8A6DEE">
      <w:pPr>
        <w:pStyle w:val="5"/>
        <w:spacing w:line="360" w:lineRule="auto"/>
        <w:outlineLvl w:val="3"/>
        <w:rPr>
          <w:rFonts w:hint="eastAsia" w:ascii="宋体" w:hAnsi="宋体" w:eastAsia="宋体" w:cs="宋体"/>
          <w:sz w:val="21"/>
          <w:szCs w:val="21"/>
        </w:rPr>
      </w:pPr>
      <w:r>
        <w:rPr>
          <w:rFonts w:hint="eastAsia" w:ascii="宋体" w:hAnsi="宋体" w:eastAsia="宋体" w:cs="宋体"/>
          <w:b/>
          <w:sz w:val="21"/>
          <w:szCs w:val="21"/>
        </w:rPr>
        <w:t>一、项目基本情况</w:t>
      </w:r>
    </w:p>
    <w:p w14:paraId="79E3E493">
      <w:pPr>
        <w:pStyle w:val="5"/>
        <w:spacing w:line="360" w:lineRule="auto"/>
        <w:rPr>
          <w:rFonts w:hint="eastAsia" w:ascii="宋体" w:hAnsi="宋体" w:eastAsia="宋体" w:cs="宋体"/>
          <w:sz w:val="21"/>
          <w:szCs w:val="21"/>
        </w:rPr>
      </w:pPr>
      <w:r>
        <w:rPr>
          <w:rFonts w:hint="eastAsia" w:ascii="宋体" w:hAnsi="宋体" w:eastAsia="宋体" w:cs="宋体"/>
          <w:sz w:val="21"/>
          <w:szCs w:val="21"/>
        </w:rPr>
        <w:t>项目编号：JCGL-2025-009.</w:t>
      </w:r>
    </w:p>
    <w:p w14:paraId="1B96B42E">
      <w:pPr>
        <w:pStyle w:val="5"/>
        <w:spacing w:line="360" w:lineRule="auto"/>
        <w:rPr>
          <w:rFonts w:hint="eastAsia" w:ascii="宋体" w:hAnsi="宋体" w:eastAsia="宋体" w:cs="宋体"/>
          <w:sz w:val="21"/>
          <w:szCs w:val="21"/>
        </w:rPr>
      </w:pPr>
      <w:r>
        <w:rPr>
          <w:rFonts w:hint="eastAsia" w:ascii="宋体" w:hAnsi="宋体" w:eastAsia="宋体" w:cs="宋体"/>
          <w:sz w:val="21"/>
          <w:szCs w:val="21"/>
        </w:rPr>
        <w:t>项目名称：麟游县城镇生活垃圾清运体系建设项目（一期）设计</w:t>
      </w:r>
    </w:p>
    <w:p w14:paraId="0698C7EE">
      <w:pPr>
        <w:pStyle w:val="5"/>
        <w:spacing w:line="360" w:lineRule="auto"/>
        <w:rPr>
          <w:rFonts w:hint="eastAsia" w:ascii="宋体" w:hAnsi="宋体" w:eastAsia="宋体" w:cs="宋体"/>
          <w:sz w:val="21"/>
          <w:szCs w:val="21"/>
        </w:rPr>
      </w:pPr>
      <w:r>
        <w:rPr>
          <w:rFonts w:hint="eastAsia" w:ascii="宋体" w:hAnsi="宋体" w:eastAsia="宋体" w:cs="宋体"/>
          <w:sz w:val="21"/>
          <w:szCs w:val="21"/>
        </w:rPr>
        <w:t>采购方式：竞争性磋商</w:t>
      </w:r>
    </w:p>
    <w:p w14:paraId="06A1226B">
      <w:pPr>
        <w:pStyle w:val="5"/>
        <w:spacing w:line="360" w:lineRule="auto"/>
        <w:rPr>
          <w:rFonts w:hint="eastAsia" w:ascii="宋体" w:hAnsi="宋体" w:eastAsia="宋体" w:cs="宋体"/>
          <w:sz w:val="21"/>
          <w:szCs w:val="21"/>
        </w:rPr>
      </w:pPr>
      <w:r>
        <w:rPr>
          <w:rFonts w:hint="eastAsia" w:ascii="宋体" w:hAnsi="宋体" w:eastAsia="宋体" w:cs="宋体"/>
          <w:sz w:val="21"/>
          <w:szCs w:val="21"/>
        </w:rPr>
        <w:t>预算金额：350,000.00元</w:t>
      </w:r>
    </w:p>
    <w:p w14:paraId="31DAD867">
      <w:pPr>
        <w:pStyle w:val="5"/>
        <w:spacing w:line="360" w:lineRule="auto"/>
        <w:rPr>
          <w:rFonts w:hint="eastAsia" w:ascii="宋体" w:hAnsi="宋体" w:eastAsia="宋体" w:cs="宋体"/>
          <w:sz w:val="21"/>
          <w:szCs w:val="21"/>
        </w:rPr>
      </w:pPr>
      <w:r>
        <w:rPr>
          <w:rFonts w:hint="eastAsia" w:ascii="宋体" w:hAnsi="宋体" w:eastAsia="宋体" w:cs="宋体"/>
          <w:sz w:val="21"/>
          <w:szCs w:val="21"/>
        </w:rPr>
        <w:t>采购需求：</w:t>
      </w:r>
    </w:p>
    <w:p w14:paraId="04173847">
      <w:pPr>
        <w:pStyle w:val="5"/>
        <w:spacing w:line="360" w:lineRule="auto"/>
        <w:rPr>
          <w:rFonts w:hint="eastAsia" w:ascii="宋体" w:hAnsi="宋体" w:eastAsia="宋体" w:cs="宋体"/>
          <w:sz w:val="21"/>
          <w:szCs w:val="21"/>
        </w:rPr>
      </w:pPr>
      <w:r>
        <w:rPr>
          <w:rFonts w:hint="eastAsia" w:ascii="宋体" w:hAnsi="宋体" w:eastAsia="宋体" w:cs="宋体"/>
          <w:sz w:val="21"/>
          <w:szCs w:val="21"/>
        </w:rPr>
        <w:t>合同包1(麟游县城镇生活垃圾清运体系建设项目（一期）设计):</w:t>
      </w:r>
    </w:p>
    <w:p w14:paraId="159E85B2">
      <w:pPr>
        <w:pStyle w:val="5"/>
        <w:spacing w:line="360" w:lineRule="auto"/>
        <w:ind w:firstLine="630"/>
        <w:rPr>
          <w:rFonts w:hint="eastAsia" w:ascii="宋体" w:hAnsi="宋体" w:eastAsia="宋体" w:cs="宋体"/>
          <w:sz w:val="21"/>
          <w:szCs w:val="21"/>
        </w:rPr>
      </w:pPr>
      <w:r>
        <w:rPr>
          <w:rFonts w:hint="eastAsia" w:ascii="宋体" w:hAnsi="宋体" w:eastAsia="宋体" w:cs="宋体"/>
          <w:sz w:val="21"/>
          <w:szCs w:val="21"/>
        </w:rPr>
        <w:t>合同包预算金额：350,000.00元</w:t>
      </w:r>
    </w:p>
    <w:p w14:paraId="498CBBC2">
      <w:pPr>
        <w:pStyle w:val="5"/>
        <w:spacing w:line="360" w:lineRule="auto"/>
        <w:ind w:firstLine="630"/>
        <w:rPr>
          <w:rFonts w:hint="eastAsia" w:ascii="宋体" w:hAnsi="宋体" w:eastAsia="宋体" w:cs="宋体"/>
          <w:sz w:val="21"/>
          <w:szCs w:val="21"/>
        </w:rPr>
      </w:pPr>
      <w:r>
        <w:rPr>
          <w:rFonts w:hint="eastAsia" w:ascii="宋体" w:hAnsi="宋体" w:eastAsia="宋体" w:cs="宋体"/>
          <w:sz w:val="21"/>
          <w:szCs w:val="21"/>
        </w:rPr>
        <w:t>合同包最高限价：350,000.00元</w:t>
      </w:r>
    </w:p>
    <w:tbl>
      <w:tblPr>
        <w:tblStyle w:val="2"/>
        <w:tblW w:w="897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96"/>
        <w:gridCol w:w="1496"/>
        <w:gridCol w:w="1496"/>
        <w:gridCol w:w="1496"/>
        <w:gridCol w:w="1496"/>
        <w:gridCol w:w="1496"/>
      </w:tblGrid>
      <w:tr w14:paraId="3C55F2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6" w:hRule="atLeast"/>
        </w:trPr>
        <w:tc>
          <w:tcPr>
            <w:tcW w:w="1496" w:type="dxa"/>
          </w:tcPr>
          <w:p w14:paraId="23C37EB9">
            <w:pPr>
              <w:pStyle w:val="5"/>
              <w:spacing w:line="360" w:lineRule="auto"/>
              <w:rPr>
                <w:rFonts w:hint="eastAsia" w:ascii="宋体" w:hAnsi="宋体" w:eastAsia="宋体" w:cs="宋体"/>
                <w:sz w:val="21"/>
                <w:szCs w:val="21"/>
              </w:rPr>
            </w:pPr>
            <w:r>
              <w:rPr>
                <w:rFonts w:hint="eastAsia" w:ascii="宋体" w:hAnsi="宋体" w:eastAsia="宋体" w:cs="宋体"/>
                <w:sz w:val="21"/>
                <w:szCs w:val="21"/>
              </w:rPr>
              <w:t>品目号</w:t>
            </w:r>
          </w:p>
        </w:tc>
        <w:tc>
          <w:tcPr>
            <w:tcW w:w="1496" w:type="dxa"/>
          </w:tcPr>
          <w:p w14:paraId="7213BF52">
            <w:pPr>
              <w:pStyle w:val="5"/>
              <w:spacing w:line="360" w:lineRule="auto"/>
              <w:rPr>
                <w:rFonts w:hint="eastAsia" w:ascii="宋体" w:hAnsi="宋体" w:eastAsia="宋体" w:cs="宋体"/>
                <w:sz w:val="21"/>
                <w:szCs w:val="21"/>
              </w:rPr>
            </w:pPr>
            <w:r>
              <w:rPr>
                <w:rFonts w:hint="eastAsia" w:ascii="宋体" w:hAnsi="宋体" w:eastAsia="宋体" w:cs="宋体"/>
                <w:sz w:val="21"/>
                <w:szCs w:val="21"/>
              </w:rPr>
              <w:t>品目名称</w:t>
            </w:r>
          </w:p>
        </w:tc>
        <w:tc>
          <w:tcPr>
            <w:tcW w:w="1496" w:type="dxa"/>
          </w:tcPr>
          <w:p w14:paraId="6F244DC9">
            <w:pPr>
              <w:pStyle w:val="5"/>
              <w:spacing w:line="360" w:lineRule="auto"/>
              <w:rPr>
                <w:rFonts w:hint="eastAsia" w:ascii="宋体" w:hAnsi="宋体" w:eastAsia="宋体" w:cs="宋体"/>
                <w:sz w:val="21"/>
                <w:szCs w:val="21"/>
              </w:rPr>
            </w:pPr>
            <w:r>
              <w:rPr>
                <w:rFonts w:hint="eastAsia" w:ascii="宋体" w:hAnsi="宋体" w:eastAsia="宋体" w:cs="宋体"/>
                <w:sz w:val="21"/>
                <w:szCs w:val="21"/>
              </w:rPr>
              <w:t>采购标的</w:t>
            </w:r>
          </w:p>
        </w:tc>
        <w:tc>
          <w:tcPr>
            <w:tcW w:w="1496" w:type="dxa"/>
          </w:tcPr>
          <w:p w14:paraId="3607BFDE">
            <w:pPr>
              <w:pStyle w:val="5"/>
              <w:spacing w:line="360" w:lineRule="auto"/>
              <w:rPr>
                <w:rFonts w:hint="eastAsia" w:ascii="宋体" w:hAnsi="宋体" w:eastAsia="宋体" w:cs="宋体"/>
                <w:sz w:val="21"/>
                <w:szCs w:val="21"/>
              </w:rPr>
            </w:pPr>
            <w:r>
              <w:rPr>
                <w:rFonts w:hint="eastAsia" w:ascii="宋体" w:hAnsi="宋体" w:eastAsia="宋体" w:cs="宋体"/>
                <w:sz w:val="21"/>
                <w:szCs w:val="21"/>
              </w:rPr>
              <w:t>数量（单位）</w:t>
            </w:r>
          </w:p>
        </w:tc>
        <w:tc>
          <w:tcPr>
            <w:tcW w:w="1496" w:type="dxa"/>
          </w:tcPr>
          <w:p w14:paraId="2B794E69">
            <w:pPr>
              <w:pStyle w:val="5"/>
              <w:spacing w:line="360" w:lineRule="auto"/>
              <w:rPr>
                <w:rFonts w:hint="eastAsia" w:ascii="宋体" w:hAnsi="宋体" w:eastAsia="宋体" w:cs="宋体"/>
                <w:sz w:val="21"/>
                <w:szCs w:val="21"/>
              </w:rPr>
            </w:pPr>
            <w:r>
              <w:rPr>
                <w:rFonts w:hint="eastAsia" w:ascii="宋体" w:hAnsi="宋体" w:eastAsia="宋体" w:cs="宋体"/>
                <w:sz w:val="21"/>
                <w:szCs w:val="21"/>
              </w:rPr>
              <w:t>技术规格、参数及要求</w:t>
            </w:r>
          </w:p>
        </w:tc>
        <w:tc>
          <w:tcPr>
            <w:tcW w:w="1496" w:type="dxa"/>
          </w:tcPr>
          <w:p w14:paraId="6F6FBCB6">
            <w:pPr>
              <w:pStyle w:val="5"/>
              <w:spacing w:line="360" w:lineRule="auto"/>
              <w:rPr>
                <w:rFonts w:hint="eastAsia" w:ascii="宋体" w:hAnsi="宋体" w:eastAsia="宋体" w:cs="宋体"/>
                <w:sz w:val="21"/>
                <w:szCs w:val="21"/>
              </w:rPr>
            </w:pPr>
            <w:r>
              <w:rPr>
                <w:rFonts w:hint="eastAsia" w:ascii="宋体" w:hAnsi="宋体" w:eastAsia="宋体" w:cs="宋体"/>
                <w:sz w:val="21"/>
                <w:szCs w:val="21"/>
              </w:rPr>
              <w:t>品目预算(元)</w:t>
            </w:r>
          </w:p>
        </w:tc>
      </w:tr>
      <w:tr w14:paraId="2C77E8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86" w:hRule="atLeast"/>
        </w:trPr>
        <w:tc>
          <w:tcPr>
            <w:tcW w:w="1496" w:type="dxa"/>
            <w:vAlign w:val="center"/>
          </w:tcPr>
          <w:p w14:paraId="4EF244A9">
            <w:pPr>
              <w:pStyle w:val="5"/>
              <w:spacing w:line="36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1496" w:type="dxa"/>
            <w:vAlign w:val="center"/>
          </w:tcPr>
          <w:p w14:paraId="05F28C09">
            <w:pPr>
              <w:pStyle w:val="5"/>
              <w:spacing w:line="360" w:lineRule="auto"/>
              <w:jc w:val="center"/>
              <w:rPr>
                <w:rFonts w:hint="eastAsia" w:ascii="宋体" w:hAnsi="宋体" w:eastAsia="宋体" w:cs="宋体"/>
                <w:sz w:val="21"/>
                <w:szCs w:val="21"/>
              </w:rPr>
            </w:pPr>
            <w:r>
              <w:rPr>
                <w:rFonts w:hint="eastAsia" w:ascii="宋体" w:hAnsi="宋体" w:eastAsia="宋体" w:cs="宋体"/>
                <w:sz w:val="21"/>
                <w:szCs w:val="21"/>
              </w:rPr>
              <w:t>工程设计服务</w:t>
            </w:r>
          </w:p>
        </w:tc>
        <w:tc>
          <w:tcPr>
            <w:tcW w:w="1496" w:type="dxa"/>
            <w:vAlign w:val="center"/>
          </w:tcPr>
          <w:p w14:paraId="31E75598">
            <w:pPr>
              <w:pStyle w:val="5"/>
              <w:spacing w:line="360" w:lineRule="auto"/>
              <w:jc w:val="center"/>
              <w:rPr>
                <w:rFonts w:hint="eastAsia" w:ascii="宋体" w:hAnsi="宋体" w:eastAsia="宋体" w:cs="宋体"/>
                <w:sz w:val="21"/>
                <w:szCs w:val="21"/>
              </w:rPr>
            </w:pPr>
            <w:r>
              <w:rPr>
                <w:rFonts w:hint="eastAsia" w:ascii="宋体" w:hAnsi="宋体" w:eastAsia="宋体" w:cs="宋体"/>
                <w:sz w:val="21"/>
                <w:szCs w:val="21"/>
              </w:rPr>
              <w:t>麟游县城镇生活垃圾清运体系建设项目（一期）设计</w:t>
            </w:r>
          </w:p>
        </w:tc>
        <w:tc>
          <w:tcPr>
            <w:tcW w:w="1496" w:type="dxa"/>
            <w:vAlign w:val="center"/>
          </w:tcPr>
          <w:p w14:paraId="0B1AC7CB">
            <w:pPr>
              <w:pStyle w:val="5"/>
              <w:spacing w:line="360" w:lineRule="auto"/>
              <w:jc w:val="center"/>
              <w:rPr>
                <w:rFonts w:hint="eastAsia" w:ascii="宋体" w:hAnsi="宋体" w:eastAsia="宋体" w:cs="宋体"/>
                <w:sz w:val="21"/>
                <w:szCs w:val="21"/>
              </w:rPr>
            </w:pPr>
            <w:r>
              <w:rPr>
                <w:rFonts w:hint="eastAsia" w:ascii="宋体" w:hAnsi="宋体" w:eastAsia="宋体" w:cs="宋体"/>
                <w:sz w:val="21"/>
                <w:szCs w:val="21"/>
              </w:rPr>
              <w:t>1(项)</w:t>
            </w:r>
          </w:p>
        </w:tc>
        <w:tc>
          <w:tcPr>
            <w:tcW w:w="1496" w:type="dxa"/>
            <w:vAlign w:val="center"/>
          </w:tcPr>
          <w:p w14:paraId="5069D9B1">
            <w:pPr>
              <w:pStyle w:val="5"/>
              <w:spacing w:line="360" w:lineRule="auto"/>
              <w:jc w:val="center"/>
              <w:rPr>
                <w:rFonts w:hint="eastAsia" w:ascii="宋体" w:hAnsi="宋体" w:eastAsia="宋体" w:cs="宋体"/>
                <w:sz w:val="21"/>
                <w:szCs w:val="21"/>
              </w:rPr>
            </w:pPr>
            <w:r>
              <w:rPr>
                <w:rFonts w:hint="eastAsia" w:ascii="宋体" w:hAnsi="宋体" w:eastAsia="宋体" w:cs="宋体"/>
                <w:sz w:val="21"/>
                <w:szCs w:val="21"/>
              </w:rPr>
              <w:t>详见采购文件</w:t>
            </w:r>
          </w:p>
        </w:tc>
        <w:tc>
          <w:tcPr>
            <w:tcW w:w="1496" w:type="dxa"/>
            <w:vAlign w:val="center"/>
          </w:tcPr>
          <w:p w14:paraId="3F3AD9BA">
            <w:pPr>
              <w:pStyle w:val="5"/>
              <w:spacing w:line="360" w:lineRule="auto"/>
              <w:jc w:val="center"/>
              <w:rPr>
                <w:rFonts w:hint="eastAsia" w:ascii="宋体" w:hAnsi="宋体" w:eastAsia="宋体" w:cs="宋体"/>
                <w:sz w:val="21"/>
                <w:szCs w:val="21"/>
              </w:rPr>
            </w:pPr>
            <w:r>
              <w:rPr>
                <w:rFonts w:hint="eastAsia" w:ascii="宋体" w:hAnsi="宋体" w:eastAsia="宋体" w:cs="宋体"/>
                <w:sz w:val="21"/>
                <w:szCs w:val="21"/>
              </w:rPr>
              <w:t>350,000.00</w:t>
            </w:r>
          </w:p>
        </w:tc>
      </w:tr>
    </w:tbl>
    <w:p w14:paraId="548589C1">
      <w:pPr>
        <w:pStyle w:val="5"/>
        <w:spacing w:line="360" w:lineRule="auto"/>
        <w:rPr>
          <w:rFonts w:hint="eastAsia" w:ascii="宋体" w:hAnsi="宋体" w:eastAsia="宋体" w:cs="宋体"/>
          <w:sz w:val="21"/>
          <w:szCs w:val="21"/>
        </w:rPr>
      </w:pPr>
      <w:r>
        <w:rPr>
          <w:rFonts w:hint="eastAsia" w:ascii="宋体" w:hAnsi="宋体" w:eastAsia="宋体" w:cs="宋体"/>
          <w:sz w:val="21"/>
          <w:szCs w:val="21"/>
        </w:rPr>
        <w:t xml:space="preserve"> 本合同包不接受联合体投标</w:t>
      </w:r>
    </w:p>
    <w:p w14:paraId="42367160">
      <w:pPr>
        <w:pStyle w:val="5"/>
        <w:spacing w:line="360" w:lineRule="auto"/>
        <w:rPr>
          <w:rFonts w:hint="eastAsia" w:ascii="宋体" w:hAnsi="宋体" w:eastAsia="宋体" w:cs="宋体"/>
          <w:sz w:val="21"/>
          <w:szCs w:val="21"/>
        </w:rPr>
      </w:pPr>
      <w:r>
        <w:rPr>
          <w:rFonts w:hint="eastAsia" w:ascii="宋体" w:hAnsi="宋体" w:eastAsia="宋体" w:cs="宋体"/>
          <w:sz w:val="21"/>
          <w:szCs w:val="21"/>
        </w:rPr>
        <w:t xml:space="preserve"> 合同履行期限：180日历天</w:t>
      </w:r>
    </w:p>
    <w:p w14:paraId="4995B66C">
      <w:pPr>
        <w:pStyle w:val="5"/>
        <w:spacing w:line="360" w:lineRule="auto"/>
        <w:outlineLvl w:val="3"/>
        <w:rPr>
          <w:rFonts w:hint="eastAsia" w:ascii="宋体" w:hAnsi="宋体" w:eastAsia="宋体" w:cs="宋体"/>
          <w:sz w:val="21"/>
          <w:szCs w:val="21"/>
        </w:rPr>
      </w:pPr>
      <w:r>
        <w:rPr>
          <w:rFonts w:hint="eastAsia" w:ascii="宋体" w:hAnsi="宋体" w:eastAsia="宋体" w:cs="宋体"/>
          <w:b/>
          <w:sz w:val="21"/>
          <w:szCs w:val="21"/>
        </w:rPr>
        <w:t>二、申请人的资格要求：</w:t>
      </w:r>
    </w:p>
    <w:p w14:paraId="7CA61022">
      <w:pPr>
        <w:pStyle w:val="5"/>
        <w:spacing w:line="360" w:lineRule="auto"/>
        <w:rPr>
          <w:rFonts w:hint="eastAsia" w:ascii="宋体" w:hAnsi="宋体" w:eastAsia="宋体" w:cs="宋体"/>
          <w:sz w:val="21"/>
          <w:szCs w:val="21"/>
        </w:rPr>
      </w:pPr>
      <w:r>
        <w:rPr>
          <w:rFonts w:hint="eastAsia" w:ascii="宋体" w:hAnsi="宋体" w:eastAsia="宋体" w:cs="宋体"/>
          <w:sz w:val="21"/>
          <w:szCs w:val="21"/>
        </w:rPr>
        <w:t>1.满足《中华人民共和国政府采购法》第二十二条规定;</w:t>
      </w:r>
    </w:p>
    <w:p w14:paraId="31CCF94C">
      <w:pPr>
        <w:pStyle w:val="5"/>
        <w:spacing w:line="360" w:lineRule="auto"/>
        <w:rPr>
          <w:rFonts w:hint="eastAsia" w:ascii="宋体" w:hAnsi="宋体" w:eastAsia="宋体" w:cs="宋体"/>
          <w:sz w:val="21"/>
          <w:szCs w:val="21"/>
        </w:rPr>
      </w:pPr>
      <w:r>
        <w:rPr>
          <w:rFonts w:hint="eastAsia" w:ascii="宋体" w:hAnsi="宋体" w:eastAsia="宋体" w:cs="宋体"/>
          <w:sz w:val="21"/>
          <w:szCs w:val="21"/>
        </w:rPr>
        <w:t>2.落实政府采购政策需满足的资格要求：</w:t>
      </w:r>
    </w:p>
    <w:p w14:paraId="647EBAFA">
      <w:pPr>
        <w:pStyle w:val="5"/>
        <w:spacing w:line="360" w:lineRule="auto"/>
        <w:rPr>
          <w:rFonts w:hint="eastAsia" w:ascii="宋体" w:hAnsi="宋体" w:eastAsia="宋体" w:cs="宋体"/>
          <w:sz w:val="21"/>
          <w:szCs w:val="21"/>
        </w:rPr>
      </w:pPr>
      <w:r>
        <w:rPr>
          <w:rFonts w:hint="eastAsia" w:ascii="宋体" w:hAnsi="宋体" w:eastAsia="宋体" w:cs="宋体"/>
          <w:sz w:val="21"/>
          <w:szCs w:val="21"/>
        </w:rPr>
        <w:t>合同包1(麟游县城镇生活垃圾清运体系建设项目（一期）设计)落实政府采购政策需满足的资格要求如下:</w:t>
      </w:r>
    </w:p>
    <w:p w14:paraId="3447ECBD">
      <w:pPr>
        <w:pStyle w:val="5"/>
        <w:spacing w:line="360" w:lineRule="auto"/>
        <w:ind w:left="480"/>
        <w:rPr>
          <w:rFonts w:hint="eastAsia" w:ascii="宋体" w:hAnsi="宋体" w:eastAsia="宋体" w:cs="宋体"/>
          <w:sz w:val="21"/>
          <w:szCs w:val="21"/>
        </w:rPr>
      </w:pPr>
      <w:r>
        <w:rPr>
          <w:rFonts w:hint="eastAsia" w:ascii="宋体" w:hAnsi="宋体" w:eastAsia="宋体" w:cs="宋体"/>
          <w:sz w:val="21"/>
          <w:szCs w:val="21"/>
        </w:rPr>
        <w:t>本项目专门面向中小企业采购，供应商应当为中小企业（含残疾人福利性单位）。</w:t>
      </w:r>
    </w:p>
    <w:p w14:paraId="2BB901C6">
      <w:pPr>
        <w:pStyle w:val="5"/>
        <w:spacing w:line="360" w:lineRule="auto"/>
        <w:rPr>
          <w:rFonts w:hint="eastAsia" w:ascii="宋体" w:hAnsi="宋体" w:eastAsia="宋体" w:cs="宋体"/>
          <w:sz w:val="21"/>
          <w:szCs w:val="21"/>
        </w:rPr>
      </w:pPr>
      <w:r>
        <w:rPr>
          <w:rFonts w:hint="eastAsia" w:ascii="宋体" w:hAnsi="宋体" w:eastAsia="宋体" w:cs="宋体"/>
          <w:sz w:val="21"/>
          <w:szCs w:val="21"/>
        </w:rPr>
        <w:t>3.本项目的特定资格要求：</w:t>
      </w:r>
    </w:p>
    <w:p w14:paraId="6F6A7FB7">
      <w:pPr>
        <w:pStyle w:val="5"/>
        <w:spacing w:line="360" w:lineRule="auto"/>
        <w:rPr>
          <w:rFonts w:hint="eastAsia" w:ascii="宋体" w:hAnsi="宋体" w:eastAsia="宋体" w:cs="宋体"/>
          <w:sz w:val="21"/>
          <w:szCs w:val="21"/>
        </w:rPr>
      </w:pPr>
      <w:r>
        <w:rPr>
          <w:rFonts w:hint="eastAsia" w:ascii="宋体" w:hAnsi="宋体" w:eastAsia="宋体" w:cs="宋体"/>
          <w:sz w:val="21"/>
          <w:szCs w:val="21"/>
        </w:rPr>
        <w:t>合同包1(麟游县城镇生活垃圾清运体系建设项目（一期）设计)特定资格要求如下:</w:t>
      </w:r>
    </w:p>
    <w:p w14:paraId="2E2E6778">
      <w:pPr>
        <w:pStyle w:val="5"/>
        <w:spacing w:line="360" w:lineRule="auto"/>
        <w:ind w:left="480"/>
        <w:rPr>
          <w:rFonts w:hint="eastAsia" w:ascii="宋体" w:hAnsi="宋体" w:eastAsia="宋体" w:cs="宋体"/>
          <w:sz w:val="21"/>
          <w:szCs w:val="21"/>
        </w:rPr>
      </w:pPr>
      <w:r>
        <w:rPr>
          <w:rFonts w:hint="eastAsia" w:ascii="宋体" w:hAnsi="宋体" w:eastAsia="宋体" w:cs="宋体"/>
          <w:sz w:val="21"/>
          <w:szCs w:val="21"/>
        </w:rPr>
        <w:t>（1）具有独立承担民事责任能力的企业法人、事业法人或其他组织，提供三证合一的营业执照（事业单位须事业单位法人证、组织机构代码证等证明文件；其他组织应提供合法证明文件）；</w:t>
      </w:r>
      <w:r>
        <w:rPr>
          <w:rFonts w:hint="eastAsia" w:ascii="宋体" w:hAnsi="宋体" w:eastAsia="宋体" w:cs="宋体"/>
          <w:sz w:val="21"/>
          <w:szCs w:val="21"/>
        </w:rPr>
        <w:br w:type="textWrapping"/>
      </w:r>
      <w:r>
        <w:rPr>
          <w:rFonts w:hint="eastAsia" w:ascii="宋体" w:hAnsi="宋体" w:eastAsia="宋体" w:cs="宋体"/>
          <w:sz w:val="21"/>
          <w:szCs w:val="21"/>
        </w:rPr>
        <w:t>（2）供应商应授权合法的人员参加磋商全过程，其中法定代表人直接参加磋商的，须出具法人身份证，并与营业执照上信息一致；法定代表人授权代表参加磋商的，须出具法定代表人授权书（附法定代表人身份证复印件）及被授权人身份证；</w:t>
      </w:r>
      <w:r>
        <w:rPr>
          <w:rFonts w:hint="eastAsia" w:ascii="宋体" w:hAnsi="宋体" w:eastAsia="宋体" w:cs="宋体"/>
          <w:sz w:val="21"/>
          <w:szCs w:val="21"/>
        </w:rPr>
        <w:br w:type="textWrapping"/>
      </w:r>
      <w:r>
        <w:rPr>
          <w:rFonts w:hint="eastAsia" w:ascii="宋体" w:hAnsi="宋体" w:eastAsia="宋体" w:cs="宋体"/>
          <w:sz w:val="21"/>
          <w:szCs w:val="21"/>
        </w:rPr>
        <w:t>（3）工程设计综合资质或建筑行业工程设计乙级及以上资质，拟派项目负责人具备一级注册建筑师执业资格（不得更换项目责人），且提供本单位近3个月社保缴纳证明；</w:t>
      </w:r>
      <w:r>
        <w:rPr>
          <w:rFonts w:hint="eastAsia" w:ascii="宋体" w:hAnsi="宋体" w:eastAsia="宋体" w:cs="宋体"/>
          <w:sz w:val="21"/>
          <w:szCs w:val="21"/>
        </w:rPr>
        <w:br w:type="textWrapping"/>
      </w:r>
      <w:r>
        <w:rPr>
          <w:rFonts w:hint="eastAsia" w:ascii="宋体" w:hAnsi="宋体" w:eastAsia="宋体" w:cs="宋体"/>
          <w:sz w:val="21"/>
          <w:szCs w:val="21"/>
        </w:rPr>
        <w:t>（3）财务状况报告：供应商提供2024年度的财务审计报告（至少包括资产负债表和利润表，成立时间至提交响应文件截止时间不足一年的可提供成立后任意时段的资产负债表），或其基本存款账户开户银行出具的资信证明及基本存款账户开户许可证；</w:t>
      </w:r>
      <w:r>
        <w:rPr>
          <w:rFonts w:hint="eastAsia" w:ascii="宋体" w:hAnsi="宋体" w:eastAsia="宋体" w:cs="宋体"/>
          <w:sz w:val="21"/>
          <w:szCs w:val="21"/>
        </w:rPr>
        <w:br w:type="textWrapping"/>
      </w:r>
      <w:r>
        <w:rPr>
          <w:rFonts w:hint="eastAsia" w:ascii="宋体" w:hAnsi="宋体" w:eastAsia="宋体" w:cs="宋体"/>
          <w:sz w:val="21"/>
          <w:szCs w:val="21"/>
        </w:rPr>
        <w:t>（4）税收缴纳证明：提供2024年06月至今已缴存的至少三个月的纳税证明或完税证明（任意税种），依法免税的单位应提供相关证明材料；</w:t>
      </w:r>
      <w:r>
        <w:rPr>
          <w:rFonts w:hint="eastAsia" w:ascii="宋体" w:hAnsi="宋体" w:eastAsia="宋体" w:cs="宋体"/>
          <w:sz w:val="21"/>
          <w:szCs w:val="21"/>
        </w:rPr>
        <w:br w:type="textWrapping"/>
      </w:r>
      <w:r>
        <w:rPr>
          <w:rFonts w:hint="eastAsia" w:ascii="宋体" w:hAnsi="宋体" w:eastAsia="宋体" w:cs="宋体"/>
          <w:sz w:val="21"/>
          <w:szCs w:val="21"/>
        </w:rPr>
        <w:t>（5）社会保障资金缴纳证明：提供2024年06月至今已缴存的至少三个月的社会保障资金缴存单据或社保机构开具的社会保险参保缴费情况证明，依法不需要缴纳社会保障资金的单位应提供相关证明材料；</w:t>
      </w:r>
      <w:r>
        <w:rPr>
          <w:rFonts w:hint="eastAsia" w:ascii="宋体" w:hAnsi="宋体" w:eastAsia="宋体" w:cs="宋体"/>
          <w:sz w:val="21"/>
          <w:szCs w:val="21"/>
        </w:rPr>
        <w:br w:type="textWrapping"/>
      </w:r>
      <w:r>
        <w:rPr>
          <w:rFonts w:hint="eastAsia" w:ascii="宋体" w:hAnsi="宋体" w:eastAsia="宋体" w:cs="宋体"/>
          <w:sz w:val="21"/>
          <w:szCs w:val="21"/>
        </w:rPr>
        <w:t xml:space="preserve">（6）投标供应商不得为“信用中国”网站（www.creditchina.gov.cn）中列入失信被执行人和重大税收违法失信主体名单的投标供应商，不得为中国政府采购网（www.ccgp.gov.cn）政府采购严重违法失信行为记录名单中被财政部门禁止参加政府采购活动的投标供应商（提供查询结果网页截图并加盖投标供应商公章）； </w:t>
      </w:r>
      <w:r>
        <w:rPr>
          <w:rFonts w:hint="eastAsia" w:ascii="宋体" w:hAnsi="宋体" w:eastAsia="宋体" w:cs="宋体"/>
          <w:sz w:val="21"/>
          <w:szCs w:val="21"/>
        </w:rPr>
        <w:br w:type="textWrapping"/>
      </w:r>
      <w:r>
        <w:rPr>
          <w:rFonts w:hint="eastAsia" w:ascii="宋体" w:hAnsi="宋体" w:eastAsia="宋体" w:cs="宋体"/>
          <w:sz w:val="21"/>
          <w:szCs w:val="21"/>
        </w:rPr>
        <w:t>（7）供应商应出具参加政府采购活动前3年内在经营活动中没有重大违法记录的书面声明；</w:t>
      </w:r>
      <w:r>
        <w:rPr>
          <w:rFonts w:hint="eastAsia" w:ascii="宋体" w:hAnsi="宋体" w:eastAsia="宋体" w:cs="宋体"/>
          <w:sz w:val="21"/>
          <w:szCs w:val="21"/>
        </w:rPr>
        <w:br w:type="textWrapping"/>
      </w:r>
      <w:r>
        <w:rPr>
          <w:rFonts w:hint="eastAsia" w:ascii="宋体" w:hAnsi="宋体" w:eastAsia="宋体" w:cs="宋体"/>
          <w:sz w:val="21"/>
          <w:szCs w:val="21"/>
        </w:rPr>
        <w:t>（8）提供具有履行本合同所必需的人员、设备和专业技术能力的说明及承诺。</w:t>
      </w:r>
    </w:p>
    <w:p w14:paraId="62E9E8E8">
      <w:pPr>
        <w:pStyle w:val="5"/>
        <w:spacing w:line="360" w:lineRule="auto"/>
        <w:outlineLvl w:val="3"/>
        <w:rPr>
          <w:rFonts w:hint="eastAsia" w:ascii="宋体" w:hAnsi="宋体" w:eastAsia="宋体" w:cs="宋体"/>
          <w:sz w:val="21"/>
          <w:szCs w:val="21"/>
        </w:rPr>
      </w:pPr>
      <w:r>
        <w:rPr>
          <w:rFonts w:hint="eastAsia" w:ascii="宋体" w:hAnsi="宋体" w:eastAsia="宋体" w:cs="宋体"/>
          <w:b/>
          <w:sz w:val="21"/>
          <w:szCs w:val="21"/>
        </w:rPr>
        <w:t>三、获取采购文件</w:t>
      </w:r>
    </w:p>
    <w:p w14:paraId="4ADC7D9B">
      <w:pPr>
        <w:pStyle w:val="5"/>
        <w:spacing w:line="360" w:lineRule="auto"/>
        <w:rPr>
          <w:rFonts w:hint="eastAsia" w:ascii="宋体" w:hAnsi="宋体" w:eastAsia="宋体" w:cs="宋体"/>
          <w:sz w:val="21"/>
          <w:szCs w:val="21"/>
        </w:rPr>
      </w:pPr>
      <w:r>
        <w:rPr>
          <w:rFonts w:hint="eastAsia" w:ascii="宋体" w:hAnsi="宋体" w:eastAsia="宋体" w:cs="宋体"/>
          <w:sz w:val="21"/>
          <w:szCs w:val="21"/>
        </w:rPr>
        <w:t>时间： 2025年07月</w:t>
      </w:r>
      <w:r>
        <w:rPr>
          <w:rFonts w:hint="eastAsia" w:ascii="宋体" w:hAnsi="宋体" w:eastAsia="宋体" w:cs="宋体"/>
          <w:sz w:val="21"/>
          <w:szCs w:val="21"/>
          <w:lang w:val="en-US" w:eastAsia="zh-CN"/>
        </w:rPr>
        <w:t>10</w:t>
      </w:r>
      <w:r>
        <w:rPr>
          <w:rFonts w:hint="eastAsia" w:ascii="宋体" w:hAnsi="宋体" w:eastAsia="宋体" w:cs="宋体"/>
          <w:sz w:val="21"/>
          <w:szCs w:val="21"/>
        </w:rPr>
        <w:t>日 至 2025年07月1</w:t>
      </w:r>
      <w:r>
        <w:rPr>
          <w:rFonts w:hint="eastAsia" w:ascii="宋体" w:hAnsi="宋体" w:eastAsia="宋体" w:cs="宋体"/>
          <w:sz w:val="21"/>
          <w:szCs w:val="21"/>
          <w:lang w:val="en-US" w:eastAsia="zh-CN"/>
        </w:rPr>
        <w:t>6</w:t>
      </w:r>
      <w:r>
        <w:rPr>
          <w:rFonts w:hint="eastAsia" w:ascii="宋体" w:hAnsi="宋体" w:eastAsia="宋体" w:cs="宋体"/>
          <w:sz w:val="21"/>
          <w:szCs w:val="21"/>
        </w:rPr>
        <w:t>日 ，每天上午 09:00:00 至 12:00:00 ，下午 14:00:00 至 17:00:00 （北京时间）</w:t>
      </w:r>
    </w:p>
    <w:p w14:paraId="08252726">
      <w:pPr>
        <w:pStyle w:val="5"/>
        <w:spacing w:line="360" w:lineRule="auto"/>
        <w:rPr>
          <w:rFonts w:hint="eastAsia" w:ascii="宋体" w:hAnsi="宋体" w:eastAsia="宋体" w:cs="宋体"/>
          <w:sz w:val="21"/>
          <w:szCs w:val="21"/>
        </w:rPr>
      </w:pPr>
      <w:r>
        <w:rPr>
          <w:rFonts w:hint="eastAsia" w:ascii="宋体" w:hAnsi="宋体" w:eastAsia="宋体" w:cs="宋体"/>
          <w:sz w:val="21"/>
          <w:szCs w:val="21"/>
        </w:rPr>
        <w:t>途径：全国公共资源交易平台（陕西省·宝鸡市）</w:t>
      </w:r>
    </w:p>
    <w:p w14:paraId="0520CCAF">
      <w:pPr>
        <w:pStyle w:val="5"/>
        <w:spacing w:line="360" w:lineRule="auto"/>
        <w:rPr>
          <w:rFonts w:hint="eastAsia" w:ascii="宋体" w:hAnsi="宋体" w:eastAsia="宋体" w:cs="宋体"/>
          <w:sz w:val="21"/>
          <w:szCs w:val="21"/>
        </w:rPr>
      </w:pPr>
      <w:r>
        <w:rPr>
          <w:rFonts w:hint="eastAsia" w:ascii="宋体" w:hAnsi="宋体" w:eastAsia="宋体" w:cs="宋体"/>
          <w:sz w:val="21"/>
          <w:szCs w:val="21"/>
        </w:rPr>
        <w:t>方式：在线获取</w:t>
      </w:r>
    </w:p>
    <w:p w14:paraId="3BC73E6B">
      <w:pPr>
        <w:pStyle w:val="5"/>
        <w:spacing w:line="360" w:lineRule="auto"/>
        <w:rPr>
          <w:rFonts w:hint="eastAsia" w:ascii="宋体" w:hAnsi="宋体" w:eastAsia="宋体" w:cs="宋体"/>
          <w:sz w:val="21"/>
          <w:szCs w:val="21"/>
        </w:rPr>
      </w:pPr>
      <w:r>
        <w:rPr>
          <w:rFonts w:hint="eastAsia" w:ascii="宋体" w:hAnsi="宋体" w:eastAsia="宋体" w:cs="宋体"/>
          <w:sz w:val="21"/>
          <w:szCs w:val="21"/>
        </w:rPr>
        <w:t>售价： 免费获取</w:t>
      </w:r>
    </w:p>
    <w:p w14:paraId="051B6C15">
      <w:pPr>
        <w:pStyle w:val="5"/>
        <w:spacing w:line="360" w:lineRule="auto"/>
        <w:outlineLvl w:val="3"/>
        <w:rPr>
          <w:rFonts w:hint="eastAsia" w:ascii="宋体" w:hAnsi="宋体" w:eastAsia="宋体" w:cs="宋体"/>
          <w:sz w:val="21"/>
          <w:szCs w:val="21"/>
        </w:rPr>
      </w:pPr>
      <w:r>
        <w:rPr>
          <w:rFonts w:hint="eastAsia" w:ascii="宋体" w:hAnsi="宋体" w:eastAsia="宋体" w:cs="宋体"/>
          <w:b/>
          <w:sz w:val="21"/>
          <w:szCs w:val="21"/>
        </w:rPr>
        <w:t>四、响应文件提交</w:t>
      </w:r>
    </w:p>
    <w:p w14:paraId="39BEDBEA">
      <w:pPr>
        <w:pStyle w:val="5"/>
        <w:spacing w:line="360" w:lineRule="auto"/>
        <w:rPr>
          <w:rFonts w:hint="eastAsia" w:ascii="宋体" w:hAnsi="宋体" w:eastAsia="宋体" w:cs="宋体"/>
          <w:sz w:val="21"/>
          <w:szCs w:val="21"/>
        </w:rPr>
      </w:pPr>
      <w:r>
        <w:rPr>
          <w:rFonts w:hint="eastAsia" w:ascii="宋体" w:hAnsi="宋体" w:eastAsia="宋体" w:cs="宋体"/>
          <w:sz w:val="21"/>
          <w:szCs w:val="21"/>
        </w:rPr>
        <w:t>截止时间： 2025年07月22日 14时00分00秒 （北京时间）</w:t>
      </w:r>
    </w:p>
    <w:p w14:paraId="3E4538A4">
      <w:pPr>
        <w:pStyle w:val="5"/>
        <w:spacing w:line="360" w:lineRule="auto"/>
        <w:rPr>
          <w:rFonts w:hint="eastAsia" w:ascii="宋体" w:hAnsi="宋体" w:eastAsia="宋体" w:cs="宋体"/>
          <w:sz w:val="21"/>
          <w:szCs w:val="21"/>
        </w:rPr>
      </w:pPr>
      <w:r>
        <w:rPr>
          <w:rFonts w:hint="eastAsia" w:ascii="宋体" w:hAnsi="宋体" w:eastAsia="宋体" w:cs="宋体"/>
          <w:sz w:val="21"/>
          <w:szCs w:val="21"/>
        </w:rPr>
        <w:t>地点：全国公共资源交易平台（陕西省·宝鸡市）</w:t>
      </w:r>
    </w:p>
    <w:p w14:paraId="3C2E8443">
      <w:pPr>
        <w:pStyle w:val="5"/>
        <w:spacing w:line="360" w:lineRule="auto"/>
        <w:outlineLvl w:val="3"/>
        <w:rPr>
          <w:rFonts w:hint="eastAsia" w:ascii="宋体" w:hAnsi="宋体" w:eastAsia="宋体" w:cs="宋体"/>
          <w:sz w:val="21"/>
          <w:szCs w:val="21"/>
        </w:rPr>
      </w:pPr>
      <w:r>
        <w:rPr>
          <w:rFonts w:hint="eastAsia" w:ascii="宋体" w:hAnsi="宋体" w:eastAsia="宋体" w:cs="宋体"/>
          <w:b/>
          <w:sz w:val="21"/>
          <w:szCs w:val="21"/>
        </w:rPr>
        <w:t>五、开启</w:t>
      </w:r>
    </w:p>
    <w:p w14:paraId="063FC733">
      <w:pPr>
        <w:pStyle w:val="5"/>
        <w:spacing w:line="360" w:lineRule="auto"/>
        <w:rPr>
          <w:rFonts w:hint="eastAsia" w:ascii="宋体" w:hAnsi="宋体" w:eastAsia="宋体" w:cs="宋体"/>
          <w:sz w:val="21"/>
          <w:szCs w:val="21"/>
        </w:rPr>
      </w:pPr>
      <w:r>
        <w:rPr>
          <w:rFonts w:hint="eastAsia" w:ascii="宋体" w:hAnsi="宋体" w:eastAsia="宋体" w:cs="宋体"/>
          <w:sz w:val="21"/>
          <w:szCs w:val="21"/>
        </w:rPr>
        <w:t>时间： 2025年07月22日 14时00分00秒 （北京时间）</w:t>
      </w:r>
    </w:p>
    <w:p w14:paraId="4A29FA46">
      <w:pPr>
        <w:pStyle w:val="5"/>
        <w:spacing w:line="360" w:lineRule="auto"/>
        <w:rPr>
          <w:rFonts w:hint="eastAsia" w:ascii="宋体" w:hAnsi="宋体" w:eastAsia="宋体" w:cs="宋体"/>
          <w:sz w:val="21"/>
          <w:szCs w:val="21"/>
        </w:rPr>
      </w:pPr>
      <w:r>
        <w:rPr>
          <w:rFonts w:hint="eastAsia" w:ascii="宋体" w:hAnsi="宋体" w:eastAsia="宋体" w:cs="宋体"/>
          <w:sz w:val="21"/>
          <w:szCs w:val="21"/>
        </w:rPr>
        <w:t>地点：宝鸡市公共资源交易平台(不见面开标室)</w:t>
      </w:r>
    </w:p>
    <w:p w14:paraId="3F359EF0">
      <w:pPr>
        <w:pStyle w:val="5"/>
        <w:spacing w:line="360" w:lineRule="auto"/>
        <w:outlineLvl w:val="3"/>
        <w:rPr>
          <w:rFonts w:hint="eastAsia" w:ascii="宋体" w:hAnsi="宋体" w:eastAsia="宋体" w:cs="宋体"/>
          <w:sz w:val="21"/>
          <w:szCs w:val="21"/>
        </w:rPr>
      </w:pPr>
      <w:r>
        <w:rPr>
          <w:rFonts w:hint="eastAsia" w:ascii="宋体" w:hAnsi="宋体" w:eastAsia="宋体" w:cs="宋体"/>
          <w:b/>
          <w:sz w:val="21"/>
          <w:szCs w:val="21"/>
        </w:rPr>
        <w:t>六、公告期限</w:t>
      </w:r>
    </w:p>
    <w:p w14:paraId="71B527BC">
      <w:pPr>
        <w:pStyle w:val="5"/>
        <w:spacing w:line="360" w:lineRule="auto"/>
        <w:rPr>
          <w:rFonts w:hint="eastAsia" w:ascii="宋体" w:hAnsi="宋体" w:eastAsia="宋体" w:cs="宋体"/>
          <w:sz w:val="21"/>
          <w:szCs w:val="21"/>
        </w:rPr>
      </w:pPr>
      <w:r>
        <w:rPr>
          <w:rFonts w:hint="eastAsia" w:ascii="宋体" w:hAnsi="宋体" w:eastAsia="宋体" w:cs="宋体"/>
          <w:sz w:val="21"/>
          <w:szCs w:val="21"/>
        </w:rPr>
        <w:t>自本公告发布之日起3个工作日。</w:t>
      </w:r>
    </w:p>
    <w:p w14:paraId="265D2FF1">
      <w:pPr>
        <w:pStyle w:val="5"/>
        <w:spacing w:line="360" w:lineRule="auto"/>
        <w:outlineLvl w:val="3"/>
        <w:rPr>
          <w:rFonts w:hint="eastAsia" w:ascii="宋体" w:hAnsi="宋体" w:eastAsia="宋体" w:cs="宋体"/>
          <w:sz w:val="21"/>
          <w:szCs w:val="21"/>
        </w:rPr>
      </w:pPr>
      <w:r>
        <w:rPr>
          <w:rFonts w:hint="eastAsia" w:ascii="宋体" w:hAnsi="宋体" w:eastAsia="宋体" w:cs="宋体"/>
          <w:b/>
          <w:sz w:val="21"/>
          <w:szCs w:val="21"/>
        </w:rPr>
        <w:t>七、其他补充事宜</w:t>
      </w:r>
    </w:p>
    <w:p w14:paraId="7AFD1A55">
      <w:pPr>
        <w:pStyle w:val="5"/>
        <w:spacing w:line="360" w:lineRule="auto"/>
        <w:ind w:firstLine="422" w:firstLineChars="200"/>
        <w:rPr>
          <w:rFonts w:hint="eastAsia" w:ascii="宋体" w:hAnsi="宋体" w:eastAsia="宋体" w:cs="宋体"/>
          <w:sz w:val="21"/>
          <w:szCs w:val="21"/>
        </w:rPr>
      </w:pPr>
      <w:r>
        <w:rPr>
          <w:rFonts w:hint="eastAsia" w:ascii="宋体" w:hAnsi="宋体" w:eastAsia="宋体" w:cs="宋体"/>
          <w:b/>
          <w:sz w:val="21"/>
          <w:szCs w:val="21"/>
        </w:rPr>
        <w:t>1.本项目采用费率招标，最高限价</w:t>
      </w:r>
      <w:r>
        <w:rPr>
          <w:rFonts w:hint="eastAsia" w:ascii="宋体" w:hAnsi="宋体" w:eastAsia="宋体" w:cs="宋体"/>
          <w:b/>
          <w:sz w:val="21"/>
          <w:szCs w:val="21"/>
          <w:lang w:val="en-US" w:eastAsia="zh-CN"/>
        </w:rPr>
        <w:t>为建安费的</w:t>
      </w:r>
      <w:r>
        <w:rPr>
          <w:rFonts w:hint="eastAsia" w:ascii="宋体" w:hAnsi="宋体" w:eastAsia="宋体" w:cs="宋体"/>
          <w:b/>
          <w:sz w:val="21"/>
          <w:szCs w:val="21"/>
        </w:rPr>
        <w:t>2</w:t>
      </w:r>
      <w:r>
        <w:rPr>
          <w:rFonts w:hint="eastAsia" w:ascii="宋体" w:hAnsi="宋体" w:eastAsia="宋体" w:cs="宋体"/>
          <w:b/>
          <w:sz w:val="21"/>
          <w:szCs w:val="21"/>
          <w:lang w:val="en-US" w:eastAsia="zh-CN"/>
        </w:rPr>
        <w:t>.00</w:t>
      </w:r>
      <w:r>
        <w:rPr>
          <w:rFonts w:hint="eastAsia" w:ascii="宋体" w:hAnsi="宋体" w:eastAsia="宋体" w:cs="宋体"/>
          <w:b/>
          <w:sz w:val="21"/>
          <w:szCs w:val="21"/>
        </w:rPr>
        <w:t>%，由于系统</w:t>
      </w:r>
      <w:r>
        <w:rPr>
          <w:rFonts w:hint="eastAsia" w:ascii="宋体" w:hAnsi="宋体" w:eastAsia="宋体" w:cs="宋体"/>
          <w:b/>
          <w:sz w:val="21"/>
          <w:szCs w:val="21"/>
          <w:lang w:val="en-US" w:eastAsia="zh-CN"/>
        </w:rPr>
        <w:t>限制</w:t>
      </w:r>
      <w:r>
        <w:rPr>
          <w:rFonts w:hint="eastAsia" w:ascii="宋体" w:hAnsi="宋体" w:eastAsia="宋体" w:cs="宋体"/>
          <w:b/>
          <w:sz w:val="21"/>
          <w:szCs w:val="21"/>
        </w:rPr>
        <w:t>，无法填写费率，故</w:t>
      </w:r>
      <w:r>
        <w:rPr>
          <w:rFonts w:hint="eastAsia" w:ascii="宋体" w:hAnsi="宋体" w:eastAsia="宋体" w:cs="宋体"/>
          <w:b/>
          <w:sz w:val="21"/>
          <w:szCs w:val="21"/>
          <w:lang w:val="en-US" w:eastAsia="zh-CN"/>
        </w:rPr>
        <w:t>最高限价以此条信息为准</w:t>
      </w:r>
      <w:r>
        <w:rPr>
          <w:rFonts w:hint="eastAsia" w:ascii="宋体" w:hAnsi="宋体" w:eastAsia="宋体" w:cs="宋体"/>
          <w:b/>
          <w:sz w:val="21"/>
          <w:szCs w:val="21"/>
        </w:rPr>
        <w:t>。</w:t>
      </w:r>
    </w:p>
    <w:p w14:paraId="339A1DD1">
      <w:pPr>
        <w:pStyle w:val="5"/>
        <w:spacing w:line="360" w:lineRule="auto"/>
        <w:ind w:firstLine="360"/>
        <w:rPr>
          <w:rFonts w:hint="eastAsia" w:ascii="宋体" w:hAnsi="宋体" w:eastAsia="宋体" w:cs="宋体"/>
          <w:sz w:val="21"/>
          <w:szCs w:val="21"/>
        </w:rPr>
      </w:pPr>
      <w:r>
        <w:rPr>
          <w:rFonts w:hint="eastAsia" w:ascii="宋体" w:hAnsi="宋体" w:eastAsia="宋体" w:cs="宋体"/>
          <w:sz w:val="21"/>
          <w:szCs w:val="21"/>
          <w:shd w:val="clear" w:fill="FFFFFF"/>
        </w:rPr>
        <w:t>2.请潜在供应商务必按照《陕西省财政厅关于政府采购供应商注册登记有关事项的通知》要求，通过陕西省政府采购网（http://www.ccgp-shaanxi.</w:t>
      </w:r>
      <w:bookmarkStart w:id="0" w:name="_GoBack"/>
      <w:bookmarkEnd w:id="0"/>
      <w:r>
        <w:rPr>
          <w:rFonts w:hint="eastAsia" w:ascii="宋体" w:hAnsi="宋体" w:eastAsia="宋体" w:cs="宋体"/>
          <w:sz w:val="21"/>
          <w:szCs w:val="21"/>
          <w:shd w:val="clear" w:fill="FFFFFF"/>
        </w:rPr>
        <w:t>gov.cn/）进行陕西政府采购统一身份认证注册登记。</w:t>
      </w:r>
    </w:p>
    <w:p w14:paraId="3A0A2D21">
      <w:pPr>
        <w:pStyle w:val="5"/>
        <w:spacing w:line="360" w:lineRule="auto"/>
        <w:ind w:firstLine="480"/>
        <w:jc w:val="both"/>
        <w:rPr>
          <w:rFonts w:hint="eastAsia" w:ascii="宋体" w:hAnsi="宋体" w:eastAsia="宋体" w:cs="宋体"/>
          <w:sz w:val="21"/>
          <w:szCs w:val="21"/>
        </w:rPr>
      </w:pPr>
      <w:r>
        <w:rPr>
          <w:rFonts w:hint="eastAsia" w:ascii="宋体" w:hAnsi="宋体" w:eastAsia="宋体" w:cs="宋体"/>
          <w:sz w:val="21"/>
          <w:szCs w:val="21"/>
          <w:shd w:val="clear" w:fill="FFFFFF"/>
        </w:rPr>
        <w:t>3.开标地点：宝鸡市公共资源交易中心不见面开标室</w:t>
      </w:r>
    </w:p>
    <w:p w14:paraId="7F252120">
      <w:pPr>
        <w:pStyle w:val="5"/>
        <w:spacing w:line="360" w:lineRule="auto"/>
        <w:ind w:firstLine="480"/>
        <w:jc w:val="both"/>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shd w:val="clear" w:fill="FFFFFF"/>
        </w:rPr>
        <w:t>本公告同时在陕西省政府采购网、【全国公共资源交易平台（陕西省·宝鸡市）】http://ggzy.baoji.gov.cn/发布。</w:t>
      </w:r>
    </w:p>
    <w:p w14:paraId="68CA5032">
      <w:pPr>
        <w:pStyle w:val="5"/>
        <w:spacing w:line="360" w:lineRule="auto"/>
        <w:ind w:firstLine="480"/>
        <w:jc w:val="both"/>
        <w:rPr>
          <w:rFonts w:hint="eastAsia" w:ascii="宋体" w:hAnsi="宋体" w:eastAsia="宋体" w:cs="宋体"/>
          <w:sz w:val="21"/>
          <w:szCs w:val="21"/>
        </w:rPr>
      </w:pPr>
      <w:r>
        <w:rPr>
          <w:rFonts w:hint="eastAsia" w:ascii="宋体" w:hAnsi="宋体" w:eastAsia="宋体" w:cs="宋体"/>
          <w:sz w:val="21"/>
          <w:szCs w:val="21"/>
        </w:rPr>
        <w:t>5.本项目采用全流程电子化采购方式，实行不见面开标，请供应商在宝鸡市公共资源交易平台下载相关操作手册，了解具体操作程序和方法以及软硬件运行环境，也可向国泰新点软件股份有限公司咨询（技术支持，联系电话：400-998-0000/400-928-0095；驻场技术人员：0917-3263756）。</w:t>
      </w:r>
    </w:p>
    <w:p w14:paraId="62A1E3E5">
      <w:pPr>
        <w:pStyle w:val="5"/>
        <w:spacing w:line="360" w:lineRule="auto"/>
        <w:ind w:firstLine="480"/>
        <w:jc w:val="both"/>
        <w:rPr>
          <w:rFonts w:hint="eastAsia" w:ascii="宋体" w:hAnsi="宋体" w:eastAsia="宋体" w:cs="宋体"/>
          <w:sz w:val="21"/>
          <w:szCs w:val="21"/>
        </w:rPr>
      </w:pPr>
      <w:r>
        <w:rPr>
          <w:rFonts w:hint="eastAsia" w:ascii="宋体" w:hAnsi="宋体" w:eastAsia="宋体" w:cs="宋体"/>
          <w:sz w:val="21"/>
          <w:szCs w:val="21"/>
        </w:rPr>
        <w:t>6.注册、CA认证和企业信息绑定</w:t>
      </w:r>
    </w:p>
    <w:p w14:paraId="33B85C73">
      <w:pPr>
        <w:pStyle w:val="5"/>
        <w:spacing w:line="360" w:lineRule="auto"/>
        <w:ind w:right="-195" w:firstLine="480"/>
        <w:jc w:val="left"/>
        <w:rPr>
          <w:rFonts w:hint="eastAsia" w:ascii="宋体" w:hAnsi="宋体" w:eastAsia="宋体" w:cs="宋体"/>
          <w:sz w:val="21"/>
          <w:szCs w:val="21"/>
        </w:rPr>
      </w:pPr>
      <w:r>
        <w:rPr>
          <w:rFonts w:hint="eastAsia" w:ascii="宋体" w:hAnsi="宋体" w:eastAsia="宋体" w:cs="宋体"/>
          <w:sz w:val="21"/>
          <w:szCs w:val="21"/>
        </w:rPr>
        <w:t>供应商初次登录宝鸡市公共资源交易平台的，应事先完成诚信入库登记、CA认证和企业信息绑定。详见宝鸡市公共资源交易平台〖首页·〉服务指南·〉下载专区〗中的《宝鸡市市级单位电子化政府采购项目投标指南》。</w:t>
      </w:r>
    </w:p>
    <w:p w14:paraId="4D3092A9">
      <w:pPr>
        <w:pStyle w:val="5"/>
        <w:spacing w:line="360" w:lineRule="auto"/>
        <w:ind w:firstLine="480"/>
        <w:jc w:val="both"/>
        <w:rPr>
          <w:rFonts w:hint="eastAsia" w:ascii="宋体" w:hAnsi="宋体" w:eastAsia="宋体" w:cs="宋体"/>
          <w:sz w:val="21"/>
          <w:szCs w:val="21"/>
        </w:rPr>
      </w:pPr>
      <w:r>
        <w:rPr>
          <w:rFonts w:hint="eastAsia" w:ascii="宋体" w:hAnsi="宋体" w:eastAsia="宋体" w:cs="宋体"/>
          <w:sz w:val="21"/>
          <w:szCs w:val="21"/>
        </w:rPr>
        <w:t>7.获取电子磋商文件</w:t>
      </w:r>
    </w:p>
    <w:p w14:paraId="734751A0">
      <w:pPr>
        <w:pStyle w:val="5"/>
        <w:spacing w:line="360" w:lineRule="auto"/>
        <w:ind w:firstLine="480"/>
        <w:jc w:val="both"/>
        <w:rPr>
          <w:rFonts w:hint="eastAsia" w:ascii="宋体" w:hAnsi="宋体" w:eastAsia="宋体" w:cs="宋体"/>
          <w:sz w:val="21"/>
          <w:szCs w:val="21"/>
        </w:rPr>
      </w:pPr>
      <w:r>
        <w:rPr>
          <w:rFonts w:hint="eastAsia" w:ascii="宋体" w:hAnsi="宋体" w:eastAsia="宋体" w:cs="宋体"/>
          <w:sz w:val="21"/>
          <w:szCs w:val="21"/>
        </w:rPr>
        <w:t>（1）购买须知：使用捆绑省交易平台的CA锁登录电子交易平台，通过政府采购系统企业端进入，点击我要投标，完善相关投标信息。</w:t>
      </w:r>
    </w:p>
    <w:p w14:paraId="742E1195">
      <w:pPr>
        <w:pStyle w:val="5"/>
        <w:spacing w:line="360" w:lineRule="auto"/>
        <w:ind w:firstLine="360"/>
        <w:jc w:val="both"/>
        <w:rPr>
          <w:rFonts w:hint="eastAsia" w:ascii="宋体" w:hAnsi="宋体" w:eastAsia="宋体" w:cs="宋体"/>
          <w:sz w:val="21"/>
          <w:szCs w:val="21"/>
        </w:rPr>
      </w:pPr>
      <w:r>
        <w:rPr>
          <w:rFonts w:hint="eastAsia" w:ascii="宋体" w:hAnsi="宋体" w:eastAsia="宋体" w:cs="宋体"/>
          <w:sz w:val="21"/>
          <w:szCs w:val="21"/>
        </w:rPr>
        <w:t>（2）未完成网上投标成功的或未在交易平台系统下载磋商文件的，无法完成后续流程；</w:t>
      </w:r>
    </w:p>
    <w:p w14:paraId="3B802CED">
      <w:pPr>
        <w:pStyle w:val="5"/>
        <w:spacing w:line="360" w:lineRule="auto"/>
        <w:ind w:firstLine="360"/>
        <w:jc w:val="both"/>
        <w:rPr>
          <w:rFonts w:hint="eastAsia" w:ascii="宋体" w:hAnsi="宋体" w:eastAsia="宋体" w:cs="宋体"/>
          <w:sz w:val="21"/>
          <w:szCs w:val="21"/>
        </w:rPr>
      </w:pPr>
      <w:r>
        <w:rPr>
          <w:rFonts w:hint="eastAsia" w:ascii="宋体" w:hAnsi="宋体" w:eastAsia="宋体" w:cs="宋体"/>
          <w:sz w:val="21"/>
          <w:szCs w:val="21"/>
        </w:rPr>
        <w:t>（3）本项目响应文件采用电子递交方式，相关操作流程详见全国公共资源交易平台（陕西省）网站[服务指南-下载专区]中的《陕西省公共资源交易中心政府采购项目投标指南》；</w:t>
      </w:r>
    </w:p>
    <w:p w14:paraId="199B6F48">
      <w:pPr>
        <w:pStyle w:val="5"/>
        <w:spacing w:line="360" w:lineRule="auto"/>
        <w:ind w:firstLine="360"/>
        <w:jc w:val="both"/>
        <w:rPr>
          <w:rFonts w:hint="eastAsia" w:ascii="宋体" w:hAnsi="宋体" w:eastAsia="宋体" w:cs="宋体"/>
          <w:sz w:val="21"/>
          <w:szCs w:val="21"/>
        </w:rPr>
      </w:pPr>
      <w:r>
        <w:rPr>
          <w:rFonts w:hint="eastAsia" w:ascii="宋体" w:hAnsi="宋体" w:eastAsia="宋体" w:cs="宋体"/>
          <w:sz w:val="21"/>
          <w:szCs w:val="21"/>
        </w:rPr>
        <w:t>（4）本项目采用远程不见面开标，相关操作流程详见全国公共资源交易平台（陕西省）网站〖首页〉服务指南〉下载专区〗中的《陕西省公共资源交易中心政府采购项目远程不见面开标操作手册（供应商版）》；</w:t>
      </w:r>
    </w:p>
    <w:p w14:paraId="2633E521">
      <w:pPr>
        <w:pStyle w:val="5"/>
        <w:spacing w:line="360" w:lineRule="auto"/>
        <w:ind w:firstLine="480"/>
        <w:jc w:val="both"/>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shd w:val="clear" w:fill="FFFFFF"/>
        </w:rPr>
        <w:t>电子投标文件制作软件技术支持热线：咨询电话:400-636-9888、029-88661267、029-88661266</w:t>
      </w:r>
      <w:r>
        <w:rPr>
          <w:rFonts w:hint="eastAsia" w:ascii="宋体" w:hAnsi="宋体" w:eastAsia="宋体" w:cs="宋体"/>
          <w:sz w:val="21"/>
          <w:szCs w:val="21"/>
        </w:rPr>
        <w:t>。</w:t>
      </w:r>
    </w:p>
    <w:p w14:paraId="2FBBE247">
      <w:pPr>
        <w:pStyle w:val="5"/>
        <w:spacing w:line="360" w:lineRule="auto"/>
        <w:ind w:firstLine="480"/>
        <w:jc w:val="both"/>
        <w:rPr>
          <w:rFonts w:hint="eastAsia" w:ascii="宋体" w:hAnsi="宋体" w:eastAsia="宋体" w:cs="宋体"/>
          <w:sz w:val="21"/>
          <w:szCs w:val="21"/>
        </w:rPr>
      </w:pPr>
      <w:r>
        <w:rPr>
          <w:rFonts w:hint="eastAsia" w:ascii="宋体" w:hAnsi="宋体" w:eastAsia="宋体" w:cs="宋体"/>
          <w:sz w:val="21"/>
          <w:szCs w:val="21"/>
        </w:rPr>
        <w:t>（6）电子开标形式</w:t>
      </w:r>
    </w:p>
    <w:p w14:paraId="1925DF7F">
      <w:pPr>
        <w:pStyle w:val="5"/>
        <w:spacing w:line="360" w:lineRule="auto"/>
        <w:ind w:firstLine="480"/>
        <w:jc w:val="both"/>
        <w:rPr>
          <w:rFonts w:hint="eastAsia" w:ascii="宋体" w:hAnsi="宋体" w:eastAsia="宋体" w:cs="宋体"/>
          <w:sz w:val="21"/>
          <w:szCs w:val="21"/>
        </w:rPr>
      </w:pPr>
      <w:r>
        <w:rPr>
          <w:rFonts w:hint="eastAsia" w:ascii="宋体" w:hAnsi="宋体" w:eastAsia="宋体" w:cs="宋体"/>
          <w:sz w:val="21"/>
          <w:szCs w:val="21"/>
        </w:rPr>
        <w:t>本项目采用“不见面开标”形式，供应商持CA锁自行解密电子响应文件。</w:t>
      </w:r>
    </w:p>
    <w:p w14:paraId="656A29A4">
      <w:pPr>
        <w:pStyle w:val="5"/>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shd w:val="clear" w:fill="FFFFFF"/>
        </w:rPr>
        <w:t>（7）未完成网上报名成功的或未在网站上下载</w:t>
      </w:r>
      <w:r>
        <w:rPr>
          <w:rFonts w:hint="eastAsia" w:ascii="宋体" w:hAnsi="宋体" w:eastAsia="宋体" w:cs="宋体"/>
          <w:sz w:val="21"/>
          <w:szCs w:val="21"/>
        </w:rPr>
        <w:t>磋商</w:t>
      </w:r>
      <w:r>
        <w:rPr>
          <w:rFonts w:hint="eastAsia" w:ascii="宋体" w:hAnsi="宋体" w:eastAsia="宋体" w:cs="宋体"/>
          <w:sz w:val="21"/>
          <w:szCs w:val="21"/>
          <w:shd w:val="clear" w:fill="FFFFFF"/>
        </w:rPr>
        <w:t>文件的，无法完成后续流程。</w:t>
      </w:r>
    </w:p>
    <w:p w14:paraId="38339E0B">
      <w:pPr>
        <w:pStyle w:val="5"/>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shd w:val="clear" w:fill="FFFFFF"/>
        </w:rPr>
        <w:t>（8）请各供应商下载</w:t>
      </w:r>
      <w:r>
        <w:rPr>
          <w:rFonts w:hint="eastAsia" w:ascii="宋体" w:hAnsi="宋体" w:eastAsia="宋体" w:cs="宋体"/>
          <w:sz w:val="21"/>
          <w:szCs w:val="21"/>
        </w:rPr>
        <w:t>磋商</w:t>
      </w:r>
      <w:r>
        <w:rPr>
          <w:rFonts w:hint="eastAsia" w:ascii="宋体" w:hAnsi="宋体" w:eastAsia="宋体" w:cs="宋体"/>
          <w:sz w:val="21"/>
          <w:szCs w:val="21"/>
          <w:shd w:val="clear" w:fill="FFFFFF"/>
        </w:rPr>
        <w:t>文件后，按照陕西省财政厅《关于政府采购供应商注册登记有关事项的通知》要求，通过陕西省政府采购网注册登记加入陕西省政府采购供应商库。</w:t>
      </w:r>
    </w:p>
    <w:p w14:paraId="40EB1593">
      <w:pPr>
        <w:pStyle w:val="5"/>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shd w:val="clear" w:fill="FFFFFF"/>
        </w:rPr>
        <w:t>（9）为了保证远程不见面开标顺利进行，供应商需使用配备相关设备的电脑提前一小时登录网络开标大厅。因供应商自身设施故障或自身原因导致无法完成投标的，由供应商自行承担后果（建议使用IE11或者360极速浏览器兼容模式，投标单位电脑需配备耳麦）。</w:t>
      </w:r>
    </w:p>
    <w:p w14:paraId="0CB24B8B">
      <w:pPr>
        <w:pStyle w:val="5"/>
        <w:spacing w:line="360" w:lineRule="auto"/>
        <w:ind w:right="-195" w:firstLine="480"/>
        <w:jc w:val="left"/>
        <w:rPr>
          <w:rFonts w:hint="eastAsia" w:ascii="宋体" w:hAnsi="宋体" w:eastAsia="宋体" w:cs="宋体"/>
          <w:sz w:val="21"/>
          <w:szCs w:val="21"/>
        </w:rPr>
      </w:pPr>
      <w:r>
        <w:rPr>
          <w:rFonts w:hint="eastAsia" w:ascii="宋体" w:hAnsi="宋体" w:eastAsia="宋体" w:cs="宋体"/>
          <w:sz w:val="21"/>
          <w:szCs w:val="21"/>
        </w:rPr>
        <w:t>8.本项目需要落实的政府采购政策：</w:t>
      </w:r>
    </w:p>
    <w:p w14:paraId="19C2F12D">
      <w:pPr>
        <w:pStyle w:val="5"/>
        <w:spacing w:line="360" w:lineRule="auto"/>
        <w:ind w:right="-195" w:firstLine="480"/>
        <w:jc w:val="left"/>
        <w:rPr>
          <w:rFonts w:hint="eastAsia" w:ascii="宋体" w:hAnsi="宋体" w:eastAsia="宋体" w:cs="宋体"/>
          <w:sz w:val="21"/>
          <w:szCs w:val="21"/>
        </w:rPr>
      </w:pPr>
      <w:r>
        <w:rPr>
          <w:rFonts w:hint="eastAsia" w:ascii="宋体" w:hAnsi="宋体" w:eastAsia="宋体" w:cs="宋体"/>
          <w:sz w:val="21"/>
          <w:szCs w:val="21"/>
        </w:rPr>
        <w:t>（1）中小企业发展政策：《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w:t>
      </w:r>
    </w:p>
    <w:p w14:paraId="09171FE8">
      <w:pPr>
        <w:pStyle w:val="5"/>
        <w:spacing w:line="360" w:lineRule="auto"/>
        <w:ind w:right="-195" w:firstLine="480"/>
        <w:jc w:val="both"/>
        <w:rPr>
          <w:rFonts w:hint="eastAsia" w:ascii="宋体" w:hAnsi="宋体" w:eastAsia="宋体" w:cs="宋体"/>
          <w:sz w:val="21"/>
          <w:szCs w:val="21"/>
        </w:rPr>
      </w:pPr>
      <w:r>
        <w:rPr>
          <w:rFonts w:hint="eastAsia" w:ascii="宋体" w:hAnsi="宋体" w:eastAsia="宋体" w:cs="宋体"/>
          <w:sz w:val="21"/>
          <w:szCs w:val="21"/>
        </w:rPr>
        <w:t>（2）绿色发展政策：《国务院办公厅关于建立政府强制采购节能产品制度的通知》（国办发[2007]51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14:paraId="567DE044">
      <w:pPr>
        <w:pStyle w:val="5"/>
        <w:spacing w:line="360" w:lineRule="auto"/>
        <w:ind w:right="-195" w:firstLine="480"/>
        <w:jc w:val="left"/>
        <w:rPr>
          <w:rFonts w:hint="eastAsia" w:ascii="宋体" w:hAnsi="宋体" w:eastAsia="宋体" w:cs="宋体"/>
          <w:sz w:val="21"/>
          <w:szCs w:val="21"/>
        </w:rPr>
      </w:pPr>
      <w:r>
        <w:rPr>
          <w:rFonts w:hint="eastAsia" w:ascii="宋体" w:hAnsi="宋体" w:eastAsia="宋体" w:cs="宋体"/>
          <w:sz w:val="21"/>
          <w:szCs w:val="21"/>
        </w:rPr>
        <w:t>（3）支持本国产业政策：《财政部关于印发&lt;进口产品管理办法&gt;的通知》（财库[2007]119号）；《财政部办公厅关于政府采购进口产品管理有关问题的通知》（财办库[2008]248号）。</w:t>
      </w:r>
    </w:p>
    <w:p w14:paraId="3F73772F">
      <w:pPr>
        <w:pStyle w:val="5"/>
        <w:spacing w:line="360" w:lineRule="auto"/>
        <w:ind w:right="-195" w:firstLine="480"/>
        <w:jc w:val="left"/>
        <w:rPr>
          <w:rFonts w:hint="eastAsia" w:ascii="宋体" w:hAnsi="宋体" w:eastAsia="宋体" w:cs="宋体"/>
          <w:sz w:val="21"/>
          <w:szCs w:val="21"/>
        </w:rPr>
      </w:pPr>
      <w:r>
        <w:rPr>
          <w:rFonts w:hint="eastAsia" w:ascii="宋体" w:hAnsi="宋体" w:eastAsia="宋体" w:cs="宋体"/>
          <w:sz w:val="21"/>
          <w:szCs w:val="21"/>
        </w:rPr>
        <w:t>（4）支持创新等政府采购政策。</w:t>
      </w:r>
    </w:p>
    <w:p w14:paraId="4AB8B6CF">
      <w:pPr>
        <w:pStyle w:val="5"/>
        <w:spacing w:line="360" w:lineRule="auto"/>
        <w:outlineLvl w:val="3"/>
        <w:rPr>
          <w:rFonts w:hint="eastAsia" w:ascii="宋体" w:hAnsi="宋体" w:eastAsia="宋体" w:cs="宋体"/>
          <w:sz w:val="21"/>
          <w:szCs w:val="21"/>
        </w:rPr>
      </w:pPr>
      <w:r>
        <w:rPr>
          <w:rFonts w:hint="eastAsia" w:ascii="宋体" w:hAnsi="宋体" w:eastAsia="宋体" w:cs="宋体"/>
          <w:b/>
          <w:sz w:val="21"/>
          <w:szCs w:val="21"/>
        </w:rPr>
        <w:t>八、对本次招标提出询问，请按以下方式联系。</w:t>
      </w:r>
    </w:p>
    <w:p w14:paraId="3F77F9E5">
      <w:pPr>
        <w:pStyle w:val="5"/>
        <w:spacing w:line="360" w:lineRule="auto"/>
        <w:outlineLvl w:val="5"/>
        <w:rPr>
          <w:rFonts w:hint="eastAsia" w:ascii="宋体" w:hAnsi="宋体" w:eastAsia="宋体" w:cs="宋体"/>
          <w:sz w:val="21"/>
          <w:szCs w:val="21"/>
        </w:rPr>
      </w:pPr>
      <w:r>
        <w:rPr>
          <w:rFonts w:hint="eastAsia" w:ascii="宋体" w:hAnsi="宋体" w:eastAsia="宋体" w:cs="宋体"/>
          <w:b/>
          <w:sz w:val="21"/>
          <w:szCs w:val="21"/>
        </w:rPr>
        <w:t>1.采购人信息</w:t>
      </w:r>
    </w:p>
    <w:p w14:paraId="1704999F">
      <w:pPr>
        <w:pStyle w:val="5"/>
        <w:spacing w:line="360" w:lineRule="auto"/>
        <w:rPr>
          <w:rFonts w:hint="eastAsia" w:ascii="宋体" w:hAnsi="宋体" w:eastAsia="宋体" w:cs="宋体"/>
          <w:sz w:val="21"/>
          <w:szCs w:val="21"/>
        </w:rPr>
      </w:pPr>
      <w:r>
        <w:rPr>
          <w:rFonts w:hint="eastAsia" w:ascii="宋体" w:hAnsi="宋体" w:eastAsia="宋体" w:cs="宋体"/>
          <w:sz w:val="21"/>
          <w:szCs w:val="21"/>
        </w:rPr>
        <w:t>名称：麟游县住建局</w:t>
      </w:r>
    </w:p>
    <w:p w14:paraId="4AC3745C">
      <w:pPr>
        <w:pStyle w:val="5"/>
        <w:spacing w:line="360" w:lineRule="auto"/>
        <w:rPr>
          <w:rFonts w:hint="eastAsia" w:ascii="宋体" w:hAnsi="宋体" w:eastAsia="宋体" w:cs="宋体"/>
          <w:sz w:val="21"/>
          <w:szCs w:val="21"/>
        </w:rPr>
      </w:pPr>
      <w:r>
        <w:rPr>
          <w:rFonts w:hint="eastAsia" w:ascii="宋体" w:hAnsi="宋体" w:eastAsia="宋体" w:cs="宋体"/>
          <w:sz w:val="21"/>
          <w:szCs w:val="21"/>
        </w:rPr>
        <w:t>地址：麟游县杜阳路36号</w:t>
      </w:r>
    </w:p>
    <w:p w14:paraId="22B931EB">
      <w:pPr>
        <w:pStyle w:val="5"/>
        <w:spacing w:line="360" w:lineRule="auto"/>
        <w:rPr>
          <w:rFonts w:hint="eastAsia" w:ascii="宋体" w:hAnsi="宋体" w:eastAsia="宋体" w:cs="宋体"/>
          <w:sz w:val="21"/>
          <w:szCs w:val="21"/>
        </w:rPr>
      </w:pPr>
      <w:r>
        <w:rPr>
          <w:rFonts w:hint="eastAsia" w:ascii="宋体" w:hAnsi="宋体" w:eastAsia="宋体" w:cs="宋体"/>
          <w:sz w:val="21"/>
          <w:szCs w:val="21"/>
        </w:rPr>
        <w:t>联系方式：0917-7900205</w:t>
      </w:r>
    </w:p>
    <w:p w14:paraId="66A2877E">
      <w:pPr>
        <w:pStyle w:val="5"/>
        <w:spacing w:line="360" w:lineRule="auto"/>
        <w:outlineLvl w:val="5"/>
        <w:rPr>
          <w:rFonts w:hint="eastAsia" w:ascii="宋体" w:hAnsi="宋体" w:eastAsia="宋体" w:cs="宋体"/>
          <w:sz w:val="21"/>
          <w:szCs w:val="21"/>
        </w:rPr>
      </w:pPr>
      <w:r>
        <w:rPr>
          <w:rFonts w:hint="eastAsia" w:ascii="宋体" w:hAnsi="宋体" w:eastAsia="宋体" w:cs="宋体"/>
          <w:b/>
          <w:sz w:val="21"/>
          <w:szCs w:val="21"/>
        </w:rPr>
        <w:t>2.采购代理机构信息</w:t>
      </w:r>
    </w:p>
    <w:p w14:paraId="235CE4F1">
      <w:pPr>
        <w:pStyle w:val="5"/>
        <w:spacing w:line="360" w:lineRule="auto"/>
        <w:rPr>
          <w:rFonts w:hint="eastAsia" w:ascii="宋体" w:hAnsi="宋体" w:eastAsia="宋体" w:cs="宋体"/>
          <w:sz w:val="21"/>
          <w:szCs w:val="21"/>
        </w:rPr>
      </w:pPr>
      <w:r>
        <w:rPr>
          <w:rFonts w:hint="eastAsia" w:ascii="宋体" w:hAnsi="宋体" w:eastAsia="宋体" w:cs="宋体"/>
          <w:sz w:val="21"/>
          <w:szCs w:val="21"/>
        </w:rPr>
        <w:t>名称：金成工程项目管理有限公司</w:t>
      </w:r>
    </w:p>
    <w:p w14:paraId="363B8FCF">
      <w:pPr>
        <w:pStyle w:val="5"/>
        <w:spacing w:line="360" w:lineRule="auto"/>
        <w:rPr>
          <w:rFonts w:hint="eastAsia" w:ascii="宋体" w:hAnsi="宋体" w:eastAsia="宋体" w:cs="宋体"/>
          <w:sz w:val="21"/>
          <w:szCs w:val="21"/>
        </w:rPr>
      </w:pPr>
      <w:r>
        <w:rPr>
          <w:rFonts w:hint="eastAsia" w:ascii="宋体" w:hAnsi="宋体" w:eastAsia="宋体" w:cs="宋体"/>
          <w:sz w:val="21"/>
          <w:szCs w:val="21"/>
        </w:rPr>
        <w:t>地址：陕西省宝鸡市高新开发区高新五路华夏悦世界7号楼1座1107室</w:t>
      </w:r>
    </w:p>
    <w:p w14:paraId="4F0C9619">
      <w:pPr>
        <w:pStyle w:val="5"/>
        <w:spacing w:line="360" w:lineRule="auto"/>
        <w:rPr>
          <w:rFonts w:hint="eastAsia" w:ascii="宋体" w:hAnsi="宋体" w:eastAsia="宋体" w:cs="宋体"/>
          <w:sz w:val="21"/>
          <w:szCs w:val="21"/>
        </w:rPr>
      </w:pPr>
      <w:r>
        <w:rPr>
          <w:rFonts w:hint="eastAsia" w:ascii="宋体" w:hAnsi="宋体" w:eastAsia="宋体" w:cs="宋体"/>
          <w:sz w:val="21"/>
          <w:szCs w:val="21"/>
        </w:rPr>
        <w:t>联系方式：18700723077</w:t>
      </w:r>
    </w:p>
    <w:p w14:paraId="722FA78E">
      <w:pPr>
        <w:pStyle w:val="5"/>
        <w:spacing w:line="360" w:lineRule="auto"/>
        <w:outlineLvl w:val="5"/>
        <w:rPr>
          <w:rFonts w:hint="eastAsia" w:ascii="宋体" w:hAnsi="宋体" w:eastAsia="宋体" w:cs="宋体"/>
          <w:sz w:val="21"/>
          <w:szCs w:val="21"/>
        </w:rPr>
      </w:pPr>
      <w:r>
        <w:rPr>
          <w:rFonts w:hint="eastAsia" w:ascii="宋体" w:hAnsi="宋体" w:eastAsia="宋体" w:cs="宋体"/>
          <w:b/>
          <w:sz w:val="21"/>
          <w:szCs w:val="21"/>
        </w:rPr>
        <w:t>3.项目联系方式</w:t>
      </w:r>
    </w:p>
    <w:p w14:paraId="1BBD07FD">
      <w:pPr>
        <w:pStyle w:val="5"/>
        <w:spacing w:line="360" w:lineRule="auto"/>
        <w:rPr>
          <w:rFonts w:hint="eastAsia" w:ascii="宋体" w:hAnsi="宋体" w:eastAsia="宋体" w:cs="宋体"/>
          <w:sz w:val="21"/>
          <w:szCs w:val="21"/>
        </w:rPr>
      </w:pPr>
      <w:r>
        <w:rPr>
          <w:rFonts w:hint="eastAsia" w:ascii="宋体" w:hAnsi="宋体" w:eastAsia="宋体" w:cs="宋体"/>
          <w:sz w:val="21"/>
          <w:szCs w:val="21"/>
        </w:rPr>
        <w:t>项目联系人：张工</w:t>
      </w:r>
    </w:p>
    <w:p w14:paraId="3728350E">
      <w:pPr>
        <w:pStyle w:val="5"/>
        <w:spacing w:line="360" w:lineRule="auto"/>
        <w:rPr>
          <w:rFonts w:hint="eastAsia" w:ascii="宋体" w:hAnsi="宋体" w:eastAsia="宋体" w:cs="宋体"/>
          <w:sz w:val="21"/>
          <w:szCs w:val="21"/>
        </w:rPr>
      </w:pPr>
      <w:r>
        <w:rPr>
          <w:rFonts w:hint="eastAsia" w:ascii="宋体" w:hAnsi="宋体" w:eastAsia="宋体" w:cs="宋体"/>
          <w:sz w:val="21"/>
          <w:szCs w:val="21"/>
        </w:rPr>
        <w:t>电话：18700723077</w:t>
      </w:r>
    </w:p>
    <w:p w14:paraId="35D8E5C7">
      <w:pPr>
        <w:pStyle w:val="5"/>
        <w:spacing w:line="360" w:lineRule="auto"/>
        <w:jc w:val="right"/>
      </w:pPr>
      <w:r>
        <w:rPr>
          <w:rFonts w:hint="eastAsia" w:ascii="宋体" w:hAnsi="宋体" w:eastAsia="宋体" w:cs="宋体"/>
          <w:sz w:val="21"/>
          <w:szCs w:val="21"/>
        </w:rPr>
        <w:t>金成工程项目管理有限公司</w:t>
      </w:r>
      <w:r>
        <w:rPr>
          <w:rFonts w:hint="eastAsia" w:ascii="宋体" w:hAnsi="宋体" w:eastAsia="宋体" w:cs="宋体"/>
          <w:sz w:val="21"/>
          <w:szCs w:val="21"/>
        </w:rPr>
        <w:br w:type="textWrapping"/>
      </w:r>
    </w:p>
    <w:p w14:paraId="1550AD5B">
      <w:pPr>
        <w:pStyle w:val="5"/>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1CEC1BFF"/>
    <w:rsid w:val="3C7D65DD"/>
    <w:rsid w:val="53B52B8D"/>
    <w:rsid w:val="69FA3333"/>
    <w:rsid w:val="726C754A"/>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2978</Words>
  <Characters>3391</Characters>
  <Lines>0</Lines>
  <Paragraphs>0</Paragraphs>
  <TotalTime>20</TotalTime>
  <ScaleCrop>false</ScaleCrop>
  <LinksUpToDate>false</LinksUpToDate>
  <CharactersWithSpaces>3416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A刘玉</cp:lastModifiedBy>
  <dcterms:modified xsi:type="dcterms:W3CDTF">2025-07-09T09:34:04Z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eyJoZGlkIjoiZjg4YTBlZjgxMzA1ZTFkOWRhMmI4NDFlZmY1NDk5MWQiLCJ1c2VySWQiOiIzMjA4NTU2MzkifQ==</vt:lpwstr>
  </property>
  <property fmtid="{D5CDD505-2E9C-101B-9397-08002B2CF9AE}" pid="4" name="ICV">
    <vt:lpwstr>026EDDEF280941AF9D9DE121B98D2A76_13</vt:lpwstr>
  </property>
</Properties>
</file>