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EE612">
      <w:pPr>
        <w:numPr>
          <w:ilvl w:val="0"/>
          <w:numId w:val="0"/>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府谷县新民镇环卫服务</w:t>
      </w:r>
      <w:r>
        <w:rPr>
          <w:rFonts w:hint="eastAsia" w:ascii="仿宋" w:hAnsi="仿宋" w:eastAsia="仿宋" w:cs="仿宋"/>
          <w:b/>
          <w:bCs/>
          <w:sz w:val="28"/>
          <w:szCs w:val="28"/>
          <w:lang w:val="en-US" w:eastAsia="zh-CN"/>
        </w:rPr>
        <w:t>采购需求文件</w:t>
      </w:r>
    </w:p>
    <w:p w14:paraId="112A93CA">
      <w:pPr>
        <w:pStyle w:val="2"/>
        <w:rPr>
          <w:rFonts w:hint="eastAsia"/>
          <w:lang w:val="en-US" w:eastAsia="zh-CN"/>
        </w:rPr>
      </w:pPr>
    </w:p>
    <w:p w14:paraId="441EF618">
      <w:pPr>
        <w:numPr>
          <w:ilvl w:val="0"/>
          <w:numId w:val="0"/>
        </w:numPr>
        <w:rPr>
          <w:rFonts w:hint="eastAsia" w:ascii="仿宋" w:hAnsi="仿宋" w:eastAsia="仿宋" w:cs="仿宋"/>
          <w:b w:val="0"/>
          <w:bCs w:val="0"/>
          <w:sz w:val="28"/>
          <w:szCs w:val="28"/>
          <w:lang w:eastAsia="zh-CN"/>
        </w:rPr>
      </w:pPr>
      <w:r>
        <w:rPr>
          <w:rFonts w:hint="eastAsia" w:ascii="仿宋" w:hAnsi="仿宋" w:eastAsia="仿宋" w:cs="仿宋"/>
          <w:b w:val="0"/>
          <w:bCs w:val="0"/>
          <w:kern w:val="2"/>
          <w:sz w:val="28"/>
          <w:szCs w:val="28"/>
          <w:lang w:val="en-US" w:eastAsia="zh-CN" w:bidi="ar-SA"/>
        </w:rPr>
        <w:t>一、</w:t>
      </w:r>
      <w:r>
        <w:rPr>
          <w:rFonts w:hint="eastAsia" w:ascii="仿宋" w:hAnsi="仿宋" w:eastAsia="仿宋" w:cs="仿宋"/>
          <w:b w:val="0"/>
          <w:bCs w:val="0"/>
          <w:sz w:val="28"/>
          <w:szCs w:val="28"/>
          <w:lang w:val="en-US" w:eastAsia="zh-CN"/>
        </w:rPr>
        <w:t>采购项目名称：</w:t>
      </w:r>
      <w:r>
        <w:rPr>
          <w:rFonts w:hint="eastAsia" w:ascii="仿宋" w:hAnsi="仿宋" w:eastAsia="仿宋" w:cs="仿宋"/>
          <w:b w:val="0"/>
          <w:bCs w:val="0"/>
          <w:sz w:val="28"/>
          <w:szCs w:val="28"/>
          <w:lang w:eastAsia="zh-CN"/>
        </w:rPr>
        <w:t>府谷县新民镇环卫服务</w:t>
      </w:r>
    </w:p>
    <w:p w14:paraId="2553C4A0">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二、采购项目预算、资金构成和采购方式：</w:t>
      </w:r>
    </w:p>
    <w:p w14:paraId="59D673F3">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1、采购项目预算：955200.00元（见上传附件）</w:t>
      </w:r>
    </w:p>
    <w:p w14:paraId="1C3DDECE">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2、采购方式：竞争性谈判</w:t>
      </w:r>
    </w:p>
    <w:p w14:paraId="4CA33479">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三、项目服务期、地点、工程概况、付款方式等</w:t>
      </w:r>
    </w:p>
    <w:p w14:paraId="07F4D75F">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1、项目服务期：本项目服务期1年。</w:t>
      </w:r>
    </w:p>
    <w:p w14:paraId="6989F8FD">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2、项目实施地点：府谷县新民镇</w:t>
      </w:r>
    </w:p>
    <w:p w14:paraId="131D7AA5">
      <w:pPr>
        <w:numPr>
          <w:ilvl w:val="0"/>
          <w:numId w:val="0"/>
        </w:numPr>
        <w:spacing w:line="52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3、项目概况：府谷县新民镇环卫服务。</w:t>
      </w:r>
    </w:p>
    <w:p w14:paraId="79B8BC1F">
      <w:pPr>
        <w:numPr>
          <w:ilvl w:val="0"/>
          <w:numId w:val="0"/>
        </w:numPr>
        <w:spacing w:line="52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预计费用955200.00元。</w:t>
      </w:r>
    </w:p>
    <w:p w14:paraId="454C447F">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4、付款方式：按季度支付服务款。</w:t>
      </w:r>
    </w:p>
    <w:p w14:paraId="72CBA9C9">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5、项目服务形式：包工、包料、包工期、包质量。</w:t>
      </w:r>
    </w:p>
    <w:p w14:paraId="04F9C5CF">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项目安全施工：劳务派遣公司按有关规定采取严格的施工安全措施，并承担自身安全措施不力造成的事故责任和因此发生的费用及后果。劳务派遣公司应为派遣人员购买人身意外伤害保险及于工作有关的一切保险，凡在施工过程中发生的安全责任事故或其他责任，均由劳务派遣公司承担责任，发包方概不负责。</w:t>
      </w:r>
    </w:p>
    <w:p w14:paraId="5A0E26A5">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四、合同模板：</w:t>
      </w:r>
    </w:p>
    <w:p w14:paraId="151BD4F8">
      <w:pPr>
        <w:numPr>
          <w:ilvl w:val="0"/>
          <w:numId w:val="0"/>
        </w:numPr>
        <w:rPr>
          <w:rFonts w:hint="eastAsia" w:ascii="仿宋" w:hAnsi="仿宋" w:eastAsia="仿宋" w:cs="仿宋"/>
          <w:b w:val="0"/>
          <w:bCs w:val="0"/>
          <w:sz w:val="28"/>
          <w:szCs w:val="28"/>
          <w:lang w:val="en-US" w:eastAsia="zh-CN"/>
        </w:rPr>
      </w:pPr>
    </w:p>
    <w:p w14:paraId="33262321">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14:paraId="3A2D8723">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用人单位：府谷县新民镇人民政府 （以下简称甲方）</w:t>
      </w:r>
    </w:p>
    <w:p w14:paraId="3281A3DD">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派遣单位：                     （以下简称乙方）</w:t>
      </w:r>
    </w:p>
    <w:p w14:paraId="0BAABB55">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为了促进就业，满足甲方的用人需求，甲乙双方经过友好，平等协商，在《中华人民共和国劳动民法典》框架内建立劳务派遣合作关系，甲方将本单位所需劳动力交由乙方统一派遣。双方协商一致，就劳务派遣事宜签订以下合同：</w:t>
      </w:r>
    </w:p>
    <w:p w14:paraId="670C62C4">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一、工作地点及派遣人数及方式</w:t>
      </w:r>
    </w:p>
    <w:p w14:paraId="01F4BB5E">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1、工作地点：</w:t>
      </w:r>
    </w:p>
    <w:p w14:paraId="2B109EFA">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根据甲方工作需要，工作地点为</w:t>
      </w:r>
      <w:r>
        <w:rPr>
          <w:rFonts w:hint="eastAsia" w:ascii="仿宋" w:hAnsi="仿宋" w:eastAsia="仿宋" w:cs="仿宋"/>
          <w:b w:val="0"/>
          <w:bCs w:val="0"/>
          <w:sz w:val="28"/>
          <w:szCs w:val="28"/>
          <w:u w:val="single"/>
          <w:lang w:val="en-US" w:eastAsia="zh-CN"/>
        </w:rPr>
        <w:t xml:space="preserve">府谷县新民镇人民政府  </w:t>
      </w:r>
      <w:r>
        <w:rPr>
          <w:rFonts w:hint="eastAsia" w:ascii="仿宋" w:hAnsi="仿宋" w:eastAsia="仿宋" w:cs="仿宋"/>
          <w:b w:val="0"/>
          <w:bCs w:val="0"/>
          <w:sz w:val="28"/>
          <w:szCs w:val="28"/>
          <w:lang w:val="en-US" w:eastAsia="zh-CN"/>
        </w:rPr>
        <w:t xml:space="preserve">                     </w:t>
      </w:r>
    </w:p>
    <w:p w14:paraId="54755AE8">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2、派遣人数：</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 xml:space="preserve">人                              </w:t>
      </w:r>
    </w:p>
    <w:p w14:paraId="05DCB593">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3、工作岗位：</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 xml:space="preserve">                    </w:t>
      </w:r>
    </w:p>
    <w:p w14:paraId="679C1F90">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4、派遣方式：</w:t>
      </w:r>
    </w:p>
    <w:p w14:paraId="7A507154">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劳务派遣人员由甲乙双方面试,确认录用；派遣的劳务人员一经确定，甲、乙双方拟定《劳务派遣人员名单》，并签字，盖章，作为本合同的附件，由乙方与劳务派遣人员签订劳动合同;乙方需提供与劳务派遣人员的劳动合同复印件在甲方处备案。</w:t>
      </w:r>
    </w:p>
    <w:p w14:paraId="2CAFF2C1">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甲、乙双方按照商定对被派遣的劳务人员进行变更的，要更改相应《劳务派遗人员名单》，并经双方签字、盖章认可。劳务派遣人员在甲方工作期间依法需要辞退的，甲方应提前1个月将辞退意见以书面形式通知乙方，由乙方负责与劳务派遣人员办理终止或解除劳动合同手续。</w:t>
      </w:r>
    </w:p>
    <w:p w14:paraId="15CEE3B7">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 合同期限</w:t>
      </w:r>
    </w:p>
    <w:p w14:paraId="32438A48">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本项目服务期1年。本合同自   年   月起，至   年  月止，共计12个月。</w:t>
      </w:r>
    </w:p>
    <w:p w14:paraId="3EB42A4F">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三、费用及支付方式</w:t>
      </w:r>
    </w:p>
    <w:p w14:paraId="109493AC">
      <w:pPr>
        <w:numPr>
          <w:ilvl w:val="0"/>
          <w:numId w:val="0"/>
        </w:numPr>
        <w:ind w:left="298" w:leftChars="142" w:firstLine="280" w:firstLineChars="1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1、劳务派遣管理费为派遣人员月工资为</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元，管理费用：元，工伤保险费：</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元，合计：</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 xml:space="preserve">元，共计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元。考虑到人员变动，具体费用以每月工资表明细为准。</w:t>
      </w:r>
    </w:p>
    <w:p w14:paraId="38E448ED">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支付方式:乙方提供人员工资表，并按照甲方实际发生费用给甲方开具发票，发票包含派遣员工工资、税金、工伤保险费、管理费项目；甲方将费用打入乙方账户，乙方将工资及时转入劳务派遣人员的银行卡内。</w:t>
      </w:r>
    </w:p>
    <w:p w14:paraId="3D629F39">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四、双方的权利和义务</w:t>
      </w:r>
    </w:p>
    <w:p w14:paraId="2D641D60">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1、甲方的权利</w:t>
      </w:r>
    </w:p>
    <w:p w14:paraId="1B3D328C">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(1)有权监督乙方根据《劳动合同法》与派遣员工签订劳动合同;</w:t>
      </w:r>
    </w:p>
    <w:p w14:paraId="5D5B4671">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(2)有权要求乙方对甲方文件及相关资料等不得向任何单位和个人泄漏;</w:t>
      </w:r>
    </w:p>
    <w:p w14:paraId="5DA8D698">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(3)对劳务派遣人员是否适合要求有最终决定权；</w:t>
      </w:r>
    </w:p>
    <w:p w14:paraId="21A6376C">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(4)劳务派遣人员有以下情形之一的，甲方可立即通知并退回乙方；</w:t>
      </w:r>
    </w:p>
    <w:p w14:paraId="4090FD8C">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①在试用期内不符合甲方工作要求的;</w:t>
      </w:r>
    </w:p>
    <w:p w14:paraId="69211AC5">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②严重违反甲方劳动纪律、规章制度的；</w:t>
      </w:r>
    </w:p>
    <w:p w14:paraId="54835402">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③严重工作失职，营私舞弊，给甲方造成重大经济损失的；</w:t>
      </w:r>
    </w:p>
    <w:p w14:paraId="5EFB54ED">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④被依法追究刑事责任的。</w:t>
      </w:r>
    </w:p>
    <w:p w14:paraId="6075D3EF">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2、甲方的义务</w:t>
      </w:r>
    </w:p>
    <w:p w14:paraId="7847EC15">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(1)负责为劳务派遣人员提供必需的劳动条件、劳动工具和业务用品；</w:t>
      </w:r>
    </w:p>
    <w:p w14:paraId="200701BC">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(2)负责劳务派遣人员的培训、日常管理、考核、工作安排等；</w:t>
      </w:r>
    </w:p>
    <w:p w14:paraId="5BD06ECC">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(3)劳务派遣人员如有变动甲方及时通知乙方更改或缴纳工伤保险等事宜。</w:t>
      </w:r>
    </w:p>
    <w:p w14:paraId="5C536606">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3、乙方的权利</w:t>
      </w:r>
    </w:p>
    <w:p w14:paraId="3A3BEB09">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(1)有权监督并制止甲方违反安全、卫生规定从事违法、冒险或违章操作等行为;</w:t>
      </w:r>
    </w:p>
    <w:p w14:paraId="28842FC8">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(2)有权要求甲方按照合同约定支付派遣费用。</w:t>
      </w:r>
    </w:p>
    <w:p w14:paraId="6FDA8C7C">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4、乙方的义务</w:t>
      </w:r>
    </w:p>
    <w:p w14:paraId="5276E955">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(1)负责与劳务派遣人员签订劳动合同;</w:t>
      </w:r>
    </w:p>
    <w:p w14:paraId="3ED0010D">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(2)负责劳务派遣人员的劳务纠纷处理，处理涉及劳动关系的所有事宜;</w:t>
      </w:r>
    </w:p>
    <w:p w14:paraId="535D579A">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(3)负责缴纳符合年龄劳务派遣人员的工伤保险费，劳务派遣人员发生工伤事故时，由乙方全面负责办理申报和理赔事宜。</w:t>
      </w:r>
    </w:p>
    <w:p w14:paraId="6BE8AE56">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五、合同的变更、解除、终止和其他 </w:t>
      </w:r>
    </w:p>
    <w:p w14:paraId="4ED247B4">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1、甲、乙双方应共同遵守本合同的各项条款，未尽事宜，由双方协商解决。经双方协商一致对本合同进行修改、补充达成的补充协议与本合同具有同等法律效力。</w:t>
      </w:r>
    </w:p>
    <w:p w14:paraId="11C54842">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2、本合同期满即终止。甲、乙任何一方如拟变更本合同内容或提前终止本合同的，都应提前一个月书面通知对方，并协商解决。</w:t>
      </w:r>
    </w:p>
    <w:p w14:paraId="5292FA4F">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3、甲方根据本公司实际工作性质需要可随时解除或聘用派遣人员，但是需提前告知乙方。</w:t>
      </w:r>
    </w:p>
    <w:p w14:paraId="6694AA80">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4、甲、乙双方任何一方违约，违约方应向对方承担违约责任，并承担相应的经济赔偿。</w:t>
      </w:r>
    </w:p>
    <w:p w14:paraId="2BAF5025">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六、争议解决</w:t>
      </w:r>
    </w:p>
    <w:p w14:paraId="54DA0315">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合同履行过程中发生的争议，双方协商解决;如协商不成提交至乙方所在地法院解决。</w:t>
      </w:r>
    </w:p>
    <w:p w14:paraId="0D4DDDAE">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七、其他</w:t>
      </w:r>
    </w:p>
    <w:p w14:paraId="2F895314">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本合同一式两份，甲、乙双方名执一份，双方签字盖章后生效。</w:t>
      </w:r>
    </w:p>
    <w:p w14:paraId="6BA7FF71">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甲方（盖章）：                      乙方（盖章）：</w:t>
      </w:r>
    </w:p>
    <w:p w14:paraId="5E8F4F6E">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法定代表人或授权委托人           法定代表人或授权委托人</w:t>
      </w:r>
    </w:p>
    <w:p w14:paraId="160F8B22">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签字：                           签字： </w:t>
      </w:r>
    </w:p>
    <w:p w14:paraId="32AF1382">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日期：     年    月   日          日期：   年    月    日</w:t>
      </w:r>
    </w:p>
    <w:p w14:paraId="0E4FEA06">
      <w:pPr>
        <w:pStyle w:val="2"/>
        <w:ind w:left="0" w:leftChars="0" w:firstLine="0" w:firstLineChars="0"/>
        <w:rPr>
          <w:rFonts w:hint="eastAsia" w:ascii="仿宋" w:hAnsi="仿宋" w:eastAsia="仿宋" w:cs="仿宋"/>
          <w:b w:val="0"/>
          <w:bCs w:val="0"/>
          <w:sz w:val="28"/>
          <w:szCs w:val="28"/>
          <w:lang w:val="en-US" w:eastAsia="zh-CN"/>
        </w:rPr>
      </w:pPr>
    </w:p>
    <w:p w14:paraId="2F43A864">
      <w:pPr>
        <w:pStyle w:val="2"/>
        <w:ind w:left="0" w:leftChars="0" w:firstLine="0" w:firstLineChars="0"/>
        <w:rPr>
          <w:rFonts w:hint="eastAsia" w:ascii="仿宋" w:hAnsi="仿宋" w:eastAsia="仿宋" w:cs="仿宋"/>
          <w:b w:val="0"/>
          <w:bCs w:val="0"/>
          <w:sz w:val="28"/>
          <w:szCs w:val="28"/>
          <w:lang w:val="en-US" w:eastAsia="zh-CN"/>
        </w:rPr>
      </w:pPr>
    </w:p>
    <w:p w14:paraId="54E69817">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14:paraId="0E40427E">
      <w:pPr>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五、履约验收标准和方法</w:t>
      </w:r>
    </w:p>
    <w:p w14:paraId="7D3C9F89">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1、履约验收计划时间：每月月底。</w:t>
      </w:r>
    </w:p>
    <w:p w14:paraId="600A3FB4">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2、履约验收主体及内容：</w:t>
      </w:r>
    </w:p>
    <w:p w14:paraId="727DC960">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验收主体：府谷县新民镇人民政府；</w:t>
      </w:r>
    </w:p>
    <w:p w14:paraId="06F00AB5">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验收内容：对府谷县新民镇环卫服务的工作情况检验。</w:t>
      </w:r>
    </w:p>
    <w:p w14:paraId="59D4C950">
      <w:pPr>
        <w:keepNext w:val="0"/>
        <w:keepLines w:val="0"/>
        <w:pageBreakBefore w:val="0"/>
        <w:widowControl w:val="0"/>
        <w:numPr>
          <w:ilvl w:val="0"/>
          <w:numId w:val="1"/>
        </w:numPr>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履约验收标准：达成国家现行质量验收规范合格标准，确保工程质量符合标准。</w:t>
      </w:r>
    </w:p>
    <w:p w14:paraId="664CEE98">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4、验收方式：由采购单位工程项目验收组人员和有关专业人员按相关的国家标准、质量标准和招标文件所列的各项要求进行验收。</w:t>
      </w:r>
    </w:p>
    <w:p w14:paraId="44708155">
      <w:pPr>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六、对供应商的要求</w:t>
      </w:r>
    </w:p>
    <w:p w14:paraId="3BA33645">
      <w:pPr>
        <w:keepNext w:val="0"/>
        <w:keepLines w:val="0"/>
        <w:pageBreakBefore w:val="0"/>
        <w:widowControl w:val="0"/>
        <w:tabs>
          <w:tab w:val="left" w:pos="756"/>
        </w:tabs>
        <w:kinsoku/>
        <w:wordWrap/>
        <w:overflowPunct/>
        <w:topLinePunct w:val="0"/>
        <w:autoSpaceDE/>
        <w:autoSpaceDN/>
        <w:bidi w:val="0"/>
        <w:adjustRightInd/>
        <w:snapToGrid/>
        <w:spacing w:line="432"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1、在中华人民共和国境内注册的，具有独立法人资格的供应商；</w:t>
      </w:r>
    </w:p>
    <w:p w14:paraId="48896E4E">
      <w:pPr>
        <w:keepNext w:val="0"/>
        <w:keepLines w:val="0"/>
        <w:pageBreakBefore w:val="0"/>
        <w:widowControl w:val="0"/>
        <w:tabs>
          <w:tab w:val="left" w:pos="756"/>
        </w:tabs>
        <w:kinsoku/>
        <w:wordWrap/>
        <w:overflowPunct/>
        <w:topLinePunct w:val="0"/>
        <w:autoSpaceDE/>
        <w:autoSpaceDN/>
        <w:bidi w:val="0"/>
        <w:adjustRightInd/>
        <w:snapToGrid/>
        <w:spacing w:line="432"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2、具有良好的商业信誉和健全的财务会计制度；</w:t>
      </w:r>
    </w:p>
    <w:p w14:paraId="70337075">
      <w:pPr>
        <w:keepNext w:val="0"/>
        <w:keepLines w:val="0"/>
        <w:pageBreakBefore w:val="0"/>
        <w:widowControl w:val="0"/>
        <w:tabs>
          <w:tab w:val="left" w:pos="756"/>
        </w:tabs>
        <w:kinsoku/>
        <w:wordWrap/>
        <w:overflowPunct/>
        <w:topLinePunct w:val="0"/>
        <w:autoSpaceDE/>
        <w:autoSpaceDN/>
        <w:bidi w:val="0"/>
        <w:adjustRightInd/>
        <w:snapToGrid/>
        <w:spacing w:line="432"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3、具有履行合同所必须的设备和专业技术能力；</w:t>
      </w:r>
    </w:p>
    <w:p w14:paraId="33AF3DFB">
      <w:pPr>
        <w:keepNext w:val="0"/>
        <w:keepLines w:val="0"/>
        <w:pageBreakBefore w:val="0"/>
        <w:widowControl w:val="0"/>
        <w:tabs>
          <w:tab w:val="left" w:pos="756"/>
        </w:tabs>
        <w:kinsoku/>
        <w:wordWrap/>
        <w:overflowPunct/>
        <w:topLinePunct w:val="0"/>
        <w:autoSpaceDE/>
        <w:autoSpaceDN/>
        <w:bidi w:val="0"/>
        <w:adjustRightInd/>
        <w:snapToGrid/>
        <w:spacing w:line="432" w:lineRule="auto"/>
        <w:ind w:firstLine="720" w:firstLineChars="3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4、有依法缴纳税收和社会保障资金的良好记录；</w:t>
      </w:r>
    </w:p>
    <w:p w14:paraId="6A86BF7E">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5、参加本项政府采购活动前三年内，在经营活动中没有重大违法记录。</w:t>
      </w:r>
    </w:p>
    <w:p w14:paraId="36EBD208">
      <w:pPr>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七、采购单位、采购单位地址、项目联系人及联系电话</w:t>
      </w:r>
    </w:p>
    <w:p w14:paraId="14E501ED">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1、采购单位：府谷县新民镇人民政府</w:t>
      </w:r>
    </w:p>
    <w:p w14:paraId="2E2CD62E">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2、采购单位地址：府谷县新民镇</w:t>
      </w:r>
    </w:p>
    <w:p w14:paraId="7BA0A27F">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720" w:firstLineChars="300"/>
        <w:textAlignment w:val="auto"/>
        <w:rPr>
          <w:rFonts w:hint="eastAsia"/>
          <w:sz w:val="24"/>
          <w:szCs w:val="24"/>
          <w:lang w:val="en-US" w:eastAsia="zh-CN"/>
        </w:rPr>
      </w:pPr>
      <w:r>
        <w:rPr>
          <w:rFonts w:hint="eastAsia" w:ascii="仿宋" w:hAnsi="仿宋" w:eastAsia="仿宋" w:cs="仿宋"/>
          <w:sz w:val="24"/>
          <w:szCs w:val="24"/>
          <w:lang w:val="en-US" w:eastAsia="zh-CN"/>
        </w:rPr>
        <w:t>3、联系电话：15353164088</w:t>
      </w:r>
    </w:p>
    <w:p w14:paraId="327A020A">
      <w:pPr>
        <w:keepNext w:val="0"/>
        <w:keepLines w:val="0"/>
        <w:pageBreakBefore w:val="0"/>
        <w:widowControl w:val="0"/>
        <w:tabs>
          <w:tab w:val="left" w:pos="756"/>
        </w:tabs>
        <w:kinsoku/>
        <w:wordWrap/>
        <w:overflowPunct/>
        <w:topLinePunct w:val="0"/>
        <w:autoSpaceDE/>
        <w:autoSpaceDN/>
        <w:bidi w:val="0"/>
        <w:adjustRightInd/>
        <w:snapToGrid/>
        <w:spacing w:line="432" w:lineRule="auto"/>
        <w:jc w:val="right"/>
        <w:textAlignment w:val="auto"/>
        <w:rPr>
          <w:rFonts w:hint="eastAsia" w:ascii="仿宋" w:hAnsi="仿宋" w:eastAsia="仿宋" w:cs="仿宋"/>
          <w:sz w:val="24"/>
          <w:szCs w:val="24"/>
          <w:lang w:val="en-US" w:eastAsia="zh-CN"/>
        </w:rPr>
      </w:pPr>
      <w:bookmarkStart w:id="0" w:name="_GoBack"/>
      <w:bookmarkEnd w:id="0"/>
      <w:r>
        <w:rPr>
          <w:rFonts w:hint="eastAsia" w:ascii="仿宋" w:hAnsi="仿宋" w:eastAsia="仿宋" w:cs="仿宋"/>
          <w:sz w:val="24"/>
          <w:szCs w:val="24"/>
          <w:lang w:val="en-US" w:eastAsia="zh-CN"/>
        </w:rPr>
        <w:t>府谷县新民镇人民政府</w:t>
      </w:r>
    </w:p>
    <w:p w14:paraId="2EE3366C">
      <w:pPr>
        <w:keepNext w:val="0"/>
        <w:keepLines w:val="0"/>
        <w:pageBreakBefore w:val="0"/>
        <w:widowControl w:val="0"/>
        <w:tabs>
          <w:tab w:val="left" w:pos="756"/>
        </w:tabs>
        <w:kinsoku/>
        <w:wordWrap/>
        <w:overflowPunct/>
        <w:topLinePunct w:val="0"/>
        <w:autoSpaceDE/>
        <w:autoSpaceDN/>
        <w:bidi w:val="0"/>
        <w:adjustRightInd/>
        <w:snapToGrid/>
        <w:spacing w:line="432" w:lineRule="auto"/>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2025年6月27日</w:t>
      </w:r>
    </w:p>
    <w:p w14:paraId="36E61C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26D69"/>
    <w:multiLevelType w:val="singleLevel"/>
    <w:tmpl w:val="A3926D6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B34CB"/>
    <w:rsid w:val="133B34CB"/>
    <w:rsid w:val="52276950"/>
    <w:rsid w:val="57DB5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2261</Words>
  <Characters>2324</Characters>
  <Lines>0</Lines>
  <Paragraphs>0</Paragraphs>
  <TotalTime>2</TotalTime>
  <ScaleCrop>false</ScaleCrop>
  <LinksUpToDate>false</LinksUpToDate>
  <CharactersWithSpaces>2588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2025-06-13T04:50:00Z</dcterms:created>
  <dc:creator>从何说起</dc:creator>
  <cp:lastModifiedBy>从何说起</cp:lastModifiedBy>
  <dcterms:modified xsi:type="dcterms:W3CDTF">2025-06-27T04:03:58Z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F80CD95A8A444FB4A8C636F521B88AA8_13</vt:lpwstr>
  </property>
  <property fmtid="{D5CDD505-2E9C-101B-9397-08002B2CF9AE}" pid="4" name="KSOTemplateDocerSaveRecord">
    <vt:lpwstr>eyJoZGlkIjoiMWZkM2EwMDVhMjljNTZiMDBmNjc3MzcwNzFiZTdhYmQiLCJ1c2VySWQiOiIzNDg4MTYyNzAifQ==</vt:lpwstr>
  </property>
</Properties>
</file>