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0921" w14:textId="44F8C90B" w:rsidR="00945DEA" w:rsidRPr="00945DEA" w:rsidRDefault="00945DEA" w:rsidP="00945DEA">
      <w:pPr>
        <w:keepNext/>
        <w:keepLines/>
        <w:pageBreakBefore/>
        <w:tabs>
          <w:tab w:val="left" w:pos="425"/>
        </w:tabs>
        <w:spacing w:before="340" w:after="330" w:line="360" w:lineRule="auto"/>
        <w:ind w:leftChars="135" w:left="283"/>
        <w:jc w:val="center"/>
        <w:outlineLvl w:val="0"/>
        <w:rPr>
          <w:rFonts w:ascii="宋体" w:eastAsia="宋体" w:hAnsi="宋体" w:cs="Times New Roman"/>
          <w:b/>
          <w:kern w:val="44"/>
          <w:sz w:val="52"/>
          <w:szCs w:val="52"/>
        </w:rPr>
      </w:pPr>
      <w:bookmarkStart w:id="0" w:name="_Toc201736391"/>
      <w:bookmarkStart w:id="1" w:name="_Toc120174413"/>
      <w:bookmarkStart w:id="2" w:name="_Toc470532884"/>
      <w:bookmarkStart w:id="3" w:name="_Toc120174419"/>
      <w:bookmarkStart w:id="4" w:name="_Toc515216808"/>
      <w:bookmarkStart w:id="5" w:name="_Toc441065670"/>
      <w:bookmarkStart w:id="6" w:name="_Toc267320052"/>
      <w:r w:rsidRPr="00945DEA">
        <w:rPr>
          <w:rFonts w:ascii="宋体" w:eastAsia="宋体" w:hAnsi="宋体" w:cs="Times New Roman" w:hint="eastAsia"/>
          <w:b/>
          <w:kern w:val="44"/>
          <w:sz w:val="52"/>
          <w:szCs w:val="52"/>
        </w:rPr>
        <w:t xml:space="preserve">  采购</w:t>
      </w:r>
      <w:bookmarkEnd w:id="0"/>
      <w:bookmarkEnd w:id="1"/>
      <w:r w:rsidRPr="00945DEA">
        <w:rPr>
          <w:rFonts w:ascii="宋体" w:eastAsia="宋体" w:hAnsi="宋体" w:cs="Times New Roman" w:hint="eastAsia"/>
          <w:b/>
          <w:kern w:val="44"/>
          <w:sz w:val="52"/>
          <w:szCs w:val="52"/>
        </w:rPr>
        <w:t>需求</w:t>
      </w:r>
    </w:p>
    <w:p w14:paraId="2E2A4146" w14:textId="77777777" w:rsidR="00945DEA" w:rsidRPr="00945DEA" w:rsidRDefault="00945DEA" w:rsidP="00945DEA">
      <w:pPr>
        <w:spacing w:line="360" w:lineRule="auto"/>
        <w:ind w:firstLineChars="150" w:firstLine="361"/>
        <w:rPr>
          <w:rFonts w:ascii="宋体" w:eastAsia="宋体" w:hAnsi="宋体" w:cs="Times New Roman" w:hint="eastAsia"/>
          <w:bCs/>
          <w:sz w:val="24"/>
          <w:szCs w:val="24"/>
        </w:rPr>
      </w:pPr>
      <w:r w:rsidRPr="00945DEA">
        <w:rPr>
          <w:rFonts w:ascii="宋体" w:eastAsia="宋体" w:hAnsi="宋体" w:cs="Times New Roman" w:hint="eastAsia"/>
          <w:b/>
          <w:bCs/>
          <w:sz w:val="24"/>
          <w:szCs w:val="24"/>
        </w:rPr>
        <w:t>服务范围：</w:t>
      </w:r>
      <w:r w:rsidRPr="00945DEA">
        <w:rPr>
          <w:rFonts w:ascii="宋体" w:eastAsia="宋体" w:hAnsi="宋体" w:cs="Times New Roman" w:hint="eastAsia"/>
          <w:bCs/>
          <w:sz w:val="24"/>
          <w:szCs w:val="24"/>
        </w:rPr>
        <w:t>西安市中心医院全院医疗设备整体维保涉及四个院区：北大街中心医院、糖坊街院区、经开院区市政府卫生所全保服务（含人工费及更换配件费），主要指：安装、验收、维护、保养、维修（含配件）、巡检、质控、经济效益分析、计量、压力容器检测、报废、移机，及医疗设备的电子及纸质档案、临床培训、全生命周期管理软件系统服务。</w:t>
      </w:r>
    </w:p>
    <w:p w14:paraId="2616E6EF" w14:textId="77777777" w:rsidR="00945DEA" w:rsidRPr="00945DEA" w:rsidRDefault="00945DEA" w:rsidP="00945DEA">
      <w:pPr>
        <w:spacing w:line="360" w:lineRule="auto"/>
        <w:ind w:firstLineChars="200" w:firstLine="482"/>
        <w:rPr>
          <w:rFonts w:ascii="宋体" w:eastAsia="宋体" w:hAnsi="宋体" w:cs="Times New Roman" w:hint="eastAsia"/>
          <w:bCs/>
          <w:sz w:val="24"/>
          <w:szCs w:val="24"/>
        </w:rPr>
      </w:pPr>
      <w:r w:rsidRPr="00945DEA">
        <w:rPr>
          <w:rFonts w:ascii="宋体" w:eastAsia="宋体" w:hAnsi="宋体" w:cs="Times New Roman" w:hint="eastAsia"/>
          <w:b/>
          <w:bCs/>
          <w:sz w:val="24"/>
          <w:szCs w:val="24"/>
        </w:rPr>
        <w:t>维修范围</w:t>
      </w:r>
      <w:r w:rsidRPr="00945DEA">
        <w:rPr>
          <w:rFonts w:ascii="宋体" w:eastAsia="宋体" w:hAnsi="宋体" w:cs="Times New Roman" w:hint="eastAsia"/>
          <w:bCs/>
          <w:sz w:val="24"/>
          <w:szCs w:val="24"/>
        </w:rPr>
        <w:t>：维保设备包含全院医疗设备共计7032件，主要设备清单（详见附件1），价值5.289亿元。还包括雾化器、水银血压计等采购人在用的医疗设备和服务存续期间采购人新增入院不在原厂保修范围内的医疗设备，医疗设备带及呼叫系统，以及医院目前在保的设备维保到期后自动纳入维修范围。</w:t>
      </w:r>
    </w:p>
    <w:p w14:paraId="57A623C2" w14:textId="77777777" w:rsidR="00945DEA" w:rsidRPr="00945DEA" w:rsidRDefault="00945DEA" w:rsidP="00945DEA">
      <w:pPr>
        <w:spacing w:line="360" w:lineRule="auto"/>
        <w:ind w:firstLineChars="200" w:firstLine="480"/>
        <w:rPr>
          <w:rFonts w:ascii="宋体" w:eastAsia="宋体" w:hAnsi="宋体" w:cs="Times New Roman" w:hint="eastAsia"/>
          <w:bCs/>
          <w:sz w:val="24"/>
          <w:szCs w:val="24"/>
        </w:rPr>
      </w:pPr>
      <w:bookmarkStart w:id="7" w:name="_Hlk195686582"/>
      <w:r w:rsidRPr="00945DEA">
        <w:rPr>
          <w:rFonts w:ascii="宋体" w:eastAsia="宋体" w:hAnsi="宋体" w:cs="Times New Roman" w:hint="eastAsia"/>
          <w:bCs/>
          <w:sz w:val="24"/>
          <w:szCs w:val="24"/>
        </w:rPr>
        <w:t>（1）承担维修范围内所有设备的全部易损件的免费更换，如：血氧指套、导联线、各类探头、球管、可重复使用的呼吸机回路、各类灯管、灯泡、电池、激光器、导联线、手柄、刀头等部件。</w:t>
      </w:r>
    </w:p>
    <w:p w14:paraId="1BB6A784" w14:textId="77777777" w:rsidR="00945DEA" w:rsidRPr="00945DEA" w:rsidRDefault="00945DEA" w:rsidP="00945DEA">
      <w:pPr>
        <w:spacing w:line="360" w:lineRule="auto"/>
        <w:ind w:firstLineChars="200" w:firstLine="480"/>
        <w:rPr>
          <w:rFonts w:ascii="宋体" w:eastAsia="宋体" w:hAnsi="宋体" w:cs="Times New Roman" w:hint="eastAsia"/>
          <w:bCs/>
          <w:sz w:val="24"/>
          <w:szCs w:val="24"/>
        </w:rPr>
      </w:pPr>
      <w:bookmarkStart w:id="8" w:name="_Hlk195686610"/>
      <w:bookmarkEnd w:id="7"/>
      <w:r w:rsidRPr="00945DEA">
        <w:rPr>
          <w:rFonts w:ascii="宋体" w:eastAsia="宋体" w:hAnsi="宋体" w:cs="Times New Roman" w:hint="eastAsia"/>
          <w:bCs/>
          <w:sz w:val="24"/>
          <w:szCs w:val="24"/>
        </w:rPr>
        <w:t>（2）经开院区3.0T磁共振设备需提供整机原厂维修服务。</w:t>
      </w:r>
    </w:p>
    <w:p w14:paraId="494524DB" w14:textId="77777777" w:rsidR="00945DEA" w:rsidRPr="00945DEA" w:rsidRDefault="00945DEA" w:rsidP="00945DEA">
      <w:pPr>
        <w:tabs>
          <w:tab w:val="left" w:pos="945"/>
          <w:tab w:val="left" w:pos="1155"/>
        </w:tabs>
        <w:spacing w:line="360" w:lineRule="auto"/>
        <w:ind w:firstLineChars="200" w:firstLine="480"/>
        <w:rPr>
          <w:rFonts w:ascii="宋体" w:eastAsia="宋体" w:hAnsi="宋体" w:cs="Times New Roman" w:hint="eastAsia"/>
          <w:bCs/>
          <w:sz w:val="24"/>
          <w:szCs w:val="24"/>
        </w:rPr>
      </w:pPr>
      <w:r w:rsidRPr="00945DEA">
        <w:rPr>
          <w:rFonts w:ascii="宋体" w:eastAsia="宋体" w:hAnsi="宋体" w:cs="Times New Roman" w:hint="eastAsia"/>
          <w:bCs/>
          <w:sz w:val="24"/>
          <w:szCs w:val="24"/>
        </w:rPr>
        <w:t>（3）所有设备需提供原厂配件维修服务，（进口设备需提供报关单或发票）。</w:t>
      </w:r>
      <w:bookmarkEnd w:id="2"/>
      <w:bookmarkEnd w:id="3"/>
      <w:bookmarkEnd w:id="4"/>
      <w:bookmarkEnd w:id="5"/>
      <w:bookmarkEnd w:id="6"/>
      <w:bookmarkEnd w:id="8"/>
    </w:p>
    <w:sectPr w:rsidR="00945DEA" w:rsidRPr="00945DEA" w:rsidSect="00C10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84F28"/>
    <w:multiLevelType w:val="multilevel"/>
    <w:tmpl w:val="26484F28"/>
    <w:lvl w:ilvl="0">
      <w:start w:val="10"/>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3120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EA"/>
    <w:rsid w:val="00945DEA"/>
    <w:rsid w:val="00A70F88"/>
    <w:rsid w:val="00C108DF"/>
    <w:rsid w:val="00D152EB"/>
    <w:rsid w:val="00F25940"/>
    <w:rsid w:val="00FF2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E900"/>
  <w15:chartTrackingRefBased/>
  <w15:docId w15:val="{F00FE7D0-FF28-4E42-AFEE-4100E233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8DF"/>
    <w:pPr>
      <w:widowControl w:val="0"/>
      <w:jc w:val="both"/>
    </w:pPr>
  </w:style>
  <w:style w:type="paragraph" w:styleId="1">
    <w:name w:val="heading 1"/>
    <w:basedOn w:val="a"/>
    <w:next w:val="a"/>
    <w:link w:val="10"/>
    <w:uiPriority w:val="9"/>
    <w:qFormat/>
    <w:rsid w:val="00945DE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45DE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45DE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45DE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45DE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45DE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45DE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DE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45DE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DE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45DE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45DE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45DEA"/>
    <w:rPr>
      <w:rFonts w:cstheme="majorBidi"/>
      <w:color w:val="0F4761" w:themeColor="accent1" w:themeShade="BF"/>
      <w:sz w:val="28"/>
      <w:szCs w:val="28"/>
    </w:rPr>
  </w:style>
  <w:style w:type="character" w:customStyle="1" w:styleId="50">
    <w:name w:val="标题 5 字符"/>
    <w:basedOn w:val="a0"/>
    <w:link w:val="5"/>
    <w:uiPriority w:val="9"/>
    <w:semiHidden/>
    <w:rsid w:val="00945DEA"/>
    <w:rPr>
      <w:rFonts w:cstheme="majorBidi"/>
      <w:color w:val="0F4761" w:themeColor="accent1" w:themeShade="BF"/>
      <w:sz w:val="24"/>
      <w:szCs w:val="24"/>
    </w:rPr>
  </w:style>
  <w:style w:type="character" w:customStyle="1" w:styleId="60">
    <w:name w:val="标题 6 字符"/>
    <w:basedOn w:val="a0"/>
    <w:link w:val="6"/>
    <w:uiPriority w:val="9"/>
    <w:semiHidden/>
    <w:rsid w:val="00945DEA"/>
    <w:rPr>
      <w:rFonts w:cstheme="majorBidi"/>
      <w:b/>
      <w:bCs/>
      <w:color w:val="0F4761" w:themeColor="accent1" w:themeShade="BF"/>
    </w:rPr>
  </w:style>
  <w:style w:type="character" w:customStyle="1" w:styleId="70">
    <w:name w:val="标题 7 字符"/>
    <w:basedOn w:val="a0"/>
    <w:link w:val="7"/>
    <w:uiPriority w:val="9"/>
    <w:semiHidden/>
    <w:rsid w:val="00945DEA"/>
    <w:rPr>
      <w:rFonts w:cstheme="majorBidi"/>
      <w:b/>
      <w:bCs/>
      <w:color w:val="595959" w:themeColor="text1" w:themeTint="A6"/>
    </w:rPr>
  </w:style>
  <w:style w:type="character" w:customStyle="1" w:styleId="80">
    <w:name w:val="标题 8 字符"/>
    <w:basedOn w:val="a0"/>
    <w:link w:val="8"/>
    <w:uiPriority w:val="9"/>
    <w:semiHidden/>
    <w:rsid w:val="00945DEA"/>
    <w:rPr>
      <w:rFonts w:cstheme="majorBidi"/>
      <w:color w:val="595959" w:themeColor="text1" w:themeTint="A6"/>
    </w:rPr>
  </w:style>
  <w:style w:type="character" w:customStyle="1" w:styleId="90">
    <w:name w:val="标题 9 字符"/>
    <w:basedOn w:val="a0"/>
    <w:link w:val="9"/>
    <w:uiPriority w:val="9"/>
    <w:semiHidden/>
    <w:rsid w:val="00945DEA"/>
    <w:rPr>
      <w:rFonts w:eastAsiaTheme="majorEastAsia" w:cstheme="majorBidi"/>
      <w:color w:val="595959" w:themeColor="text1" w:themeTint="A6"/>
    </w:rPr>
  </w:style>
  <w:style w:type="paragraph" w:styleId="a3">
    <w:name w:val="Title"/>
    <w:basedOn w:val="a"/>
    <w:next w:val="a"/>
    <w:link w:val="a4"/>
    <w:uiPriority w:val="10"/>
    <w:qFormat/>
    <w:rsid w:val="00945D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D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DEA"/>
    <w:pPr>
      <w:spacing w:before="160" w:after="160"/>
      <w:jc w:val="center"/>
    </w:pPr>
    <w:rPr>
      <w:i/>
      <w:iCs/>
      <w:color w:val="404040" w:themeColor="text1" w:themeTint="BF"/>
    </w:rPr>
  </w:style>
  <w:style w:type="character" w:customStyle="1" w:styleId="a8">
    <w:name w:val="引用 字符"/>
    <w:basedOn w:val="a0"/>
    <w:link w:val="a7"/>
    <w:uiPriority w:val="29"/>
    <w:rsid w:val="00945DEA"/>
    <w:rPr>
      <w:i/>
      <w:iCs/>
      <w:color w:val="404040" w:themeColor="text1" w:themeTint="BF"/>
    </w:rPr>
  </w:style>
  <w:style w:type="paragraph" w:styleId="a9">
    <w:name w:val="List Paragraph"/>
    <w:basedOn w:val="a"/>
    <w:uiPriority w:val="34"/>
    <w:qFormat/>
    <w:rsid w:val="00945DEA"/>
    <w:pPr>
      <w:ind w:left="720"/>
      <w:contextualSpacing/>
    </w:pPr>
  </w:style>
  <w:style w:type="character" w:styleId="aa">
    <w:name w:val="Intense Emphasis"/>
    <w:basedOn w:val="a0"/>
    <w:uiPriority w:val="21"/>
    <w:qFormat/>
    <w:rsid w:val="00945DEA"/>
    <w:rPr>
      <w:i/>
      <w:iCs/>
      <w:color w:val="0F4761" w:themeColor="accent1" w:themeShade="BF"/>
    </w:rPr>
  </w:style>
  <w:style w:type="paragraph" w:styleId="ab">
    <w:name w:val="Intense Quote"/>
    <w:basedOn w:val="a"/>
    <w:next w:val="a"/>
    <w:link w:val="ac"/>
    <w:uiPriority w:val="30"/>
    <w:qFormat/>
    <w:rsid w:val="00945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45DEA"/>
    <w:rPr>
      <w:i/>
      <w:iCs/>
      <w:color w:val="0F4761" w:themeColor="accent1" w:themeShade="BF"/>
    </w:rPr>
  </w:style>
  <w:style w:type="character" w:styleId="ad">
    <w:name w:val="Intense Reference"/>
    <w:basedOn w:val="a0"/>
    <w:uiPriority w:val="32"/>
    <w:qFormat/>
    <w:rsid w:val="00945D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233</Characters>
  <Application>Microsoft Office Word</Application>
  <DocSecurity>0</DocSecurity>
  <Lines>12</Lines>
  <Paragraphs>13</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2025-07-11T09:25:00Z</dcterms:created>
  <dcterms:modified xsi:type="dcterms:W3CDTF">2025-07-11T09:26:00Z</dcterms:modified>
</cp:coreProperties>
</file>