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7C8A0" w14:textId="208EE37A" w:rsidR="005562B3" w:rsidRPr="00691B36" w:rsidRDefault="00000000" w:rsidP="00691B36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 w:val="28"/>
          <w:szCs w:val="28"/>
        </w:rPr>
      </w:pPr>
      <w:r w:rsidRPr="00691B36">
        <w:rPr>
          <w:rFonts w:ascii="宋体" w:eastAsia="宋体" w:hAnsi="宋体" w:cs="宋体" w:hint="eastAsia"/>
          <w:sz w:val="28"/>
          <w:szCs w:val="28"/>
        </w:rPr>
        <w:t>维保服务内容及要求</w:t>
      </w:r>
    </w:p>
    <w:p w14:paraId="77510AEC" w14:textId="5D821435" w:rsidR="005562B3" w:rsidRPr="00691B36" w:rsidRDefault="00691B36" w:rsidP="00691B36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 w:rsidRPr="00691B36">
        <w:rPr>
          <w:rFonts w:ascii="宋体" w:eastAsia="宋体" w:hAnsi="宋体" w:cs="宋体" w:hint="eastAsia"/>
          <w:sz w:val="28"/>
          <w:szCs w:val="28"/>
        </w:rPr>
        <w:t>供应商应按照《医院洁净手术室建筑技术规范》(GB50333-2013)等国家标准对采购人项目范围内净化空调、洁净工作区域提供维保服务，保障医院净化系统处于良好的运行状态。</w:t>
      </w:r>
      <w:r w:rsidR="00000000" w:rsidRPr="00691B36">
        <w:rPr>
          <w:rFonts w:ascii="宋体" w:eastAsia="宋体" w:hAnsi="宋体" w:cs="宋体" w:hint="eastAsia"/>
          <w:sz w:val="28"/>
          <w:szCs w:val="28"/>
        </w:rPr>
        <w:t>具体服务内容及要求详见竞争性磋商文件。</w:t>
      </w:r>
    </w:p>
    <w:sectPr w:rsidR="005562B3" w:rsidRPr="00691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2FD5C" w14:textId="77777777" w:rsidR="001536C1" w:rsidRDefault="001536C1" w:rsidP="00691B36">
      <w:r>
        <w:separator/>
      </w:r>
    </w:p>
  </w:endnote>
  <w:endnote w:type="continuationSeparator" w:id="0">
    <w:p w14:paraId="7EF2E08C" w14:textId="77777777" w:rsidR="001536C1" w:rsidRDefault="001536C1" w:rsidP="0069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43A95" w14:textId="77777777" w:rsidR="001536C1" w:rsidRDefault="001536C1" w:rsidP="00691B36">
      <w:r>
        <w:separator/>
      </w:r>
    </w:p>
  </w:footnote>
  <w:footnote w:type="continuationSeparator" w:id="0">
    <w:p w14:paraId="1D1AB342" w14:textId="77777777" w:rsidR="001536C1" w:rsidRDefault="001536C1" w:rsidP="00691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B3"/>
    <w:rsid w:val="001536C1"/>
    <w:rsid w:val="002E1A38"/>
    <w:rsid w:val="005562B3"/>
    <w:rsid w:val="00691B36"/>
    <w:rsid w:val="137709E2"/>
    <w:rsid w:val="35E7020D"/>
    <w:rsid w:val="3C67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9BB564"/>
  <w15:docId w15:val="{179B931F-A0C1-4782-90EE-0EFDB42C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1B3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91B36"/>
    <w:rPr>
      <w:kern w:val="2"/>
      <w:sz w:val="18"/>
      <w:szCs w:val="18"/>
    </w:rPr>
  </w:style>
  <w:style w:type="paragraph" w:styleId="a5">
    <w:name w:val="footer"/>
    <w:basedOn w:val="a"/>
    <w:link w:val="a6"/>
    <w:rsid w:val="00691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91B3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59</Characters>
  <Application>Microsoft Office Word</Application>
  <DocSecurity>0</DocSecurity>
  <Lines>2</Lines>
  <Paragraphs>2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Ade</cp:lastModifiedBy>
  <cp:revision>2</cp:revision>
  <dcterms:created xsi:type="dcterms:W3CDTF">2025-07-14T09:08:00Z</dcterms:created>
  <dcterms:modified xsi:type="dcterms:W3CDTF">2025-07-14T09:08:00Z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eyJoZGlkIjoiNDdlMDJkMWY0NzMwOTMyNjM3YWM1MjE4YWZjMjliZmIiLCJ1c2VySWQiOiIzODU0NDc2MTYifQ==</vt:lpwstr>
  </property>
  <property fmtid="{D5CDD505-2E9C-101B-9397-08002B2CF9AE}" pid="4" name="ICV">
    <vt:lpwstr>2DC263758AB34D88953E0078E3004410_13</vt:lpwstr>
  </property>
</Properties>
</file>