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254B2">
      <w:pPr>
        <w:pStyle w:val="2"/>
        <w:tabs>
          <w:tab w:val="left" w:pos="0"/>
        </w:tabs>
        <w:autoSpaceDE w:val="0"/>
        <w:autoSpaceDN w:val="0"/>
        <w:adjustRightInd w:val="0"/>
        <w:spacing w:before="0" w:after="0" w:line="540" w:lineRule="exact"/>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关于西安市消防救援支队“火焰蓝”寒暑假托管中心服务采购项目的成交结果公告</w:t>
      </w:r>
    </w:p>
    <w:p w14:paraId="5FFDC205">
      <w:pPr>
        <w:spacing w:line="540" w:lineRule="exact"/>
        <w:rPr>
          <w:rFonts w:ascii="黑体" w:hAnsi="黑体" w:eastAsia="黑体"/>
          <w:color w:val="000000" w:themeColor="text1"/>
          <w:sz w:val="28"/>
          <w:szCs w:val="28"/>
        </w:rPr>
      </w:pPr>
      <w:bookmarkStart w:id="0" w:name="OLE_LINK1"/>
      <w:bookmarkStart w:id="1" w:name="OLE_LINK5"/>
      <w:bookmarkStart w:id="2" w:name="OLE_LINK3"/>
      <w:bookmarkStart w:id="3" w:name="OLE_LINK4"/>
      <w:bookmarkStart w:id="4" w:name="OLE_LINK2"/>
    </w:p>
    <w:p w14:paraId="4648D15C">
      <w:pPr>
        <w:spacing w:line="540" w:lineRule="exact"/>
        <w:rPr>
          <w:rFonts w:hint="default" w:ascii="仿宋" w:hAnsi="仿宋" w:eastAsia="仿宋"/>
          <w:color w:val="000000" w:themeColor="text1"/>
          <w:sz w:val="28"/>
          <w:szCs w:val="28"/>
          <w:lang w:val="en-US" w:eastAsia="zh-CN"/>
        </w:rPr>
      </w:pPr>
      <w:r>
        <w:rPr>
          <w:rFonts w:hint="eastAsia" w:ascii="黑体" w:hAnsi="黑体" w:eastAsia="黑体"/>
          <w:color w:val="000000" w:themeColor="text1"/>
          <w:sz w:val="28"/>
          <w:szCs w:val="28"/>
        </w:rPr>
        <w:t>一、项目编号：</w:t>
      </w:r>
      <w:bookmarkStart w:id="5" w:name="_GoBack"/>
      <w:bookmarkEnd w:id="5"/>
      <w:r>
        <w:rPr>
          <w:rFonts w:hint="eastAsia" w:ascii="仿宋" w:hAnsi="仿宋" w:eastAsia="仿宋"/>
          <w:color w:val="000000" w:themeColor="text1"/>
          <w:sz w:val="28"/>
          <w:szCs w:val="28"/>
        </w:rPr>
        <w:t>XCZX2025-0077-3</w:t>
      </w:r>
    </w:p>
    <w:p w14:paraId="2C6F0F5A">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ZCBN-西安市-2025-02148</w:t>
      </w:r>
    </w:p>
    <w:p w14:paraId="540B38A5">
      <w:pPr>
        <w:spacing w:line="540" w:lineRule="exact"/>
        <w:rPr>
          <w:rFonts w:hint="eastAsia" w:ascii="仿宋" w:hAnsi="仿宋" w:eastAsia="仿宋"/>
          <w:color w:val="000000" w:themeColor="text1"/>
          <w:sz w:val="28"/>
          <w:szCs w:val="28"/>
          <w:lang w:eastAsia="zh-CN"/>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lang w:eastAsia="zh-CN"/>
        </w:rPr>
        <w:t>西安市消防救援支队“火焰蓝”寒暑假托管中心服务采购项目</w:t>
      </w:r>
    </w:p>
    <w:p w14:paraId="7661DBC7">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000BFC67">
      <w:pPr>
        <w:spacing w:line="54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服务商名称:西安佳乐智慧家教育科技有限公司</w:t>
      </w:r>
    </w:p>
    <w:p w14:paraId="3B9F5BFE">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成交金额：480500.00元</w:t>
      </w:r>
    </w:p>
    <w:p w14:paraId="17C09BF1">
      <w:pPr>
        <w:spacing w:line="540" w:lineRule="exact"/>
        <w:ind w:firstLine="560" w:firstLineChars="20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eastAsia="zh-CN"/>
        </w:rPr>
        <w:t>陕西省西安市雁塔区公园南路海伦国际小区</w:t>
      </w:r>
      <w:r>
        <w:rPr>
          <w:rFonts w:hint="eastAsia" w:ascii="仿宋" w:hAnsi="仿宋" w:eastAsia="仿宋"/>
          <w:color w:val="000000" w:themeColor="text1"/>
          <w:sz w:val="28"/>
          <w:szCs w:val="28"/>
          <w:lang w:val="en-US" w:eastAsia="zh-CN"/>
        </w:rPr>
        <w:t>31号楼23-25商铺</w:t>
      </w:r>
    </w:p>
    <w:p w14:paraId="7CC3CF21">
      <w:pPr>
        <w:spacing w:line="540" w:lineRule="exact"/>
        <w:ind w:firstLine="560" w:firstLineChars="20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殷红梅</w:t>
      </w:r>
    </w:p>
    <w:p w14:paraId="7A824A27">
      <w:pPr>
        <w:spacing w:line="54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17791979373</w:t>
      </w:r>
    </w:p>
    <w:p w14:paraId="40D0D3B4">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465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4AF3813C">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4D20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0A6F06C">
            <w:pPr>
              <w:spacing w:line="540" w:lineRule="exact"/>
              <w:rPr>
                <w:rFonts w:hint="eastAsia" w:ascii="仿宋" w:hAnsi="仿宋" w:eastAsia="仿宋" w:cs="宋体"/>
                <w:kern w:val="0"/>
                <w:sz w:val="28"/>
                <w:szCs w:val="28"/>
                <w:lang w:val="en-US" w:eastAsia="zh-CN" w:bidi="ar-SA"/>
              </w:rPr>
            </w:pPr>
            <w:r>
              <w:rPr>
                <w:rFonts w:hint="eastAsia" w:ascii="仿宋" w:hAnsi="仿宋" w:eastAsia="仿宋"/>
                <w:b/>
                <w:bCs/>
                <w:kern w:val="0"/>
                <w:sz w:val="28"/>
                <w:szCs w:val="28"/>
              </w:rPr>
              <w:t>名称：</w:t>
            </w:r>
            <w:r>
              <w:rPr>
                <w:rFonts w:hint="eastAsia" w:ascii="仿宋" w:hAnsi="仿宋" w:eastAsia="仿宋" w:cs="宋体"/>
                <w:kern w:val="0"/>
                <w:sz w:val="28"/>
                <w:szCs w:val="28"/>
                <w:lang w:val="en-US" w:eastAsia="zh-CN" w:bidi="ar-SA"/>
              </w:rPr>
              <w:t>西安市消防救援支队“火焰蓝”寒暑假托管中心服务采购项目。</w:t>
            </w:r>
          </w:p>
          <w:p w14:paraId="4A480ADF">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详见磋商文件第三章。</w:t>
            </w:r>
          </w:p>
          <w:p w14:paraId="6CD2E6C0">
            <w:pPr>
              <w:pStyle w:val="7"/>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：详见磋商</w:t>
            </w:r>
            <w:r>
              <w:rPr>
                <w:rFonts w:ascii="仿宋" w:hAnsi="仿宋" w:eastAsia="仿宋" w:cs="宋体"/>
                <w:kern w:val="0"/>
                <w:sz w:val="28"/>
                <w:szCs w:val="28"/>
              </w:rPr>
              <w:t>文件第三章。</w:t>
            </w:r>
          </w:p>
          <w:p w14:paraId="1065AE01">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：详见磋商文件第三章。</w:t>
            </w:r>
          </w:p>
          <w:p w14:paraId="2B310BC4">
            <w:pPr>
              <w:spacing w:line="540" w:lineRule="exact"/>
              <w:rPr>
                <w:rFonts w:ascii="仿宋" w:hAnsi="仿宋" w:eastAsia="仿宋"/>
                <w:color w:val="000000" w:themeColor="text1"/>
                <w:kern w:val="0"/>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：一年，以合同签订时约定的起止时间为准。</w:t>
            </w:r>
          </w:p>
        </w:tc>
      </w:tr>
    </w:tbl>
    <w:p w14:paraId="28EA1BF0">
      <w:pPr>
        <w:numPr>
          <w:ilvl w:val="0"/>
          <w:numId w:val="0"/>
        </w:numPr>
        <w:spacing w:line="540" w:lineRule="exact"/>
        <w:rPr>
          <w:rFonts w:hint="eastAsia" w:ascii="仿宋" w:hAnsi="仿宋" w:eastAsia="仿宋" w:cs="宋体"/>
          <w:color w:val="000000" w:themeColor="text1"/>
          <w:kern w:val="0"/>
          <w:sz w:val="28"/>
          <w:szCs w:val="28"/>
          <w:lang w:eastAsia="zh-CN"/>
        </w:rPr>
      </w:pPr>
      <w:r>
        <w:rPr>
          <w:rFonts w:hint="eastAsia" w:ascii="黑体" w:hAnsi="黑体" w:eastAsia="黑体"/>
          <w:color w:val="000000" w:themeColor="text1"/>
          <w:sz w:val="28"/>
          <w:szCs w:val="28"/>
          <w:lang w:eastAsia="zh-CN"/>
        </w:rPr>
        <w:t>五、</w:t>
      </w:r>
      <w:r>
        <w:rPr>
          <w:rFonts w:hint="eastAsia" w:ascii="黑体" w:hAnsi="黑体" w:eastAsia="黑体"/>
          <w:color w:val="000000" w:themeColor="text1"/>
          <w:sz w:val="28"/>
          <w:szCs w:val="28"/>
        </w:rPr>
        <w:t>评审专家名单：</w:t>
      </w:r>
      <w:r>
        <w:rPr>
          <w:rFonts w:hint="eastAsia" w:ascii="仿宋" w:hAnsi="仿宋" w:eastAsia="仿宋" w:cs="宋体"/>
          <w:color w:val="000000" w:themeColor="text1"/>
          <w:kern w:val="0"/>
          <w:sz w:val="28"/>
          <w:szCs w:val="28"/>
        </w:rPr>
        <w:t>蔡利敏</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高春霖</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杨晓艳</w:t>
      </w:r>
    </w:p>
    <w:p w14:paraId="7C4572FD">
      <w:pPr>
        <w:spacing w:line="5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3487F330">
      <w:pPr>
        <w:spacing w:line="540" w:lineRule="exact"/>
        <w:rPr>
          <w:rFonts w:ascii="仿宋" w:hAnsi="仿宋" w:eastAsia="仿宋" w:cs="宋体"/>
          <w:bCs/>
          <w:sz w:val="28"/>
          <w:szCs w:val="28"/>
        </w:rPr>
      </w:pPr>
      <w:r>
        <w:rPr>
          <w:rFonts w:hint="eastAsia" w:ascii="黑体" w:hAnsi="黑体" w:eastAsia="黑体" w:cs="仿宋"/>
          <w:color w:val="000000" w:themeColor="text1"/>
          <w:sz w:val="28"/>
          <w:szCs w:val="28"/>
        </w:rPr>
        <w:t>七、其他补充事宜</w:t>
      </w:r>
    </w:p>
    <w:p w14:paraId="1F2A4675">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w:t>
      </w:r>
      <w:r>
        <w:rPr>
          <w:rFonts w:hint="eastAsia" w:ascii="仿宋" w:hAnsi="仿宋" w:eastAsia="仿宋" w:cs="宋体"/>
          <w:bCs/>
          <w:sz w:val="28"/>
          <w:szCs w:val="28"/>
          <w:lang w:eastAsia="zh-CN"/>
        </w:rPr>
        <w:t>为</w:t>
      </w:r>
      <w:r>
        <w:rPr>
          <w:rFonts w:hint="eastAsia" w:ascii="仿宋" w:hAnsi="仿宋" w:eastAsia="仿宋" w:cs="宋体"/>
          <w:bCs/>
          <w:sz w:val="28"/>
          <w:szCs w:val="28"/>
        </w:rPr>
        <w:t>专门面向中小企业的采购项目，</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性质详见附件。</w:t>
      </w:r>
    </w:p>
    <w:p w14:paraId="6A423CAF">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2、本项目采用综合评分法，现依据市财函【2024】817号文件规定，中标供应商的最后得分为</w:t>
      </w:r>
      <w:r>
        <w:rPr>
          <w:rFonts w:hint="eastAsia" w:ascii="仿宋" w:hAnsi="仿宋" w:eastAsia="仿宋" w:cs="宋体"/>
          <w:bCs/>
          <w:sz w:val="28"/>
          <w:szCs w:val="28"/>
          <w:lang w:val="en-US" w:eastAsia="zh-CN"/>
        </w:rPr>
        <w:t>80.33</w:t>
      </w:r>
      <w:r>
        <w:rPr>
          <w:rFonts w:hint="eastAsia" w:ascii="仿宋" w:hAnsi="仿宋" w:eastAsia="仿宋" w:cs="宋体"/>
          <w:bCs/>
          <w:sz w:val="28"/>
          <w:szCs w:val="28"/>
        </w:rPr>
        <w:t>分, 评审价格为</w:t>
      </w:r>
      <w:r>
        <w:rPr>
          <w:rFonts w:hint="eastAsia" w:ascii="仿宋" w:hAnsi="仿宋" w:eastAsia="仿宋" w:cs="宋体"/>
          <w:bCs/>
          <w:sz w:val="28"/>
          <w:szCs w:val="28"/>
          <w:lang w:val="en-US" w:eastAsia="zh-CN"/>
        </w:rPr>
        <w:t>480500.00</w:t>
      </w:r>
      <w:r>
        <w:rPr>
          <w:rFonts w:hint="eastAsia" w:ascii="仿宋" w:hAnsi="仿宋" w:eastAsia="仿宋" w:cs="宋体"/>
          <w:bCs/>
          <w:sz w:val="28"/>
          <w:szCs w:val="28"/>
        </w:rPr>
        <w:t>元。</w:t>
      </w:r>
    </w:p>
    <w:p w14:paraId="496216EF">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194AAD79">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5012BA66">
      <w:pPr>
        <w:spacing w:line="54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150129E9">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lang w:eastAsia="zh-CN"/>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lang w:eastAsia="zh-CN"/>
        </w:rPr>
        <w:t>称</w:t>
      </w:r>
      <w:r>
        <w:rPr>
          <w:rFonts w:hint="eastAsia" w:ascii="仿宋" w:hAnsi="仿宋" w:eastAsia="仿宋"/>
          <w:color w:val="000000" w:themeColor="text1"/>
          <w:sz w:val="28"/>
          <w:szCs w:val="28"/>
        </w:rPr>
        <w:t>：西安市消防救援支队</w:t>
      </w:r>
    </w:p>
    <w:p w14:paraId="3F8E3545">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址：西安市雁塔区科技七路10号西安市消防救援支队</w:t>
      </w:r>
    </w:p>
    <w:p w14:paraId="67D2DC3B">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联系电话：13679289979</w:t>
      </w:r>
    </w:p>
    <w:p w14:paraId="3D3893FB">
      <w:pPr>
        <w:numPr>
          <w:ilvl w:val="0"/>
          <w:numId w:val="1"/>
        </w:numPr>
        <w:spacing w:line="540" w:lineRule="exact"/>
        <w:ind w:firstLine="703" w:firstLineChars="250"/>
        <w:jc w:val="left"/>
        <w:rPr>
          <w:rFonts w:ascii="仿宋" w:hAnsi="仿宋" w:eastAsia="仿宋"/>
          <w:color w:val="000000" w:themeColor="text1"/>
          <w:sz w:val="28"/>
          <w:szCs w:val="28"/>
        </w:rPr>
      </w:pPr>
      <w:r>
        <w:rPr>
          <w:rFonts w:hint="eastAsia" w:ascii="仿宋" w:hAnsi="仿宋" w:eastAsia="仿宋" w:cs="宋体"/>
          <w:b/>
          <w:bCs/>
          <w:sz w:val="28"/>
          <w:szCs w:val="28"/>
        </w:rPr>
        <w:t>项目联系人</w:t>
      </w:r>
    </w:p>
    <w:p w14:paraId="4C3EA2AF">
      <w:pPr>
        <w:numPr>
          <w:ilvl w:val="0"/>
          <w:numId w:val="0"/>
        </w:num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0B48E251">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796D6FE8">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项目联系人：苏老师</w:t>
      </w:r>
    </w:p>
    <w:p w14:paraId="574929EC">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话：029-86510029、86510365转分机80837</w:t>
      </w:r>
    </w:p>
    <w:p w14:paraId="0E66DC4A">
      <w:pPr>
        <w:spacing w:line="540" w:lineRule="exact"/>
        <w:ind w:right="420" w:firstLine="840" w:firstLineChars="300"/>
        <w:jc w:val="right"/>
        <w:rPr>
          <w:rFonts w:ascii="仿宋" w:hAnsi="仿宋" w:eastAsia="仿宋"/>
          <w:color w:val="000000" w:themeColor="text1"/>
          <w:sz w:val="28"/>
          <w:szCs w:val="28"/>
        </w:rPr>
      </w:pPr>
    </w:p>
    <w:p w14:paraId="1E043936">
      <w:pPr>
        <w:spacing w:line="540" w:lineRule="exact"/>
        <w:ind w:right="420" w:firstLine="840" w:firstLineChars="300"/>
        <w:jc w:val="right"/>
        <w:rPr>
          <w:rFonts w:ascii="仿宋" w:hAnsi="仿宋" w:eastAsia="仿宋"/>
          <w:color w:val="000000" w:themeColor="text1"/>
          <w:sz w:val="28"/>
          <w:szCs w:val="28"/>
        </w:rPr>
      </w:pPr>
    </w:p>
    <w:p w14:paraId="61B8868D">
      <w:pPr>
        <w:spacing w:line="54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bookmarkEnd w:id="0"/>
    <w:p w14:paraId="78AD7A20">
      <w:pPr>
        <w:spacing w:line="540" w:lineRule="exact"/>
        <w:ind w:firstLine="5460" w:firstLineChars="1950"/>
        <w:rPr>
          <w:rFonts w:ascii="仿宋" w:hAnsi="仿宋" w:eastAsia="仿宋"/>
          <w:sz w:val="28"/>
          <w:szCs w:val="28"/>
        </w:rPr>
      </w:pPr>
      <w:r>
        <w:rPr>
          <w:rFonts w:hint="eastAsia" w:ascii="仿宋" w:hAnsi="仿宋" w:eastAsia="仿宋"/>
          <w:color w:val="000000" w:themeColor="text1"/>
          <w:sz w:val="28"/>
          <w:szCs w:val="28"/>
          <w:lang w:eastAsia="zh-CN"/>
        </w:rPr>
        <w:t>2025年7月24日</w:t>
      </w:r>
      <w:bookmarkEnd w:id="1"/>
      <w:bookmarkEnd w:id="2"/>
      <w:bookmarkEnd w:id="3"/>
      <w:bookmarkEnd w:id="4"/>
    </w:p>
    <w:p w14:paraId="16243176">
      <w:pPr>
        <w:spacing w:line="540" w:lineRule="exact"/>
        <w:ind w:firstLine="5460" w:firstLineChars="1950"/>
        <w:rPr>
          <w:rFonts w:ascii="仿宋" w:hAnsi="仿宋" w:eastAsia="仿宋"/>
          <w:sz w:val="28"/>
          <w:szCs w:val="28"/>
        </w:rPr>
      </w:pPr>
    </w:p>
    <w:p w14:paraId="5C29EBE5">
      <w:pPr>
        <w:spacing w:line="540" w:lineRule="exact"/>
        <w:ind w:firstLine="5460" w:firstLineChars="1950"/>
        <w:rPr>
          <w:rFonts w:ascii="仿宋" w:hAnsi="仿宋" w:eastAsia="仿宋"/>
          <w:sz w:val="28"/>
          <w:szCs w:val="28"/>
        </w:rPr>
      </w:pPr>
    </w:p>
    <w:p w14:paraId="24B518B3">
      <w:pPr>
        <w:spacing w:line="540" w:lineRule="exact"/>
        <w:ind w:firstLine="5460" w:firstLineChars="1950"/>
        <w:rPr>
          <w:rFonts w:ascii="仿宋" w:hAnsi="仿宋" w:eastAsia="仿宋"/>
          <w:sz w:val="28"/>
          <w:szCs w:val="28"/>
        </w:rPr>
      </w:pPr>
    </w:p>
    <w:p w14:paraId="34FCDBF1">
      <w:pPr>
        <w:spacing w:line="540" w:lineRule="exact"/>
        <w:ind w:firstLine="5460" w:firstLineChars="1950"/>
        <w:rPr>
          <w:rFonts w:ascii="仿宋" w:hAnsi="仿宋" w:eastAsia="仿宋"/>
          <w:sz w:val="28"/>
          <w:szCs w:val="28"/>
        </w:rPr>
      </w:pPr>
    </w:p>
    <w:p w14:paraId="6F125448">
      <w:pPr>
        <w:spacing w:line="540" w:lineRule="exact"/>
        <w:ind w:firstLine="5460" w:firstLineChars="1950"/>
        <w:rPr>
          <w:rFonts w:ascii="仿宋" w:hAnsi="仿宋" w:eastAsia="仿宋"/>
          <w:sz w:val="28"/>
          <w:szCs w:val="28"/>
        </w:rPr>
      </w:pPr>
    </w:p>
    <w:p w14:paraId="3BDF471C">
      <w:p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val="en-US" w:eastAsia="zh-CN"/>
        </w:rPr>
        <w:t>九、附件</w:t>
      </w:r>
    </w:p>
    <w:p w14:paraId="3B6A2D1A">
      <w:pPr>
        <w:numPr>
          <w:ilvl w:val="0"/>
          <w:numId w:val="0"/>
        </w:num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eastAsia="zh-CN"/>
        </w:rPr>
        <w:drawing>
          <wp:anchor distT="0" distB="0" distL="114300" distR="114300" simplePos="0" relativeHeight="251659264" behindDoc="1" locked="0" layoutInCell="1" allowOverlap="1">
            <wp:simplePos x="0" y="0"/>
            <wp:positionH relativeFrom="column">
              <wp:posOffset>137160</wp:posOffset>
            </wp:positionH>
            <wp:positionV relativeFrom="paragraph">
              <wp:posOffset>30480</wp:posOffset>
            </wp:positionV>
            <wp:extent cx="5343525" cy="5495925"/>
            <wp:effectExtent l="0" t="0" r="5715" b="5715"/>
            <wp:wrapTight wrapText="bothSides">
              <wp:wrapPolygon>
                <wp:start x="0" y="0"/>
                <wp:lineTo x="0" y="21563"/>
                <wp:lineTo x="21561" y="21563"/>
                <wp:lineTo x="21561" y="0"/>
                <wp:lineTo x="0" y="0"/>
              </wp:wrapPolygon>
            </wp:wrapTight>
            <wp:docPr id="1" name="图片 1" descr="中小企业声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
                    <pic:cNvPicPr>
                      <a:picLocks noChangeAspect="1"/>
                    </pic:cNvPicPr>
                  </pic:nvPicPr>
                  <pic:blipFill>
                    <a:blip r:embed="rId4"/>
                    <a:stretch>
                      <a:fillRect/>
                    </a:stretch>
                  </pic:blipFill>
                  <pic:spPr>
                    <a:xfrm>
                      <a:off x="0" y="0"/>
                      <a:ext cx="5343525" cy="5495925"/>
                    </a:xfrm>
                    <a:prstGeom prst="rect">
                      <a:avLst/>
                    </a:prstGeom>
                  </pic:spPr>
                </pic:pic>
              </a:graphicData>
            </a:graphic>
          </wp:anchor>
        </w:drawing>
      </w:r>
    </w:p>
    <w:p w14:paraId="50B83A6B">
      <w:pPr>
        <w:numPr>
          <w:ilvl w:val="0"/>
          <w:numId w:val="0"/>
        </w:numPr>
        <w:spacing w:line="540" w:lineRule="exact"/>
        <w:rPr>
          <w:rFonts w:hint="eastAsia" w:ascii="黑体" w:hAnsi="黑体" w:eastAsia="黑体" w:cs="宋体"/>
          <w:color w:val="000000" w:themeColor="text1"/>
          <w:kern w:val="0"/>
          <w:sz w:val="28"/>
          <w:szCs w:val="28"/>
          <w:lang w:eastAsia="zh-CN"/>
        </w:rPr>
      </w:pPr>
    </w:p>
    <w:p w14:paraId="3E2670A6">
      <w:pPr>
        <w:numPr>
          <w:ilvl w:val="0"/>
          <w:numId w:val="0"/>
        </w:numPr>
        <w:spacing w:line="540" w:lineRule="exact"/>
        <w:rPr>
          <w:rFonts w:hint="eastAsia" w:ascii="黑体" w:hAnsi="黑体" w:eastAsia="黑体" w:cs="宋体"/>
          <w:color w:val="000000" w:themeColor="text1"/>
          <w:kern w:val="0"/>
          <w:sz w:val="28"/>
          <w:szCs w:val="28"/>
          <w:lang w:eastAsia="zh-CN"/>
        </w:rPr>
      </w:pPr>
    </w:p>
    <w:p w14:paraId="35FB46CB">
      <w:pPr>
        <w:numPr>
          <w:ilvl w:val="0"/>
          <w:numId w:val="0"/>
        </w:numPr>
        <w:spacing w:line="540" w:lineRule="exact"/>
        <w:rPr>
          <w:rFonts w:hint="eastAsia" w:ascii="黑体" w:hAnsi="黑体" w:eastAsia="黑体" w:cs="宋体"/>
          <w:color w:val="000000" w:themeColor="text1"/>
          <w:kern w:val="0"/>
          <w:sz w:val="28"/>
          <w:szCs w:val="28"/>
          <w:lang w:eastAsia="zh-CN"/>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1B0DD"/>
    <w:multiLevelType w:val="singleLevel"/>
    <w:tmpl w:val="29B1B0D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zYTUzZDZlYzU2ZmMyNjViMjExMzhmMzE1NGZmMGQ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2225"/>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AE5ECE"/>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7B74AED"/>
    <w:rsid w:val="093E75E3"/>
    <w:rsid w:val="09726FF2"/>
    <w:rsid w:val="0AC40184"/>
    <w:rsid w:val="0B953595"/>
    <w:rsid w:val="10281004"/>
    <w:rsid w:val="108F06DD"/>
    <w:rsid w:val="12E81275"/>
    <w:rsid w:val="15EB4733"/>
    <w:rsid w:val="16E47A20"/>
    <w:rsid w:val="1B0F5B73"/>
    <w:rsid w:val="1B4C70B5"/>
    <w:rsid w:val="1FB43A7B"/>
    <w:rsid w:val="21D05D2B"/>
    <w:rsid w:val="246C707C"/>
    <w:rsid w:val="247A4353"/>
    <w:rsid w:val="282278E6"/>
    <w:rsid w:val="28BA6E77"/>
    <w:rsid w:val="2A8B1AC7"/>
    <w:rsid w:val="2A9C5BA4"/>
    <w:rsid w:val="2A9E7B6E"/>
    <w:rsid w:val="2D992527"/>
    <w:rsid w:val="2EE5656D"/>
    <w:rsid w:val="30E868BA"/>
    <w:rsid w:val="31642F5F"/>
    <w:rsid w:val="383412F3"/>
    <w:rsid w:val="38E45D1C"/>
    <w:rsid w:val="3DF40CC1"/>
    <w:rsid w:val="41421BAA"/>
    <w:rsid w:val="45F20273"/>
    <w:rsid w:val="49BC395C"/>
    <w:rsid w:val="4A663DFF"/>
    <w:rsid w:val="4BE43584"/>
    <w:rsid w:val="4D990B9C"/>
    <w:rsid w:val="4F4D104D"/>
    <w:rsid w:val="4FB34CBE"/>
    <w:rsid w:val="51E57DDD"/>
    <w:rsid w:val="52C27562"/>
    <w:rsid w:val="53077BCA"/>
    <w:rsid w:val="56BE0668"/>
    <w:rsid w:val="5D414205"/>
    <w:rsid w:val="5E2E3BAE"/>
    <w:rsid w:val="5F3F3957"/>
    <w:rsid w:val="624D3D25"/>
    <w:rsid w:val="66AB1DBB"/>
    <w:rsid w:val="6A12298E"/>
    <w:rsid w:val="6AA71259"/>
    <w:rsid w:val="6BB42A0C"/>
    <w:rsid w:val="6E563E1B"/>
    <w:rsid w:val="6F004D4E"/>
    <w:rsid w:val="70610073"/>
    <w:rsid w:val="7298352A"/>
    <w:rsid w:val="73102258"/>
    <w:rsid w:val="73C240BE"/>
    <w:rsid w:val="784933B8"/>
    <w:rsid w:val="79E4172E"/>
    <w:rsid w:val="7B0F7141"/>
    <w:rsid w:val="7C112A59"/>
    <w:rsid w:val="7CF44998"/>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99"/>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665</Words>
  <Characters>774</Characters>
  <Lines>1</Lines>
  <Paragraphs>1</Paragraphs>
  <TotalTime>57</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常巧利</cp:lastModifiedBy>
  <cp:lastPrinted>2025-07-23T02:45:00Z</cp:lastPrinted>
  <dcterms:modified xsi:type="dcterms:W3CDTF">2025-07-24T02:12:31Z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FC96F010EA5C42D4BA0D635F7E787187_12</vt:lpwstr>
  </property>
  <property fmtid="{D5CDD505-2E9C-101B-9397-08002B2CF9AE}" pid="4" name="KSOTemplateDocerSaveRecord">
    <vt:lpwstr>eyJoZGlkIjoiMTliYWY0YjYyOWFiNTkyZGY5OTE1MjkyMjg0ZmM2Y2IiLCJ1c2VySWQiOiI3NjIzMDM5NjIifQ==</vt:lpwstr>
  </property>
</Properties>
</file>