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0AF2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采购需求</w:t>
      </w:r>
      <w:bookmarkStart w:id="0" w:name="_GoBack"/>
      <w:bookmarkEnd w:id="0"/>
    </w:p>
    <w:p w14:paraId="653957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一、项目名称</w:t>
      </w:r>
    </w:p>
    <w:p w14:paraId="36325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陕西法院轻阅读服务项目</w:t>
      </w:r>
    </w:p>
    <w:p w14:paraId="7688D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二、项目背景</w:t>
      </w:r>
    </w:p>
    <w:p w14:paraId="5EDAF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2024年9月我院开展了政法大数据协同平台（法院侧）建设，该平台上线运行后，政法委要求该平台具备文书在线电子签章、在线预览等功能，由于全省法院已经开始使用国产化终端，存在流式文件签章后转化为版式文件无法预览的问题，现拟采购轻阅读服务解决该问题。</w:t>
      </w:r>
    </w:p>
    <w:p w14:paraId="64F4187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三、项目概述</w:t>
      </w:r>
    </w:p>
    <w:p w14:paraId="526DC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该项目主要实现：一是公文、裁判文书等版式文档（OFD/PDF）的跨平台在线预览阅读。二是与我院已建设的电子签章平台进行对接，实现文档在线添加电子签章功能。</w:t>
      </w:r>
    </w:p>
    <w:p w14:paraId="301AD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四、采购内容</w:t>
      </w:r>
    </w:p>
    <w:p w14:paraId="47EAA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（一）基础功能</w:t>
      </w:r>
    </w:p>
    <w:p w14:paraId="76B0F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支持OFD/PDF双格式解析，兼容IE/Chrome/360等主流浏览器无插件阅读提供文档导航（大纲/缩略图）、语义检索、多页签浏览功能需具备分页传输技术，单文档打开速度≤3秒（100页以内）。</w:t>
      </w:r>
    </w:p>
    <w:p w14:paraId="6A9A0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（二）安全管控</w:t>
      </w:r>
    </w:p>
    <w:p w14:paraId="4278C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支持电子签章在线添加、验章，支持国密算法加密与水印防扩散功能。</w:t>
      </w:r>
    </w:p>
    <w:p w14:paraId="30E9F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（三）集成与扩展</w:t>
      </w:r>
    </w:p>
    <w:p w14:paraId="67DF8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1.API接口需提供：</w:t>
      </w:r>
    </w:p>
    <w:p w14:paraId="4F8D2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文档预览接口（支持page参数指定页码范围）；</w:t>
      </w:r>
    </w:p>
    <w:p w14:paraId="1B2E2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签章验章接口（返回验章结果及失效原因）。</w:t>
      </w:r>
    </w:p>
    <w:p w14:paraId="570B6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2.浏览器插件需兼容：</w:t>
      </w:r>
    </w:p>
    <w:p w14:paraId="72F0C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国产浏览器（360安全浏览器、奇安信可信浏览器）；</w:t>
      </w:r>
    </w:p>
    <w:p w14:paraId="7E687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兼容IE/Chrome/Firefox等主流浏览器无插件阅读。</w:t>
      </w:r>
    </w:p>
    <w:p w14:paraId="1316A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（四）跨平台支持服务要求</w:t>
      </w:r>
    </w:p>
    <w:p w14:paraId="0EEDE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Windows：完整支持Windows 10/11，兼容Windows 7及XP系统</w:t>
      </w:r>
    </w:p>
    <w:p w14:paraId="0815B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Linux：银河麒麟、统信UOS等国产发行版。</w:t>
      </w:r>
    </w:p>
    <w:p w14:paraId="3D109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（五）服务要求</w:t>
      </w:r>
    </w:p>
    <w:p w14:paraId="11921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1.支持私有化部署或SaaS模式，提供API对接现有系统，并提供接口文档（含测试用例）；</w:t>
      </w:r>
    </w:p>
    <w:p w14:paraId="08F1C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2.系统可用性≥99.9%，单文件（100页以内）加载时间≤3秒；</w:t>
      </w:r>
    </w:p>
    <w:p w14:paraId="51CEC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3.支持500并发用户访问；</w:t>
      </w:r>
    </w:p>
    <w:p w14:paraId="314B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4.提供3年免费维保期，含7×24小时技术支持。</w:t>
      </w:r>
    </w:p>
    <w:p w14:paraId="684DB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五、其他要求</w:t>
      </w:r>
    </w:p>
    <w:p w14:paraId="3D4D2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（一）服务期：1年</w:t>
      </w:r>
    </w:p>
    <w:p w14:paraId="1179D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（二）付款方式：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①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合同签订后，支付合同总价款的40%；②项目服务期结束后，支付合同总价款的30%；③项目整体验收合格后，支付合同总价款的30%。</w:t>
      </w:r>
    </w:p>
    <w:p w14:paraId="5EEFD5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4202B"/>
    <w:rsid w:val="3E820CD7"/>
    <w:rsid w:val="4754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2025-07-24T03:49:00Z</dcterms:created>
  <dc:creator>心安勿梦</dc:creator>
  <cp:lastModifiedBy>心安勿梦</cp:lastModifiedBy>
  <dcterms:modified xsi:type="dcterms:W3CDTF">2025-07-24T03:49:57Z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ADFEB9B01E6D4D7481E360119A7DDA1D_11</vt:lpwstr>
  </property>
  <property fmtid="{D5CDD505-2E9C-101B-9397-08002B2CF9AE}" pid="4" name="KSOTemplateDocerSaveRecord">
    <vt:lpwstr>eyJoZGlkIjoiYWYzNjVlOWQxMjlhMmNiNjI5Yjc5MzU3MTRhNWE2MTgiLCJ1c2VySWQiOiIxNjI4MTg3MzcwIn0=</vt:lpwstr>
  </property>
</Properties>
</file>