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E4C0" w14:textId="685C3A03" w:rsidR="00A0099F" w:rsidRPr="00A0099F" w:rsidRDefault="00A0099F" w:rsidP="00A0099F">
      <w:pPr>
        <w:pStyle w:val="null3"/>
        <w:spacing w:line="360" w:lineRule="auto"/>
        <w:jc w:val="center"/>
        <w:outlineLvl w:val="2"/>
        <w:rPr>
          <w:rFonts w:ascii="宋体" w:eastAsia="宋体" w:hAnsi="宋体"/>
          <w:sz w:val="52"/>
          <w:szCs w:val="52"/>
          <w:lang w:eastAsia="zh-CN"/>
        </w:rPr>
      </w:pPr>
      <w:r w:rsidRPr="00A0099F">
        <w:rPr>
          <w:rFonts w:ascii="宋体" w:eastAsia="宋体" w:hAnsi="宋体"/>
          <w:b/>
          <w:sz w:val="52"/>
          <w:szCs w:val="52"/>
        </w:rPr>
        <w:t>采购需求</w:t>
      </w:r>
    </w:p>
    <w:tbl>
      <w:tblPr>
        <w:tblStyle w:val="af"/>
        <w:tblW w:w="8932" w:type="dxa"/>
        <w:tblInd w:w="-176" w:type="dxa"/>
        <w:tblLook w:val="04A0" w:firstRow="1" w:lastRow="0" w:firstColumn="1" w:lastColumn="0" w:noHBand="0" w:noVBand="1"/>
      </w:tblPr>
      <w:tblGrid>
        <w:gridCol w:w="1555"/>
        <w:gridCol w:w="3827"/>
        <w:gridCol w:w="1848"/>
        <w:gridCol w:w="1702"/>
      </w:tblGrid>
      <w:tr w:rsidR="00A0099F" w:rsidRPr="00E9772D" w14:paraId="09E4E91B" w14:textId="77777777" w:rsidTr="00A0099F">
        <w:trPr>
          <w:trHeight w:val="514"/>
        </w:trPr>
        <w:tc>
          <w:tcPr>
            <w:tcW w:w="1555" w:type="dxa"/>
            <w:vAlign w:val="center"/>
          </w:tcPr>
          <w:p w14:paraId="382A8AF8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jc w:val="center"/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3827" w:type="dxa"/>
            <w:vAlign w:val="center"/>
          </w:tcPr>
          <w:p w14:paraId="5322112D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jc w:val="center"/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1848" w:type="dxa"/>
            <w:vAlign w:val="center"/>
          </w:tcPr>
          <w:p w14:paraId="5CF9D751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jc w:val="center"/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  <w:t>规格</w:t>
            </w:r>
          </w:p>
        </w:tc>
        <w:tc>
          <w:tcPr>
            <w:tcW w:w="1702" w:type="dxa"/>
            <w:vAlign w:val="center"/>
          </w:tcPr>
          <w:p w14:paraId="77C634CF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jc w:val="center"/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b/>
                <w:bCs/>
                <w:sz w:val="24"/>
                <w:szCs w:val="24"/>
                <w:lang w:bidi="ar"/>
              </w:rPr>
              <w:t>单价限价</w:t>
            </w:r>
          </w:p>
        </w:tc>
      </w:tr>
      <w:tr w:rsidR="00A0099F" w:rsidRPr="00E9772D" w14:paraId="7A1427DD" w14:textId="77777777" w:rsidTr="00A0099F">
        <w:tc>
          <w:tcPr>
            <w:tcW w:w="1555" w:type="dxa"/>
            <w:vAlign w:val="center"/>
          </w:tcPr>
          <w:p w14:paraId="2DCF66AF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深度水解奶粉</w:t>
            </w:r>
          </w:p>
        </w:tc>
        <w:tc>
          <w:tcPr>
            <w:tcW w:w="3827" w:type="dxa"/>
            <w:vAlign w:val="center"/>
          </w:tcPr>
          <w:p w14:paraId="08A3120F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1.深度水解配方，乳清蛋白水解，好消化易吸收，耐受性好。</w:t>
            </w:r>
          </w:p>
          <w:p w14:paraId="72F86BB0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2.能量(Kca1/100ml):65-70</w:t>
            </w:r>
          </w:p>
          <w:p w14:paraId="3F483F84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3.乳糖:不含</w:t>
            </w:r>
          </w:p>
          <w:p w14:paraId="51B9791A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4.中链脂肪酸(MCT):&gt;30%</w:t>
            </w:r>
          </w:p>
          <w:p w14:paraId="5367C598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5.渗透压(mOsm/L):170-270</w:t>
            </w:r>
          </w:p>
        </w:tc>
        <w:tc>
          <w:tcPr>
            <w:tcW w:w="1848" w:type="dxa"/>
            <w:vAlign w:val="center"/>
          </w:tcPr>
          <w:p w14:paraId="4F142851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400g-450g/罐</w:t>
            </w:r>
          </w:p>
        </w:tc>
        <w:tc>
          <w:tcPr>
            <w:tcW w:w="1702" w:type="dxa"/>
            <w:vAlign w:val="center"/>
          </w:tcPr>
          <w:p w14:paraId="535B8BEF" w14:textId="77777777" w:rsidR="00A0099F" w:rsidRPr="00E9772D" w:rsidRDefault="00A0099F" w:rsidP="00632D6D">
            <w:pPr>
              <w:pStyle w:val="a0"/>
              <w:spacing w:line="360" w:lineRule="auto"/>
              <w:ind w:firstLine="0"/>
              <w:rPr>
                <w:rFonts w:hAnsi="宋体" w:hint="eastAsia"/>
                <w:sz w:val="24"/>
                <w:szCs w:val="24"/>
                <w:lang w:bidi="ar"/>
              </w:rPr>
            </w:pPr>
            <w:r w:rsidRPr="00E9772D">
              <w:rPr>
                <w:rFonts w:hAnsi="宋体" w:hint="eastAsia"/>
                <w:sz w:val="24"/>
                <w:szCs w:val="24"/>
                <w:lang w:bidi="ar"/>
              </w:rPr>
              <w:t>0.68元/克</w:t>
            </w:r>
          </w:p>
        </w:tc>
      </w:tr>
    </w:tbl>
    <w:p w14:paraId="724A3388" w14:textId="77777777" w:rsidR="00A0099F" w:rsidRPr="003167DF" w:rsidRDefault="00A0099F" w:rsidP="00A0099F">
      <w:pPr>
        <w:spacing w:line="360" w:lineRule="auto"/>
        <w:ind w:firstLineChars="200" w:firstLine="480"/>
        <w:rPr>
          <w:rFonts w:ascii="宋体" w:hAnsi="宋体" w:hint="eastAsia"/>
          <w:b/>
          <w:bCs/>
          <w:sz w:val="24"/>
        </w:rPr>
      </w:pPr>
      <w:r w:rsidRPr="003167DF">
        <w:rPr>
          <w:rFonts w:ascii="宋体" w:hAnsi="宋体"/>
          <w:sz w:val="24"/>
        </w:rPr>
        <w:t>★</w:t>
      </w:r>
      <w:r w:rsidRPr="003167DF">
        <w:rPr>
          <w:rFonts w:ascii="宋体" w:hAnsi="宋体" w:cs="宋体"/>
          <w:b/>
          <w:bCs/>
          <w:sz w:val="24"/>
        </w:rPr>
        <w:t>备注：以上技术参数不允许负偏离，任意一项负偏离按无效投标处理</w:t>
      </w:r>
      <w:r w:rsidRPr="003167DF">
        <w:rPr>
          <w:rFonts w:ascii="宋体" w:hAnsi="宋体" w:cs="宋体" w:hint="eastAsia"/>
          <w:b/>
          <w:bCs/>
          <w:sz w:val="24"/>
        </w:rPr>
        <w:t>，</w:t>
      </w:r>
      <w:r w:rsidRPr="003167DF">
        <w:rPr>
          <w:rFonts w:ascii="宋体" w:hAnsi="宋体" w:hint="eastAsia"/>
          <w:b/>
          <w:bCs/>
          <w:sz w:val="24"/>
        </w:rPr>
        <w:t>技术参数须在响应文件中提供技术支持资料（包括但不限于彩页或说明书或权威机构出具的检验报告等）以证明其响应性，未提供或所提供材料无法有效证明的将视为不满足本参数要求</w:t>
      </w:r>
      <w:r w:rsidRPr="003167DF">
        <w:rPr>
          <w:rFonts w:ascii="宋体" w:hAnsi="宋体" w:cs="宋体"/>
          <w:b/>
          <w:bCs/>
          <w:sz w:val="24"/>
        </w:rPr>
        <w:t>。</w:t>
      </w:r>
    </w:p>
    <w:p w14:paraId="2AE2DC3E" w14:textId="77777777" w:rsidR="00C108DF" w:rsidRPr="00A0099F" w:rsidRDefault="00C108DF">
      <w:pPr>
        <w:rPr>
          <w:rFonts w:hint="eastAsia"/>
        </w:rPr>
      </w:pPr>
    </w:p>
    <w:sectPr w:rsidR="00C108DF" w:rsidRPr="00A0099F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F"/>
    <w:rsid w:val="00703D0D"/>
    <w:rsid w:val="00A0099F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50F4"/>
  <w15:chartTrackingRefBased/>
  <w15:docId w15:val="{A922BFDD-5366-4FCD-BFF3-1B70B9C0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00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9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9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9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9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9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009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00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00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0099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0099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0099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0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0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0099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009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0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009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0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00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0099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0099F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0099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00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0099F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0099F"/>
    <w:rPr>
      <w:b/>
      <w:bCs/>
      <w:smallCaps/>
      <w:color w:val="0F4761" w:themeColor="accent1" w:themeShade="BF"/>
      <w:spacing w:val="5"/>
    </w:rPr>
  </w:style>
  <w:style w:type="paragraph" w:styleId="a0">
    <w:name w:val="Normal Indent"/>
    <w:basedOn w:val="a"/>
    <w:link w:val="11"/>
    <w:qFormat/>
    <w:rsid w:val="00A0099F"/>
    <w:pPr>
      <w:ind w:firstLine="420"/>
    </w:pPr>
    <w:rPr>
      <w:rFonts w:ascii="宋体" w:hAnsi="Courier New"/>
      <w:szCs w:val="20"/>
    </w:rPr>
  </w:style>
  <w:style w:type="table" w:styleId="af">
    <w:name w:val="Table Grid"/>
    <w:basedOn w:val="a2"/>
    <w:qFormat/>
    <w:rsid w:val="00A009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正文缩进 字符1"/>
    <w:link w:val="a0"/>
    <w:qFormat/>
    <w:rsid w:val="00A0099F"/>
    <w:rPr>
      <w:rFonts w:ascii="宋体" w:eastAsia="宋体" w:hAnsi="Courier New" w:cs="Times New Roman"/>
      <w:szCs w:val="20"/>
    </w:rPr>
  </w:style>
  <w:style w:type="paragraph" w:customStyle="1" w:styleId="null3">
    <w:name w:val="null3"/>
    <w:hidden/>
    <w:qFormat/>
    <w:rsid w:val="00A0099F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137</Characters>
  <Application>Microsoft Office Word</Application>
  <DocSecurity>0</DocSecurity>
  <Lines>9</Lines>
  <Paragraphs>9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2025-07-25T06:35:00Z</dcterms:created>
  <dcterms:modified xsi:type="dcterms:W3CDTF">2025-07-25T06:36:00Z</dcterms:modified>
</cp:coreProperties>
</file>