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5D313">
      <w:pPr>
        <w:pStyle w:val="3"/>
        <w:tabs>
          <w:tab w:val="left" w:pos="0"/>
        </w:tabs>
        <w:autoSpaceDE w:val="0"/>
        <w:autoSpaceDN w:val="0"/>
        <w:adjustRightInd w:val="0"/>
        <w:spacing w:before="0" w:after="0" w:line="560" w:lineRule="exact"/>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关于</w:t>
      </w:r>
      <w:r>
        <w:rPr>
          <w:rFonts w:hint="eastAsia" w:ascii="方正小标宋简体" w:hAnsi="方正小标宋简体" w:eastAsia="方正小标宋简体" w:cs="方正小标宋简体"/>
          <w:b w:val="0"/>
          <w:bCs w:val="0"/>
          <w:lang w:eastAsia="zh-CN"/>
        </w:rPr>
        <w:t>西安市工商行政管理局旅游市场监督管理分局支队后勤综合服务外包</w:t>
      </w:r>
      <w:r>
        <w:rPr>
          <w:rFonts w:hint="eastAsia" w:ascii="方正小标宋简体" w:hAnsi="方正小标宋简体" w:eastAsia="方正小标宋简体" w:cs="方正小标宋简体"/>
          <w:b w:val="0"/>
          <w:bCs w:val="0"/>
        </w:rPr>
        <w:t>的</w:t>
      </w:r>
    </w:p>
    <w:p w14:paraId="428B74FF">
      <w:pPr>
        <w:pStyle w:val="3"/>
        <w:tabs>
          <w:tab w:val="left" w:pos="0"/>
        </w:tabs>
        <w:autoSpaceDE w:val="0"/>
        <w:autoSpaceDN w:val="0"/>
        <w:adjustRightInd w:val="0"/>
        <w:spacing w:before="0" w:after="0" w:line="560" w:lineRule="exact"/>
        <w:jc w:val="center"/>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中标结果公告</w:t>
      </w:r>
    </w:p>
    <w:p w14:paraId="533D05B4">
      <w:pPr>
        <w:spacing w:line="560" w:lineRule="exact"/>
        <w:rPr>
          <w:rFonts w:ascii="黑体" w:hAnsi="黑体" w:eastAsia="黑体"/>
          <w:sz w:val="28"/>
          <w:szCs w:val="28"/>
        </w:rPr>
      </w:pPr>
    </w:p>
    <w:p w14:paraId="1B36B58E">
      <w:pPr>
        <w:spacing w:line="560" w:lineRule="exact"/>
        <w:rPr>
          <w:rFonts w:hint="eastAsia" w:ascii="黑体" w:hAnsi="黑体" w:eastAsia="黑体"/>
          <w:sz w:val="28"/>
          <w:szCs w:val="28"/>
          <w:lang w:eastAsia="zh-CN"/>
        </w:rPr>
      </w:pPr>
      <w:bookmarkStart w:id="0" w:name="OLE_LINK1"/>
      <w:r>
        <w:rPr>
          <w:rFonts w:hint="eastAsia" w:ascii="黑体" w:hAnsi="黑体" w:eastAsia="黑体"/>
          <w:sz w:val="28"/>
          <w:szCs w:val="28"/>
        </w:rPr>
        <w:t>一、项目编号：</w:t>
      </w:r>
      <w:r>
        <w:rPr>
          <w:rFonts w:hint="eastAsia" w:ascii="仿宋" w:hAnsi="仿宋" w:eastAsia="仿宋" w:cs="仿宋"/>
          <w:sz w:val="28"/>
          <w:szCs w:val="28"/>
          <w:lang w:eastAsia="zh-CN"/>
        </w:rPr>
        <w:t>XCZX2025-0052-2</w:t>
      </w:r>
    </w:p>
    <w:p w14:paraId="3486789C">
      <w:pPr>
        <w:spacing w:line="560" w:lineRule="exact"/>
        <w:ind w:firstLine="560" w:firstLineChars="200"/>
        <w:rPr>
          <w:rFonts w:hint="eastAsia" w:ascii="仿宋" w:hAnsi="仿宋" w:eastAsia="黑体"/>
          <w:sz w:val="28"/>
          <w:szCs w:val="28"/>
          <w:lang w:eastAsia="zh-CN"/>
        </w:rPr>
      </w:pPr>
      <w:r>
        <w:rPr>
          <w:rFonts w:hint="eastAsia" w:ascii="黑体" w:hAnsi="黑体" w:eastAsia="黑体"/>
          <w:sz w:val="28"/>
          <w:szCs w:val="28"/>
        </w:rPr>
        <w:t>核准编号：</w:t>
      </w:r>
      <w:r>
        <w:rPr>
          <w:rFonts w:hint="eastAsia" w:ascii="仿宋" w:hAnsi="仿宋" w:eastAsia="仿宋"/>
          <w:sz w:val="28"/>
          <w:szCs w:val="28"/>
          <w:lang w:eastAsia="zh-CN"/>
        </w:rPr>
        <w:t>ZCBN-西安市-2025-01100</w:t>
      </w:r>
    </w:p>
    <w:p w14:paraId="3EB267D4">
      <w:pPr>
        <w:spacing w:line="560" w:lineRule="exact"/>
        <w:rPr>
          <w:rFonts w:hint="eastAsia" w:ascii="黑体" w:hAnsi="黑体" w:eastAsia="黑体"/>
          <w:sz w:val="28"/>
          <w:szCs w:val="28"/>
          <w:u w:val="single"/>
          <w:lang w:eastAsia="zh-CN"/>
        </w:rPr>
      </w:pPr>
      <w:r>
        <w:rPr>
          <w:rFonts w:hint="eastAsia" w:ascii="黑体" w:hAnsi="黑体" w:eastAsia="黑体"/>
          <w:sz w:val="28"/>
          <w:szCs w:val="28"/>
        </w:rPr>
        <w:t>二、项目名称：</w:t>
      </w:r>
      <w:r>
        <w:rPr>
          <w:rFonts w:hint="eastAsia" w:ascii="仿宋" w:hAnsi="仿宋" w:eastAsia="仿宋" w:cs="仿宋"/>
          <w:sz w:val="28"/>
          <w:szCs w:val="28"/>
          <w:lang w:eastAsia="zh-CN"/>
        </w:rPr>
        <w:t>西安市工商行政管理局旅游市场监督管理分局支队后勤综合服务外包</w:t>
      </w:r>
    </w:p>
    <w:p w14:paraId="78F43D28">
      <w:pPr>
        <w:spacing w:line="560" w:lineRule="exact"/>
        <w:rPr>
          <w:rFonts w:ascii="黑体" w:hAnsi="黑体" w:eastAsia="黑体"/>
          <w:sz w:val="28"/>
          <w:szCs w:val="28"/>
        </w:rPr>
      </w:pPr>
      <w:r>
        <w:rPr>
          <w:rFonts w:hint="eastAsia" w:ascii="黑体" w:hAnsi="黑体" w:eastAsia="黑体"/>
          <w:sz w:val="28"/>
          <w:szCs w:val="28"/>
        </w:rPr>
        <w:t>三、中标信息</w:t>
      </w:r>
    </w:p>
    <w:p w14:paraId="2C653D59">
      <w:pPr>
        <w:spacing w:line="560" w:lineRule="exact"/>
        <w:ind w:firstLine="560" w:firstLineChars="200"/>
        <w:rPr>
          <w:rFonts w:ascii="仿宋" w:hAnsi="仿宋" w:eastAsia="仿宋"/>
          <w:sz w:val="28"/>
          <w:szCs w:val="28"/>
        </w:rPr>
      </w:pPr>
      <w:r>
        <w:rPr>
          <w:rFonts w:hint="eastAsia" w:ascii="仿宋" w:hAnsi="仿宋" w:eastAsia="仿宋"/>
          <w:sz w:val="28"/>
          <w:szCs w:val="28"/>
        </w:rPr>
        <w:t>供应商名称：陕西盛远物业管理有限公司</w:t>
      </w:r>
    </w:p>
    <w:p w14:paraId="2A8D7DAB">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供应商地址：</w:t>
      </w:r>
      <w:r>
        <w:rPr>
          <w:rFonts w:hint="eastAsia" w:ascii="仿宋" w:hAnsi="仿宋" w:eastAsia="仿宋"/>
          <w:sz w:val="28"/>
          <w:szCs w:val="28"/>
          <w:lang w:val="en-US" w:eastAsia="zh-CN"/>
        </w:rPr>
        <w:t>陕西省西安市未央区太华北路415号华远锦悦4号楼二单元1805-1806室</w:t>
      </w:r>
    </w:p>
    <w:p w14:paraId="75EBB3D7">
      <w:pPr>
        <w:spacing w:line="560" w:lineRule="exact"/>
        <w:ind w:firstLine="560" w:firstLineChars="200"/>
        <w:rPr>
          <w:rFonts w:ascii="仿宋" w:hAnsi="仿宋" w:eastAsia="仿宋"/>
          <w:sz w:val="28"/>
          <w:szCs w:val="28"/>
        </w:rPr>
      </w:pPr>
      <w:r>
        <w:rPr>
          <w:rFonts w:hint="eastAsia" w:ascii="仿宋" w:hAnsi="仿宋" w:eastAsia="仿宋"/>
          <w:sz w:val="28"/>
          <w:szCs w:val="28"/>
        </w:rPr>
        <w:t>中标金额：2159241.60元</w:t>
      </w:r>
    </w:p>
    <w:p w14:paraId="18681308">
      <w:pPr>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val="en-US" w:eastAsia="zh-CN"/>
        </w:rPr>
        <w:t>李宏杰</w:t>
      </w:r>
    </w:p>
    <w:p w14:paraId="10D4DBDE">
      <w:pPr>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18710870583</w:t>
      </w:r>
    </w:p>
    <w:p w14:paraId="0CF2AE7B">
      <w:pPr>
        <w:spacing w:line="56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供应商名称（联合体）：陕西秦诚轩餐饮管理有限责任公司</w:t>
      </w:r>
    </w:p>
    <w:p w14:paraId="5B3C6339">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供应商地址：</w:t>
      </w:r>
      <w:r>
        <w:rPr>
          <w:rFonts w:hint="eastAsia" w:ascii="仿宋" w:hAnsi="仿宋" w:eastAsia="仿宋"/>
          <w:sz w:val="28"/>
          <w:szCs w:val="28"/>
          <w:lang w:eastAsia="zh-CN"/>
        </w:rPr>
        <w:t>陕西省西安市未央区文景路纬三十街延长石油小区南区</w:t>
      </w:r>
      <w:r>
        <w:rPr>
          <w:rFonts w:hint="eastAsia" w:ascii="仿宋" w:hAnsi="仿宋" w:eastAsia="仿宋"/>
          <w:sz w:val="28"/>
          <w:szCs w:val="28"/>
          <w:lang w:val="en-US" w:eastAsia="zh-CN"/>
        </w:rPr>
        <w:t>38号1-2层商铺</w:t>
      </w:r>
    </w:p>
    <w:p w14:paraId="2EE8E57D">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联系人：晁文静</w:t>
      </w:r>
    </w:p>
    <w:p w14:paraId="3B3EEE5A">
      <w:pPr>
        <w:pStyle w:val="2"/>
        <w:rPr>
          <w:rFonts w:hint="default"/>
          <w:lang w:val="en-US" w:eastAsia="zh-CN"/>
        </w:rPr>
      </w:pPr>
    </w:p>
    <w:p w14:paraId="13DF9618">
      <w:pPr>
        <w:spacing w:line="560" w:lineRule="exact"/>
        <w:rPr>
          <w:rFonts w:ascii="黑体" w:hAnsi="黑体" w:eastAsia="黑体"/>
          <w:sz w:val="28"/>
          <w:szCs w:val="28"/>
        </w:rPr>
      </w:pPr>
      <w:r>
        <w:rPr>
          <w:rFonts w:hint="eastAsia" w:ascii="黑体" w:hAnsi="黑体" w:eastAsia="黑体"/>
          <w:sz w:val="28"/>
          <w:szCs w:val="28"/>
        </w:rPr>
        <w:t>四、主要标的信息</w:t>
      </w:r>
    </w:p>
    <w:tbl>
      <w:tblPr>
        <w:tblStyle w:val="8"/>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308E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Borders>
              <w:top w:val="single" w:color="auto" w:sz="4" w:space="0"/>
              <w:left w:val="single" w:color="auto" w:sz="4" w:space="0"/>
              <w:bottom w:val="single" w:color="auto" w:sz="4" w:space="0"/>
              <w:right w:val="single" w:color="auto" w:sz="4" w:space="0"/>
            </w:tcBorders>
          </w:tcPr>
          <w:p w14:paraId="50F7E97C">
            <w:pPr>
              <w:spacing w:line="560" w:lineRule="exact"/>
              <w:jc w:val="center"/>
              <w:rPr>
                <w:rFonts w:ascii="黑体" w:hAnsi="黑体" w:eastAsia="黑体" w:cs="Times New Roman"/>
                <w:kern w:val="0"/>
                <w:sz w:val="28"/>
                <w:szCs w:val="28"/>
              </w:rPr>
            </w:pPr>
            <w:r>
              <w:rPr>
                <w:rFonts w:hint="eastAsia" w:ascii="黑体" w:hAnsi="黑体" w:eastAsia="黑体" w:cs="Times New Roman"/>
                <w:kern w:val="0"/>
                <w:sz w:val="28"/>
                <w:szCs w:val="28"/>
              </w:rPr>
              <w:t>服务类</w:t>
            </w:r>
          </w:p>
        </w:tc>
      </w:tr>
      <w:tr w14:paraId="2E03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Borders>
              <w:top w:val="single" w:color="auto" w:sz="4" w:space="0"/>
              <w:left w:val="single" w:color="auto" w:sz="4" w:space="0"/>
              <w:bottom w:val="single" w:color="auto" w:sz="4" w:space="0"/>
              <w:right w:val="single" w:color="auto" w:sz="4" w:space="0"/>
            </w:tcBorders>
          </w:tcPr>
          <w:p w14:paraId="1A29620A">
            <w:pPr>
              <w:spacing w:line="520" w:lineRule="exact"/>
              <w:rPr>
                <w:rFonts w:hint="eastAsia" w:ascii="仿宋" w:hAnsi="仿宋" w:eastAsia="仿宋" w:cs="Times New Roman"/>
                <w:kern w:val="0"/>
                <w:sz w:val="28"/>
                <w:szCs w:val="28"/>
                <w:lang w:eastAsia="zh-CN"/>
              </w:rPr>
            </w:pPr>
            <w:r>
              <w:rPr>
                <w:rFonts w:hint="eastAsia" w:ascii="仿宋" w:hAnsi="仿宋" w:eastAsia="仿宋" w:cs="Times New Roman"/>
                <w:b/>
                <w:kern w:val="0"/>
                <w:sz w:val="28"/>
                <w:szCs w:val="28"/>
              </w:rPr>
              <w:t>项目名称：</w:t>
            </w:r>
            <w:r>
              <w:rPr>
                <w:rFonts w:hint="eastAsia" w:ascii="仿宋" w:hAnsi="仿宋" w:eastAsia="仿宋" w:cs="仿宋"/>
                <w:kern w:val="0"/>
                <w:sz w:val="28"/>
                <w:szCs w:val="28"/>
                <w:lang w:eastAsia="zh-CN"/>
              </w:rPr>
              <w:t>西安市工商行政管理局旅游市场监督管理分局支队后勤综合服务外包</w:t>
            </w:r>
          </w:p>
          <w:p w14:paraId="73D0D7AE">
            <w:pPr>
              <w:widowControl/>
              <w:spacing w:line="400" w:lineRule="exact"/>
              <w:jc w:val="left"/>
              <w:rPr>
                <w:rFonts w:hint="eastAsia" w:ascii="仿宋" w:hAnsi="仿宋" w:eastAsia="仿宋" w:cs="Times New Roman"/>
                <w:kern w:val="0"/>
                <w:sz w:val="28"/>
                <w:szCs w:val="28"/>
                <w:lang w:eastAsia="zh-CN"/>
              </w:rPr>
            </w:pPr>
            <w:r>
              <w:rPr>
                <w:rFonts w:hint="eastAsia" w:ascii="仿宋" w:hAnsi="仿宋" w:eastAsia="仿宋" w:cs="Times New Roman"/>
                <w:b/>
                <w:kern w:val="0"/>
                <w:sz w:val="28"/>
                <w:szCs w:val="28"/>
              </w:rPr>
              <w:t>服务范围：</w:t>
            </w:r>
            <w:r>
              <w:rPr>
                <w:rFonts w:hint="eastAsia" w:ascii="仿宋" w:hAnsi="仿宋" w:eastAsia="仿宋" w:cs="仿宋"/>
                <w:kern w:val="0"/>
                <w:sz w:val="28"/>
                <w:szCs w:val="28"/>
                <w:lang w:eastAsia="zh-CN"/>
              </w:rPr>
              <w:t>西安市市场监管综合执法支队后勤综合服务，服务范围包括：位于碑林区友谊东路298号及260号办公楼辖区内的建筑（含库房）、设备设施（配电系统、给排水系统、中央空调系统、消防系统、通风系统、监控系统、电梯系统、车库管理系统、音响灯光系统、广播系统、会议系统、人防系统、建筑物防雷设施及其他公用设施设备）的运行管理、维护保养，安全保卫、停车场管理、库房保洁、消防安全管理、后勤服务、公共卫生应急、餐饮服务管理等服务管理以及重大活动的服务保障</w:t>
            </w:r>
            <w:r>
              <w:rPr>
                <w:rFonts w:hint="eastAsia" w:ascii="仿宋" w:hAnsi="仿宋" w:eastAsia="仿宋" w:cs="Times New Roman"/>
                <w:kern w:val="0"/>
                <w:sz w:val="28"/>
                <w:szCs w:val="28"/>
                <w:lang w:eastAsia="zh-CN"/>
              </w:rPr>
              <w:t>。</w:t>
            </w:r>
          </w:p>
          <w:p w14:paraId="3D01415A">
            <w:pPr>
              <w:widowControl/>
              <w:spacing w:line="400" w:lineRule="exact"/>
              <w:jc w:val="left"/>
              <w:rPr>
                <w:rFonts w:ascii="仿宋" w:hAnsi="仿宋" w:eastAsia="仿宋" w:cs="Times New Roman"/>
                <w:kern w:val="0"/>
                <w:sz w:val="28"/>
                <w:szCs w:val="28"/>
              </w:rPr>
            </w:pPr>
            <w:r>
              <w:rPr>
                <w:rFonts w:hint="eastAsia" w:ascii="仿宋" w:hAnsi="仿宋" w:eastAsia="仿宋" w:cs="Times New Roman"/>
                <w:b/>
                <w:kern w:val="0"/>
                <w:sz w:val="28"/>
                <w:szCs w:val="28"/>
              </w:rPr>
              <w:t>服务要求：</w:t>
            </w:r>
            <w:r>
              <w:rPr>
                <w:rFonts w:hint="eastAsia" w:ascii="仿宋" w:hAnsi="仿宋" w:eastAsia="仿宋" w:cs="Times New Roman"/>
                <w:kern w:val="0"/>
                <w:sz w:val="28"/>
                <w:szCs w:val="28"/>
              </w:rPr>
              <w:t>详见文件第三章。</w:t>
            </w:r>
          </w:p>
          <w:p w14:paraId="14B5E4BC">
            <w:pPr>
              <w:spacing w:line="520" w:lineRule="exact"/>
              <w:rPr>
                <w:rFonts w:ascii="仿宋" w:hAnsi="仿宋" w:eastAsia="仿宋" w:cs="Times New Roman"/>
                <w:kern w:val="0"/>
                <w:sz w:val="28"/>
                <w:szCs w:val="28"/>
              </w:rPr>
            </w:pPr>
            <w:r>
              <w:rPr>
                <w:rFonts w:hint="eastAsia" w:ascii="仿宋" w:hAnsi="仿宋" w:eastAsia="仿宋" w:cs="Times New Roman"/>
                <w:b/>
                <w:kern w:val="0"/>
                <w:sz w:val="28"/>
                <w:szCs w:val="28"/>
              </w:rPr>
              <w:t>服务时间：</w:t>
            </w:r>
            <w:r>
              <w:rPr>
                <w:rFonts w:ascii="仿宋" w:hAnsi="仿宋" w:eastAsia="仿宋" w:cs="Times New Roman"/>
                <w:kern w:val="0"/>
                <w:sz w:val="28"/>
                <w:szCs w:val="28"/>
              </w:rPr>
              <w:t>1年，以双方签订合同时约定的起止时间为准。</w:t>
            </w:r>
          </w:p>
          <w:p w14:paraId="7D247B89">
            <w:pPr>
              <w:widowControl/>
              <w:spacing w:line="560" w:lineRule="exact"/>
              <w:jc w:val="left"/>
              <w:rPr>
                <w:rFonts w:ascii="仿宋" w:hAnsi="仿宋" w:eastAsia="仿宋" w:cs="Times New Roman"/>
                <w:kern w:val="0"/>
                <w:sz w:val="28"/>
                <w:szCs w:val="28"/>
              </w:rPr>
            </w:pPr>
            <w:r>
              <w:rPr>
                <w:rFonts w:hint="eastAsia" w:ascii="仿宋" w:hAnsi="仿宋" w:eastAsia="仿宋" w:cs="Times New Roman"/>
                <w:b/>
                <w:kern w:val="0"/>
                <w:sz w:val="28"/>
                <w:szCs w:val="28"/>
              </w:rPr>
              <w:t>服务标准：</w:t>
            </w:r>
            <w:r>
              <w:rPr>
                <w:rFonts w:hint="eastAsia" w:ascii="仿宋" w:hAnsi="仿宋" w:eastAsia="仿宋" w:cs="Times New Roman"/>
                <w:kern w:val="0"/>
                <w:sz w:val="28"/>
                <w:szCs w:val="28"/>
              </w:rPr>
              <w:t>详见文件第三章。</w:t>
            </w:r>
          </w:p>
        </w:tc>
      </w:tr>
    </w:tbl>
    <w:p w14:paraId="1B4D41C3">
      <w:pPr>
        <w:spacing w:line="560" w:lineRule="exact"/>
        <w:rPr>
          <w:rFonts w:ascii="仿宋" w:hAnsi="仿宋" w:eastAsia="仿宋" w:cs="宋体"/>
          <w:kern w:val="0"/>
          <w:sz w:val="28"/>
          <w:szCs w:val="28"/>
        </w:rPr>
      </w:pPr>
      <w:r>
        <w:rPr>
          <w:rFonts w:hint="eastAsia" w:ascii="黑体" w:hAnsi="黑体" w:eastAsia="黑体"/>
          <w:sz w:val="28"/>
          <w:szCs w:val="28"/>
        </w:rPr>
        <w:t>五、评审专家名单：</w:t>
      </w:r>
      <w:r>
        <w:rPr>
          <w:rFonts w:hint="eastAsia" w:ascii="仿宋" w:hAnsi="仿宋" w:eastAsia="仿宋" w:cs="宋体"/>
          <w:kern w:val="0"/>
          <w:sz w:val="28"/>
          <w:szCs w:val="28"/>
          <w:lang w:val="en-US" w:eastAsia="zh-CN"/>
        </w:rPr>
        <w:t>张侃</w:t>
      </w:r>
      <w:r>
        <w:rPr>
          <w:rFonts w:hint="eastAsia" w:ascii="仿宋" w:hAnsi="仿宋" w:eastAsia="仿宋" w:cs="宋体"/>
          <w:kern w:val="0"/>
          <w:sz w:val="28"/>
          <w:szCs w:val="28"/>
        </w:rPr>
        <w:t>、</w:t>
      </w:r>
      <w:r>
        <w:rPr>
          <w:rFonts w:hint="eastAsia" w:ascii="仿宋" w:hAnsi="仿宋" w:eastAsia="仿宋" w:cs="宋体"/>
          <w:kern w:val="0"/>
          <w:sz w:val="28"/>
          <w:szCs w:val="28"/>
          <w:lang w:val="en-US" w:eastAsia="zh-CN"/>
        </w:rPr>
        <w:t>赵晓红</w:t>
      </w:r>
      <w:r>
        <w:rPr>
          <w:rFonts w:hint="eastAsia" w:ascii="仿宋" w:hAnsi="仿宋" w:eastAsia="仿宋" w:cs="宋体"/>
          <w:kern w:val="0"/>
          <w:sz w:val="28"/>
          <w:szCs w:val="28"/>
        </w:rPr>
        <w:t>、</w:t>
      </w:r>
      <w:r>
        <w:rPr>
          <w:rFonts w:hint="eastAsia" w:ascii="仿宋" w:hAnsi="仿宋" w:eastAsia="仿宋" w:cs="宋体"/>
          <w:kern w:val="0"/>
          <w:sz w:val="28"/>
          <w:szCs w:val="28"/>
          <w:lang w:val="en-US" w:eastAsia="zh-CN"/>
        </w:rPr>
        <w:t>王文</w:t>
      </w:r>
      <w:r>
        <w:rPr>
          <w:rFonts w:hint="eastAsia" w:ascii="仿宋" w:hAnsi="仿宋" w:eastAsia="仿宋" w:cs="宋体"/>
          <w:kern w:val="0"/>
          <w:sz w:val="28"/>
          <w:szCs w:val="28"/>
        </w:rPr>
        <w:t>、</w:t>
      </w:r>
      <w:r>
        <w:rPr>
          <w:rFonts w:hint="eastAsia" w:ascii="仿宋" w:hAnsi="仿宋" w:eastAsia="仿宋" w:cs="宋体"/>
          <w:kern w:val="0"/>
          <w:sz w:val="28"/>
          <w:szCs w:val="28"/>
          <w:lang w:val="en-US" w:eastAsia="zh-CN"/>
        </w:rPr>
        <w:t>张锋</w:t>
      </w:r>
      <w:r>
        <w:rPr>
          <w:rFonts w:hint="eastAsia" w:ascii="仿宋" w:hAnsi="仿宋" w:eastAsia="仿宋" w:cs="宋体"/>
          <w:kern w:val="0"/>
          <w:sz w:val="28"/>
          <w:szCs w:val="28"/>
        </w:rPr>
        <w:t>、</w:t>
      </w:r>
      <w:r>
        <w:rPr>
          <w:rFonts w:hint="eastAsia" w:ascii="仿宋" w:hAnsi="仿宋" w:eastAsia="仿宋" w:cs="宋体"/>
          <w:kern w:val="0"/>
          <w:sz w:val="28"/>
          <w:szCs w:val="28"/>
          <w:lang w:val="en-US" w:eastAsia="zh-CN"/>
        </w:rPr>
        <w:t>王佩瑶</w:t>
      </w:r>
      <w:r>
        <w:rPr>
          <w:rFonts w:hint="eastAsia" w:ascii="仿宋" w:hAnsi="仿宋" w:eastAsia="仿宋" w:cs="宋体"/>
          <w:kern w:val="0"/>
          <w:sz w:val="28"/>
          <w:szCs w:val="28"/>
        </w:rPr>
        <w:t>。</w:t>
      </w:r>
    </w:p>
    <w:p w14:paraId="203536DA">
      <w:pPr>
        <w:spacing w:line="56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自本公告发布之日起1个工作日。</w:t>
      </w:r>
    </w:p>
    <w:p w14:paraId="19EB2111">
      <w:pPr>
        <w:spacing w:line="560" w:lineRule="exact"/>
        <w:rPr>
          <w:rFonts w:ascii="黑体" w:hAnsi="黑体" w:eastAsia="黑体" w:cs="仿宋"/>
          <w:sz w:val="28"/>
          <w:szCs w:val="28"/>
        </w:rPr>
      </w:pPr>
      <w:r>
        <w:rPr>
          <w:rFonts w:hint="eastAsia" w:ascii="黑体" w:hAnsi="黑体" w:eastAsia="黑体" w:cs="仿宋"/>
          <w:sz w:val="28"/>
          <w:szCs w:val="28"/>
        </w:rPr>
        <w:t>七、其他补充事宜</w:t>
      </w:r>
    </w:p>
    <w:p w14:paraId="17B4F40E">
      <w:pPr>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1、本项目专门面向</w:t>
      </w:r>
      <w:r>
        <w:rPr>
          <w:rFonts w:hint="eastAsia" w:ascii="仿宋" w:hAnsi="仿宋" w:eastAsia="仿宋" w:cs="宋体"/>
          <w:bCs/>
          <w:color w:val="000000" w:themeColor="text1"/>
          <w:sz w:val="28"/>
          <w:szCs w:val="28"/>
          <w:lang w:eastAsia="zh-CN"/>
          <w14:textFill>
            <w14:solidFill>
              <w14:schemeClr w14:val="tx1"/>
            </w14:solidFill>
          </w14:textFill>
        </w:rPr>
        <w:t>中小</w:t>
      </w:r>
      <w:r>
        <w:rPr>
          <w:rFonts w:hint="eastAsia" w:ascii="仿宋" w:hAnsi="仿宋" w:eastAsia="仿宋" w:cs="宋体"/>
          <w:bCs/>
          <w:color w:val="000000" w:themeColor="text1"/>
          <w:sz w:val="28"/>
          <w:szCs w:val="28"/>
          <w14:textFill>
            <w14:solidFill>
              <w14:schemeClr w14:val="tx1"/>
            </w14:solidFill>
          </w14:textFill>
        </w:rPr>
        <w:t>企业，中标服务商性质见附件。</w:t>
      </w:r>
    </w:p>
    <w:p w14:paraId="2E1D23D2">
      <w:pPr>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2、本项目采用综合评分法，现依据市财函【2024】817号文件规定，中标服务商评审总得分为</w:t>
      </w:r>
      <w:r>
        <w:rPr>
          <w:rFonts w:ascii="仿宋" w:hAnsi="仿宋" w:eastAsia="仿宋" w:cs="仿宋"/>
          <w:sz w:val="28"/>
          <w:szCs w:val="28"/>
        </w:rPr>
        <w:t>9</w:t>
      </w:r>
      <w:r>
        <w:rPr>
          <w:rFonts w:hint="eastAsia" w:ascii="仿宋" w:hAnsi="仿宋" w:eastAsia="仿宋" w:cs="仿宋"/>
          <w:sz w:val="28"/>
          <w:szCs w:val="28"/>
          <w:lang w:val="en-US" w:eastAsia="zh-CN"/>
        </w:rPr>
        <w:t>3</w:t>
      </w:r>
      <w:r>
        <w:rPr>
          <w:rFonts w:ascii="仿宋" w:hAnsi="仿宋" w:eastAsia="仿宋" w:cs="仿宋"/>
          <w:sz w:val="28"/>
          <w:szCs w:val="28"/>
        </w:rPr>
        <w:t>.</w:t>
      </w:r>
      <w:r>
        <w:rPr>
          <w:rFonts w:hint="eastAsia" w:ascii="仿宋" w:hAnsi="仿宋" w:eastAsia="仿宋" w:cs="仿宋"/>
          <w:sz w:val="28"/>
          <w:szCs w:val="28"/>
          <w:lang w:val="en-US" w:eastAsia="zh-CN"/>
        </w:rPr>
        <w:t>05</w:t>
      </w:r>
      <w:r>
        <w:rPr>
          <w:rFonts w:hint="eastAsia" w:ascii="仿宋" w:hAnsi="仿宋" w:eastAsia="仿宋" w:cs="宋体"/>
          <w:bCs/>
          <w:color w:val="000000" w:themeColor="text1"/>
          <w:sz w:val="28"/>
          <w:szCs w:val="28"/>
          <w14:textFill>
            <w14:solidFill>
              <w14:schemeClr w14:val="tx1"/>
            </w14:solidFill>
          </w14:textFill>
        </w:rPr>
        <w:t>分，</w:t>
      </w:r>
      <w:r>
        <w:rPr>
          <w:rFonts w:ascii="仿宋" w:hAnsi="仿宋" w:eastAsia="仿宋" w:cs="宋体"/>
          <w:bCs/>
          <w:color w:val="000000" w:themeColor="text1"/>
          <w:sz w:val="28"/>
          <w:szCs w:val="28"/>
          <w14:textFill>
            <w14:solidFill>
              <w14:schemeClr w14:val="tx1"/>
            </w14:solidFill>
          </w14:textFill>
        </w:rPr>
        <w:t>评审报价为</w:t>
      </w:r>
      <w:r>
        <w:rPr>
          <w:rFonts w:hint="eastAsia" w:ascii="仿宋" w:hAnsi="仿宋" w:eastAsia="仿宋" w:cs="宋体"/>
          <w:bCs/>
          <w:color w:val="000000" w:themeColor="text1"/>
          <w:sz w:val="28"/>
          <w:szCs w:val="28"/>
          <w14:textFill>
            <w14:solidFill>
              <w14:schemeClr w14:val="tx1"/>
            </w14:solidFill>
          </w14:textFill>
        </w:rPr>
        <w:t>2159241.60元。</w:t>
      </w:r>
    </w:p>
    <w:p w14:paraId="7F4D5514">
      <w:pPr>
        <w:spacing w:line="560" w:lineRule="exact"/>
        <w:ind w:firstLine="560" w:firstLineChars="200"/>
        <w:rPr>
          <w:rFonts w:ascii="仿宋" w:hAnsi="仿宋" w:eastAsia="仿宋" w:cs="宋体"/>
          <w:bCs/>
          <w:sz w:val="28"/>
          <w:szCs w:val="28"/>
        </w:rPr>
      </w:pPr>
      <w:r>
        <w:rPr>
          <w:rFonts w:hint="eastAsia" w:ascii="仿宋" w:hAnsi="仿宋" w:eastAsia="仿宋" w:cs="宋体"/>
          <w:bCs/>
          <w:color w:val="000000" w:themeColor="text1"/>
          <w:sz w:val="28"/>
          <w:szCs w:val="28"/>
          <w14:textFill>
            <w14:solidFill>
              <w14:schemeClr w14:val="tx1"/>
            </w14:solidFill>
          </w14:textFill>
        </w:rPr>
        <w:t>3、请中标服务商于本项目公告期届满之日起，在西安市公共资源交易中心网站——企业端下载该项目电子版中标通知书，同时须前往西安市公共资源交易中心八楼提交纸质投标文件一正两副，内容与电子投标文件完全一致。</w:t>
      </w:r>
    </w:p>
    <w:p w14:paraId="239EBA2D">
      <w:pPr>
        <w:spacing w:line="56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14:paraId="430CCC7C">
      <w:pPr>
        <w:pStyle w:val="4"/>
        <w:spacing w:before="0" w:after="0" w:line="560" w:lineRule="exact"/>
        <w:ind w:firstLine="700" w:firstLineChars="250"/>
        <w:rPr>
          <w:rFonts w:ascii="仿宋" w:hAnsi="仿宋" w:eastAsia="仿宋" w:cs="宋体"/>
          <w:b w:val="0"/>
          <w:sz w:val="28"/>
          <w:szCs w:val="28"/>
        </w:rPr>
      </w:pPr>
      <w:r>
        <w:rPr>
          <w:rFonts w:hint="eastAsia" w:ascii="仿宋" w:hAnsi="仿宋" w:eastAsia="仿宋" w:cs="宋体"/>
          <w:b w:val="0"/>
          <w:sz w:val="28"/>
          <w:szCs w:val="28"/>
        </w:rPr>
        <w:t>1.采购人信息</w:t>
      </w:r>
    </w:p>
    <w:p w14:paraId="01456951">
      <w:pPr>
        <w:spacing w:line="56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    称：西安市工商行政管理局旅游市场监督管理分局</w:t>
      </w:r>
    </w:p>
    <w:p w14:paraId="6B2CC0DB">
      <w:pPr>
        <w:spacing w:line="560" w:lineRule="exact"/>
        <w:ind w:left="1129" w:leftChars="371" w:hanging="350" w:hangingChars="125"/>
        <w:jc w:val="left"/>
        <w:rPr>
          <w:rFonts w:ascii="仿宋" w:hAnsi="仿宋" w:eastAsia="仿宋"/>
          <w:sz w:val="28"/>
          <w:szCs w:val="28"/>
          <w:u w:val="single"/>
        </w:rPr>
      </w:pPr>
      <w:r>
        <w:rPr>
          <w:rFonts w:hint="eastAsia" w:ascii="仿宋" w:hAnsi="仿宋" w:eastAsia="仿宋"/>
          <w:sz w:val="28"/>
          <w:szCs w:val="28"/>
        </w:rPr>
        <w:t>地    址：西安市碑林区友谊东路298号</w:t>
      </w:r>
    </w:p>
    <w:p w14:paraId="19294FEF">
      <w:pPr>
        <w:spacing w:line="56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ascii="仿宋" w:hAnsi="仿宋" w:eastAsia="仿宋"/>
          <w:sz w:val="28"/>
          <w:szCs w:val="28"/>
        </w:rPr>
        <w:t>029-</w:t>
      </w:r>
      <w:r>
        <w:rPr>
          <w:rFonts w:hint="eastAsia" w:ascii="仿宋" w:hAnsi="仿宋" w:eastAsia="仿宋"/>
          <w:sz w:val="28"/>
          <w:szCs w:val="28"/>
          <w:lang w:eastAsia="zh-CN"/>
        </w:rPr>
        <w:t>87823018</w:t>
      </w:r>
    </w:p>
    <w:p w14:paraId="2DF7F68C">
      <w:pPr>
        <w:pStyle w:val="4"/>
        <w:spacing w:before="0" w:after="0" w:line="560" w:lineRule="exact"/>
        <w:ind w:firstLine="700" w:firstLineChars="250"/>
        <w:rPr>
          <w:rFonts w:ascii="仿宋" w:hAnsi="仿宋" w:eastAsia="仿宋" w:cs="宋体"/>
          <w:b w:val="0"/>
          <w:sz w:val="28"/>
          <w:szCs w:val="28"/>
        </w:rPr>
      </w:pPr>
      <w:r>
        <w:rPr>
          <w:rFonts w:hint="eastAsia" w:ascii="仿宋" w:hAnsi="仿宋" w:eastAsia="仿宋" w:cs="宋体"/>
          <w:b w:val="0"/>
          <w:sz w:val="28"/>
          <w:szCs w:val="28"/>
        </w:rPr>
        <w:t>2.项目联系方式</w:t>
      </w:r>
    </w:p>
    <w:p w14:paraId="456CD72E">
      <w:pPr>
        <w:pStyle w:val="6"/>
        <w:spacing w:line="560" w:lineRule="exact"/>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lang w:eastAsia="zh-CN"/>
        </w:rPr>
        <w:t>张</w:t>
      </w:r>
      <w:r>
        <w:rPr>
          <w:rFonts w:hint="eastAsia" w:ascii="仿宋" w:hAnsi="仿宋" w:eastAsia="仿宋"/>
          <w:sz w:val="28"/>
          <w:szCs w:val="28"/>
        </w:rPr>
        <w:t>老师</w:t>
      </w:r>
    </w:p>
    <w:p w14:paraId="5A83D1C5">
      <w:pPr>
        <w:spacing w:line="560" w:lineRule="exact"/>
        <w:ind w:firstLine="840" w:firstLineChars="300"/>
        <w:rPr>
          <w:rFonts w:hint="eastAsia" w:ascii="仿宋" w:hAnsi="仿宋" w:eastAsia="仿宋"/>
          <w:sz w:val="28"/>
          <w:szCs w:val="28"/>
          <w:lang w:eastAsia="zh-CN"/>
        </w:rPr>
      </w:pPr>
      <w:r>
        <w:rPr>
          <w:rFonts w:hint="eastAsia" w:ascii="仿宋" w:hAnsi="仿宋" w:eastAsia="仿宋"/>
          <w:sz w:val="28"/>
          <w:szCs w:val="28"/>
        </w:rPr>
        <w:t>电　  话：029-86510029  86510365转分机8080</w:t>
      </w:r>
    </w:p>
    <w:p w14:paraId="4F32A16F">
      <w:pPr>
        <w:pStyle w:val="5"/>
        <w:numPr>
          <w:ilvl w:val="0"/>
          <w:numId w:val="1"/>
        </w:numPr>
        <w:rPr>
          <w:rFonts w:hint="eastAsia" w:ascii="黑体" w:hAnsi="黑体" w:eastAsia="黑体" w:cs="宋体"/>
          <w:color w:val="auto"/>
          <w:kern w:val="0"/>
          <w:sz w:val="28"/>
          <w:szCs w:val="28"/>
        </w:rPr>
      </w:pPr>
      <w:r>
        <w:rPr>
          <w:rFonts w:hint="eastAsia" w:ascii="黑体" w:hAnsi="黑体" w:eastAsia="黑体" w:cs="宋体"/>
          <w:color w:val="auto"/>
          <w:kern w:val="0"/>
          <w:sz w:val="28"/>
          <w:szCs w:val="28"/>
        </w:rPr>
        <w:t>附件</w:t>
      </w:r>
    </w:p>
    <w:p w14:paraId="158F3192">
      <w:pPr>
        <w:pStyle w:val="4"/>
        <w:spacing w:before="0" w:after="0" w:line="560" w:lineRule="exact"/>
        <w:ind w:firstLine="3220" w:firstLineChars="1150"/>
        <w:jc w:val="both"/>
        <w:rPr>
          <w:rFonts w:hint="eastAsia" w:ascii="仿宋" w:hAnsi="仿宋" w:eastAsia="仿宋" w:cs="宋体"/>
          <w:b w:val="0"/>
          <w:sz w:val="28"/>
          <w:szCs w:val="28"/>
          <w:lang w:eastAsia="zh-CN"/>
        </w:rPr>
      </w:pPr>
      <w:r>
        <w:rPr>
          <w:rFonts w:hint="eastAsia" w:ascii="仿宋" w:hAnsi="仿宋" w:eastAsia="仿宋" w:cs="宋体"/>
          <w:b w:val="0"/>
          <w:sz w:val="28"/>
          <w:szCs w:val="28"/>
          <w:lang w:eastAsia="zh-CN"/>
        </w:rPr>
        <w:t>中小企业声明函</w:t>
      </w:r>
    </w:p>
    <w:p w14:paraId="564B7031">
      <w:pPr>
        <w:rPr>
          <w:rFonts w:hint="eastAsia" w:ascii="仿宋" w:hAnsi="仿宋" w:eastAsia="仿宋" w:cs="宋体"/>
          <w:b w:val="0"/>
          <w:sz w:val="28"/>
          <w:szCs w:val="28"/>
          <w:lang w:val="en-US" w:eastAsia="zh-CN"/>
        </w:rPr>
      </w:pPr>
    </w:p>
    <w:p w14:paraId="4D1D7AFA">
      <w:pPr>
        <w:rPr>
          <w:rFonts w:hint="eastAsia" w:ascii="仿宋" w:hAnsi="仿宋" w:eastAsia="仿宋" w:cs="宋体"/>
          <w:b w:val="0"/>
          <w:sz w:val="28"/>
          <w:szCs w:val="28"/>
          <w:lang w:val="en-US" w:eastAsia="zh-CN"/>
        </w:rPr>
      </w:pPr>
    </w:p>
    <w:p w14:paraId="6AFBB065">
      <w:pPr>
        <w:rPr>
          <w:rFonts w:hint="eastAsia" w:eastAsia="仿宋"/>
          <w:lang w:val="en-US" w:eastAsia="zh-CN"/>
        </w:rPr>
      </w:pPr>
      <w:r>
        <w:rPr>
          <w:rFonts w:hint="eastAsia" w:ascii="仿宋" w:hAnsi="仿宋" w:eastAsia="仿宋" w:cs="宋体"/>
          <w:b w:val="0"/>
          <w:sz w:val="28"/>
          <w:szCs w:val="28"/>
          <w:lang w:val="en-US" w:eastAsia="zh-CN"/>
        </w:rPr>
        <w:t>附图1：</w:t>
      </w:r>
      <w:r>
        <w:rPr>
          <w:rFonts w:hint="eastAsia" w:ascii="仿宋" w:hAnsi="仿宋" w:eastAsia="仿宋"/>
          <w:sz w:val="28"/>
          <w:szCs w:val="28"/>
        </w:rPr>
        <w:t>陕西盛远物业管理有限公司</w:t>
      </w:r>
    </w:p>
    <w:p w14:paraId="0338394E">
      <w:pPr>
        <w:spacing w:line="560" w:lineRule="exact"/>
        <w:ind w:right="560"/>
        <w:rPr>
          <w:rFonts w:ascii="仿宋" w:hAnsi="仿宋" w:eastAsia="仿宋"/>
          <w:sz w:val="28"/>
          <w:szCs w:val="28"/>
        </w:rPr>
      </w:pPr>
    </w:p>
    <w:p w14:paraId="12B3CD3A">
      <w:pPr>
        <w:pStyle w:val="2"/>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400685</wp:posOffset>
            </wp:positionH>
            <wp:positionV relativeFrom="paragraph">
              <wp:posOffset>75565</wp:posOffset>
            </wp:positionV>
            <wp:extent cx="4419600" cy="5103495"/>
            <wp:effectExtent l="0" t="0" r="0" b="0"/>
            <wp:wrapTopAndBottom/>
            <wp:docPr id="3" name="图片 3" descr="C:/Users/Administrator/Desktop/1.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1.png1"/>
                    <pic:cNvPicPr>
                      <a:picLocks noChangeAspect="1"/>
                    </pic:cNvPicPr>
                  </pic:nvPicPr>
                  <pic:blipFill>
                    <a:blip r:embed="rId4"/>
                    <a:srcRect l="5067" t="2114" r="4102" b="-2114"/>
                    <a:stretch>
                      <a:fillRect/>
                    </a:stretch>
                  </pic:blipFill>
                  <pic:spPr>
                    <a:xfrm>
                      <a:off x="0" y="0"/>
                      <a:ext cx="4419600" cy="5103495"/>
                    </a:xfrm>
                    <a:prstGeom prst="rect">
                      <a:avLst/>
                    </a:prstGeom>
                  </pic:spPr>
                </pic:pic>
              </a:graphicData>
            </a:graphic>
          </wp:anchor>
        </w:drawing>
      </w:r>
    </w:p>
    <w:p w14:paraId="61D1B885">
      <w:pPr>
        <w:pStyle w:val="2"/>
      </w:pPr>
    </w:p>
    <w:p w14:paraId="1B08CC8C">
      <w:pPr>
        <w:pStyle w:val="2"/>
        <w:rPr>
          <w:rFonts w:hint="default" w:ascii="仿宋" w:hAnsi="仿宋" w:eastAsia="仿宋" w:cs="宋体"/>
          <w:b w:val="0"/>
          <w:kern w:val="2"/>
          <w:sz w:val="28"/>
          <w:szCs w:val="28"/>
          <w:lang w:val="en-US" w:eastAsia="zh-CN" w:bidi="ar-SA"/>
        </w:rPr>
      </w:pPr>
      <w:r>
        <w:rPr>
          <w:rFonts w:hint="eastAsia" w:ascii="仿宋" w:hAnsi="仿宋" w:eastAsia="仿宋" w:cs="宋体"/>
          <w:b w:val="0"/>
          <w:kern w:val="2"/>
          <w:sz w:val="28"/>
          <w:szCs w:val="28"/>
          <w:lang w:val="en-US" w:eastAsia="zh-CN" w:bidi="ar-SA"/>
        </w:rPr>
        <w:t>h</w:t>
      </w:r>
      <w:bookmarkStart w:id="1" w:name="_GoBack"/>
      <w:bookmarkEnd w:id="1"/>
      <w:r>
        <w:rPr>
          <w:rFonts w:hint="eastAsia" w:ascii="仿宋" w:hAnsi="仿宋" w:eastAsia="仿宋" w:cs="宋体"/>
          <w:b w:val="0"/>
          <w:kern w:val="2"/>
          <w:sz w:val="28"/>
          <w:szCs w:val="28"/>
          <w:lang w:val="en-US" w:eastAsia="zh-CN" w:bidi="ar-SA"/>
        </w:rPr>
        <w:t>附图2：</w:t>
      </w:r>
      <w:r>
        <w:rPr>
          <w:rFonts w:hint="eastAsia" w:ascii="仿宋" w:hAnsi="仿宋" w:eastAsia="仿宋"/>
          <w:sz w:val="28"/>
          <w:szCs w:val="28"/>
          <w:lang w:val="en-US" w:eastAsia="zh-CN"/>
        </w:rPr>
        <w:t>陕西秦诚轩餐饮管理有限责任公司（联合体）</w:t>
      </w:r>
    </w:p>
    <w:p w14:paraId="444A7B9B">
      <w:pPr>
        <w:pStyle w:val="2"/>
      </w:pPr>
    </w:p>
    <w:p w14:paraId="2495DDAA">
      <w:pPr>
        <w:pStyle w:val="2"/>
      </w:pPr>
      <w:r>
        <w:drawing>
          <wp:anchor distT="0" distB="0" distL="114300" distR="114300" simplePos="0" relativeHeight="251659264" behindDoc="0" locked="0" layoutInCell="1" allowOverlap="1">
            <wp:simplePos x="0" y="0"/>
            <wp:positionH relativeFrom="margin">
              <wp:posOffset>386080</wp:posOffset>
            </wp:positionH>
            <wp:positionV relativeFrom="paragraph">
              <wp:posOffset>132080</wp:posOffset>
            </wp:positionV>
            <wp:extent cx="4450080" cy="5600700"/>
            <wp:effectExtent l="0" t="0" r="0" b="7620"/>
            <wp:wrapTopAndBottom/>
            <wp:docPr id="1" name="图片 1" descr="C:/Users/Administrator/Desktop/4.p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4.png4"/>
                    <pic:cNvPicPr>
                      <a:picLocks noChangeAspect="1"/>
                    </pic:cNvPicPr>
                  </pic:nvPicPr>
                  <pic:blipFill>
                    <a:blip r:embed="rId5"/>
                    <a:srcRect t="6318" r="850" b="1661"/>
                    <a:stretch>
                      <a:fillRect/>
                    </a:stretch>
                  </pic:blipFill>
                  <pic:spPr>
                    <a:xfrm>
                      <a:off x="0" y="0"/>
                      <a:ext cx="4450080" cy="5600700"/>
                    </a:xfrm>
                    <a:prstGeom prst="rect">
                      <a:avLst/>
                    </a:prstGeom>
                  </pic:spPr>
                </pic:pic>
              </a:graphicData>
            </a:graphic>
          </wp:anchor>
        </w:drawing>
      </w:r>
    </w:p>
    <w:p w14:paraId="6030E311">
      <w:pPr>
        <w:pStyle w:val="2"/>
      </w:pPr>
    </w:p>
    <w:p w14:paraId="0655D45D">
      <w:pPr>
        <w:spacing w:line="240" w:lineRule="auto"/>
        <w:ind w:firstLine="840" w:firstLineChars="300"/>
        <w:jc w:val="right"/>
        <w:rPr>
          <w:rFonts w:hint="eastAsia" w:ascii="仿宋" w:hAnsi="仿宋" w:eastAsia="仿宋"/>
          <w:sz w:val="28"/>
          <w:szCs w:val="28"/>
        </w:rPr>
      </w:pPr>
    </w:p>
    <w:p w14:paraId="017A7FC2">
      <w:pPr>
        <w:spacing w:line="240" w:lineRule="auto"/>
        <w:ind w:firstLine="840" w:firstLineChars="300"/>
        <w:jc w:val="right"/>
        <w:rPr>
          <w:rFonts w:hint="eastAsia" w:ascii="仿宋" w:hAnsi="仿宋" w:eastAsia="仿宋"/>
          <w:sz w:val="28"/>
          <w:szCs w:val="28"/>
        </w:rPr>
      </w:pPr>
    </w:p>
    <w:p w14:paraId="7744E7EA">
      <w:pPr>
        <w:spacing w:line="240" w:lineRule="auto"/>
        <w:jc w:val="right"/>
        <w:rPr>
          <w:rFonts w:ascii="仿宋" w:hAnsi="仿宋" w:eastAsia="仿宋"/>
          <w:sz w:val="28"/>
          <w:szCs w:val="28"/>
        </w:rPr>
      </w:pPr>
      <w:r>
        <w:rPr>
          <w:rFonts w:hint="eastAsia" w:ascii="仿宋" w:hAnsi="仿宋" w:eastAsia="仿宋"/>
          <w:sz w:val="28"/>
          <w:szCs w:val="28"/>
        </w:rPr>
        <w:t>西安市市级单位政府采购中心</w:t>
      </w:r>
    </w:p>
    <w:p w14:paraId="4FA7BD3B">
      <w:pPr>
        <w:ind w:right="560"/>
        <w:jc w:val="both"/>
      </w:pPr>
      <w:r>
        <w:rPr>
          <w:rFonts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2025年</w:t>
      </w:r>
      <w:r>
        <w:rPr>
          <w:rFonts w:hint="eastAsia" w:ascii="仿宋" w:hAnsi="仿宋" w:eastAsia="仿宋"/>
          <w:sz w:val="28"/>
          <w:szCs w:val="28"/>
          <w:lang w:val="en-US" w:eastAsia="zh-CN"/>
        </w:rPr>
        <w:t>7</w:t>
      </w:r>
      <w:r>
        <w:rPr>
          <w:rFonts w:hint="eastAsia" w:ascii="仿宋" w:hAnsi="仿宋" w:eastAsia="仿宋"/>
          <w:sz w:val="28"/>
          <w:szCs w:val="28"/>
        </w:rPr>
        <w:t>月2</w:t>
      </w:r>
      <w:r>
        <w:rPr>
          <w:rFonts w:hint="eastAsia" w:ascii="仿宋" w:hAnsi="仿宋" w:eastAsia="仿宋"/>
          <w:sz w:val="28"/>
          <w:szCs w:val="28"/>
          <w:lang w:val="en-US" w:eastAsia="zh-CN"/>
        </w:rPr>
        <w:t>5</w:t>
      </w:r>
      <w:r>
        <w:rPr>
          <w:rFonts w:hint="eastAsia" w:ascii="仿宋" w:hAnsi="仿宋" w:eastAsia="仿宋"/>
          <w:sz w:val="28"/>
          <w:szCs w:val="28"/>
        </w:rPr>
        <w:t>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2B79D9"/>
    <w:multiLevelType w:val="singleLevel"/>
    <w:tmpl w:val="E02B79D9"/>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21"/>
    <w:rsid w:val="00416A3D"/>
    <w:rsid w:val="00491551"/>
    <w:rsid w:val="004D6376"/>
    <w:rsid w:val="007C3FDD"/>
    <w:rsid w:val="00D81839"/>
    <w:rsid w:val="00DB7E21"/>
    <w:rsid w:val="00E572B6"/>
    <w:rsid w:val="088D1916"/>
    <w:rsid w:val="0B3A79A7"/>
    <w:rsid w:val="0ED51F36"/>
    <w:rsid w:val="132E74CC"/>
    <w:rsid w:val="1B361CD2"/>
    <w:rsid w:val="32B46DA0"/>
    <w:rsid w:val="3F60685B"/>
    <w:rsid w:val="4A511D50"/>
    <w:rsid w:val="4F2A1121"/>
    <w:rsid w:val="52AC7F17"/>
    <w:rsid w:val="5B4524B8"/>
    <w:rsid w:val="67212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0"/>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2"/>
    <w:basedOn w:val="1"/>
    <w:next w:val="1"/>
    <w:link w:val="11"/>
    <w:semiHidden/>
    <w:unhideWhenUsed/>
    <w:qFormat/>
    <w:uiPriority w:val="0"/>
    <w:pPr>
      <w:keepNext/>
      <w:keepLines/>
      <w:spacing w:before="260" w:after="260" w:line="412" w:lineRule="auto"/>
      <w:outlineLvl w:val="1"/>
    </w:pPr>
    <w:rPr>
      <w:rFonts w:ascii="Arial" w:hAnsi="Arial" w:eastAsia="黑体" w:cs="Arial"/>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Body Text"/>
    <w:basedOn w:val="1"/>
    <w:next w:val="1"/>
    <w:link w:val="12"/>
    <w:semiHidden/>
    <w:unhideWhenUsed/>
    <w:qFormat/>
    <w:uiPriority w:val="0"/>
    <w:rPr>
      <w:color w:val="993300"/>
      <w:sz w:val="24"/>
    </w:rPr>
  </w:style>
  <w:style w:type="paragraph" w:styleId="6">
    <w:name w:val="Plain Text"/>
    <w:basedOn w:val="1"/>
    <w:link w:val="13"/>
    <w:semiHidden/>
    <w:unhideWhenUsed/>
    <w:qFormat/>
    <w:uiPriority w:val="0"/>
    <w:rPr>
      <w:rFonts w:ascii="宋体" w:hAnsi="Courier New"/>
      <w:szCs w:val="22"/>
    </w:rPr>
  </w:style>
  <w:style w:type="table" w:styleId="8">
    <w:name w:val="Table Grid"/>
    <w:basedOn w:val="7"/>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字符"/>
    <w:basedOn w:val="9"/>
    <w:link w:val="3"/>
    <w:qFormat/>
    <w:uiPriority w:val="9"/>
    <w:rPr>
      <w:rFonts w:ascii="Times New Roman" w:hAnsi="Times New Roman" w:eastAsia="宋体" w:cs="Times New Roman"/>
      <w:b/>
      <w:bCs/>
      <w:kern w:val="44"/>
      <w:sz w:val="44"/>
      <w:szCs w:val="44"/>
    </w:rPr>
  </w:style>
  <w:style w:type="character" w:customStyle="1" w:styleId="11">
    <w:name w:val="标题 2 字符"/>
    <w:basedOn w:val="9"/>
    <w:link w:val="4"/>
    <w:semiHidden/>
    <w:qFormat/>
    <w:uiPriority w:val="0"/>
    <w:rPr>
      <w:rFonts w:ascii="Arial" w:hAnsi="Arial" w:eastAsia="黑体" w:cs="Arial"/>
      <w:b/>
      <w:bCs/>
      <w:sz w:val="32"/>
      <w:szCs w:val="32"/>
    </w:rPr>
  </w:style>
  <w:style w:type="character" w:customStyle="1" w:styleId="12">
    <w:name w:val="正文文本 字符"/>
    <w:basedOn w:val="9"/>
    <w:link w:val="5"/>
    <w:semiHidden/>
    <w:qFormat/>
    <w:uiPriority w:val="0"/>
    <w:rPr>
      <w:color w:val="993300"/>
      <w:sz w:val="24"/>
      <w:szCs w:val="24"/>
    </w:rPr>
  </w:style>
  <w:style w:type="character" w:customStyle="1" w:styleId="13">
    <w:name w:val="纯文本 字符"/>
    <w:basedOn w:val="9"/>
    <w:link w:val="6"/>
    <w:semiHidden/>
    <w:qFormat/>
    <w:uiPriority w:val="0"/>
    <w:rPr>
      <w:rFonts w:ascii="宋体" w:hAnsi="Courier New"/>
    </w:rPr>
  </w:style>
  <w:style w:type="character" w:customStyle="1" w:styleId="14">
    <w:name w:val="页脚 字符"/>
    <w:basedOn w:val="9"/>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955</Words>
  <Characters>1077</Characters>
  <Lines>38</Lines>
  <Paragraphs>39</Paragraphs>
  <TotalTime>31</TotalTime>
  <ScaleCrop>false</ScaleCrop>
  <LinksUpToDate>false</LinksUpToDate>
  <CharactersWithSpaces>1129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2025-01-24T01:34:00Z</dcterms:created>
  <dc:creator>赵妮妮</dc:creator>
  <cp:lastModifiedBy>微信用户</cp:lastModifiedBy>
  <cp:lastPrinted>2025-07-25T01:36:33Z</cp:lastPrinted>
  <dcterms:modified xsi:type="dcterms:W3CDTF">2025-07-25T01:49:18Z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eyJoZGlkIjoiMDMyNzE0YmU1ZjM2NTQ1ZTlmOWI4NzZkODY5NWNiZWMiLCJ1c2VySWQiOiIxMjEzNTY2MjQ5In0=</vt:lpwstr>
  </property>
  <property fmtid="{D5CDD505-2E9C-101B-9397-08002B2CF9AE}" pid="3" name="KSOProductBuildVer">
    <vt:lpwstr>2052-12.1.0.21915</vt:lpwstr>
  </property>
  <property fmtid="{D5CDD505-2E9C-101B-9397-08002B2CF9AE}" pid="4" name="ICV">
    <vt:lpwstr>7643B510148E4B7FB0827885C6D0ECA1_12</vt:lpwstr>
  </property>
</Properties>
</file>