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9D0A5">
      <w:pPr>
        <w:spacing w:line="440" w:lineRule="exact"/>
        <w:jc w:val="center"/>
        <w:outlineLvl w:val="1"/>
        <w:rPr>
          <w:rFonts w:hint="eastAsia" w:ascii="仿宋" w:eastAsia="仿宋" w:cs="仿宋"/>
          <w:sz w:val="32"/>
          <w:szCs w:val="32"/>
          <w:lang w:bidi="ar-SA"/>
        </w:rPr>
      </w:pPr>
      <w:r>
        <w:rPr>
          <w:rFonts w:hint="eastAsia" w:ascii="仿宋" w:eastAsia="仿宋" w:cs="仿宋"/>
          <w:b/>
          <w:bCs/>
          <w:sz w:val="32"/>
          <w:szCs w:val="32"/>
          <w:lang w:bidi="ar-SA"/>
        </w:rPr>
        <w:t>商务</w:t>
      </w:r>
      <w:r>
        <w:rPr>
          <w:rFonts w:hint="eastAsia" w:ascii="仿宋" w:eastAsia="仿宋" w:cs="仿宋"/>
          <w:b/>
          <w:bCs/>
          <w:sz w:val="32"/>
          <w:szCs w:val="32"/>
          <w:lang w:val="en-US" w:eastAsia="zh-CN" w:bidi="ar-SA"/>
        </w:rPr>
        <w:t>及技术、服务响应</w:t>
      </w:r>
      <w:r>
        <w:rPr>
          <w:rFonts w:hint="eastAsia" w:ascii="仿宋" w:eastAsia="仿宋" w:cs="仿宋"/>
          <w:b/>
          <w:bCs/>
          <w:sz w:val="32"/>
          <w:szCs w:val="32"/>
          <w:lang w:bidi="ar-SA"/>
        </w:rPr>
        <w:t>偏离表</w:t>
      </w:r>
    </w:p>
    <w:p w14:paraId="6DF4CE4A">
      <w:pPr>
        <w:pStyle w:val="3"/>
        <w:widowControl w:val="0"/>
        <w:spacing w:before="0" w:beforeAutospacing="0" w:after="0" w:afterAutospacing="0"/>
        <w:jc w:val="both"/>
        <w:rPr>
          <w:rFonts w:hint="eastAsia" w:ascii="仿宋" w:eastAsia="仿宋" w:cs="仿宋"/>
          <w:lang w:bidi="ar-SA"/>
        </w:rPr>
      </w:pPr>
    </w:p>
    <w:p w14:paraId="767D3C9A">
      <w:pPr>
        <w:spacing w:line="480" w:lineRule="auto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项目名称：</w:t>
      </w:r>
      <w:r>
        <w:rPr>
          <w:rFonts w:hint="eastAsia" w:ascii="仿宋" w:eastAsia="仿宋" w:cs="仿宋"/>
          <w:lang w:val="en-US" w:eastAsia="zh-CN" w:bidi="ar-SA"/>
        </w:rPr>
        <w:t xml:space="preserve"> </w:t>
      </w:r>
      <w:r>
        <w:rPr>
          <w:rFonts w:hint="eastAsia" w:ascii="仿宋" w:eastAsia="仿宋" w:cs="仿宋"/>
          <w:lang w:eastAsia="zh-CN" w:bidi="ar-SA"/>
        </w:rPr>
        <w:t xml:space="preserve"> </w:t>
      </w:r>
      <w:r>
        <w:rPr>
          <w:rFonts w:hint="eastAsia" w:ascii="仿宋" w:eastAsia="仿宋" w:cs="仿宋"/>
          <w:lang w:bidi="ar-SA"/>
        </w:rPr>
        <w:t xml:space="preserve">                                              </w:t>
      </w:r>
    </w:p>
    <w:p w14:paraId="66DB6A1A">
      <w:pPr>
        <w:spacing w:after="120"/>
        <w:rPr>
          <w:rFonts w:hint="eastAsia" w:ascii="仿宋" w:eastAsia="仿宋" w:cs="仿宋"/>
          <w:lang w:eastAsia="zh-CN" w:bidi="ar-SA"/>
        </w:rPr>
      </w:pPr>
      <w:r>
        <w:rPr>
          <w:rFonts w:hint="eastAsia" w:ascii="仿宋" w:eastAsia="仿宋" w:cs="仿宋"/>
          <w:lang w:bidi="ar-SA"/>
        </w:rPr>
        <w:t>项目编号：</w:t>
      </w:r>
      <w:r>
        <w:rPr>
          <w:rFonts w:hint="eastAsia" w:ascii="仿宋" w:eastAsia="仿宋" w:cs="仿宋"/>
          <w:lang w:val="en-US" w:eastAsia="zh-CN" w:bidi="ar-SA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32D36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ADC27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B7989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A8B3B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磋商文件的商务</w:t>
            </w:r>
            <w:r>
              <w:rPr>
                <w:rFonts w:hint="eastAsia" w:ascii="仿宋" w:eastAsia="仿宋" w:cs="仿宋"/>
                <w:lang w:val="en-US" w:eastAsia="zh-CN" w:bidi="ar-SA"/>
              </w:rPr>
              <w:t>及技术、服务</w:t>
            </w:r>
            <w:r>
              <w:rPr>
                <w:rFonts w:hint="eastAsia" w:ascii="仿宋" w:eastAsia="仿宋" w:cs="仿宋"/>
                <w:lang w:bidi="ar-SA"/>
              </w:rPr>
              <w:t>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CBFFF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磋商响应文件的商务</w:t>
            </w:r>
            <w:r>
              <w:rPr>
                <w:rFonts w:hint="eastAsia" w:ascii="仿宋" w:eastAsia="仿宋" w:cs="仿宋"/>
                <w:lang w:val="en-US" w:eastAsia="zh-CN" w:bidi="ar-SA"/>
              </w:rPr>
              <w:t>及技术、服务</w:t>
            </w:r>
            <w:r>
              <w:rPr>
                <w:rFonts w:hint="eastAsia" w:ascii="仿宋" w:eastAsia="仿宋" w:cs="仿宋"/>
                <w:lang w:bidi="ar-SA"/>
              </w:rPr>
              <w:t>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0FE55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2E21E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仿宋" w:eastAsia="仿宋" w:cs="仿宋"/>
                <w:lang w:bidi="ar-SA"/>
              </w:rPr>
            </w:pPr>
            <w:r>
              <w:rPr>
                <w:rFonts w:hint="eastAsia" w:ascii="仿宋" w:eastAsia="仿宋" w:cs="仿宋"/>
                <w:lang w:bidi="ar-SA"/>
              </w:rPr>
              <w:t>说明</w:t>
            </w:r>
          </w:p>
        </w:tc>
      </w:tr>
      <w:tr w14:paraId="7090C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369B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DD2C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7E64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0FCE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74F8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C8DE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76393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224B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ACAF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D079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13AD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5506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989D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3003F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8906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99A2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E3BD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CA98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3C44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55B6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6980D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9C532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FB92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13FF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EEA3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92F0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8FF4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42D2F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8F57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55FA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233C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8C308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6AD1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54850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71FA7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DE41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1D97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1580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EFAA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1A19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CE3C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  <w:tr w14:paraId="2F01B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CD41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F0A0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2873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91C0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D035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43F2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eastAsia="仿宋" w:cs="仿宋"/>
                <w:lang w:bidi="ar-SA"/>
              </w:rPr>
            </w:pPr>
          </w:p>
        </w:tc>
      </w:tr>
    </w:tbl>
    <w:p w14:paraId="016C6025">
      <w:pPr>
        <w:pStyle w:val="3"/>
        <w:widowControl w:val="0"/>
        <w:spacing w:before="0" w:beforeAutospacing="0" w:after="0" w:afterAutospacing="0" w:line="560" w:lineRule="exac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说明：</w:t>
      </w:r>
    </w:p>
    <w:p w14:paraId="32EAE716">
      <w:pPr>
        <w:pStyle w:val="3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1</w:t>
      </w:r>
      <w:r>
        <w:rPr>
          <w:rFonts w:hint="eastAsia" w:ascii="仿宋" w:eastAsia="仿宋" w:cs="仿宋"/>
          <w:lang w:eastAsia="zh-CN" w:bidi="ar-SA"/>
        </w:rPr>
        <w:t>、</w:t>
      </w:r>
      <w:r>
        <w:rPr>
          <w:rFonts w:hint="eastAsia" w:ascii="仿宋" w:eastAsia="仿宋" w:cs="仿宋"/>
          <w:lang w:bidi="ar-SA"/>
        </w:rPr>
        <w:t>本表只填写磋商响应文件中与磋商文件有偏离（包括正偏离和负偏离）的内容，</w:t>
      </w:r>
      <w:r>
        <w:rPr>
          <w:rFonts w:hint="eastAsia" w:ascii="仿宋" w:eastAsia="仿宋" w:cs="仿宋"/>
          <w:b/>
          <w:bCs/>
          <w:lang w:bidi="ar-SA"/>
        </w:rPr>
        <w:t>磋商响应文件中商务</w:t>
      </w:r>
      <w:r>
        <w:rPr>
          <w:rFonts w:hint="eastAsia" w:ascii="仿宋" w:eastAsia="仿宋" w:cs="仿宋"/>
          <w:b/>
          <w:bCs/>
          <w:lang w:val="en-US" w:eastAsia="zh-CN" w:bidi="ar-SA"/>
        </w:rPr>
        <w:t>及技术、服务</w:t>
      </w:r>
      <w:r>
        <w:rPr>
          <w:rFonts w:hint="eastAsia" w:ascii="仿宋" w:eastAsia="仿宋" w:cs="仿宋"/>
          <w:b/>
          <w:bCs/>
          <w:lang w:bidi="ar-SA"/>
        </w:rPr>
        <w:t>条款</w:t>
      </w:r>
      <w:r>
        <w:rPr>
          <w:rFonts w:hint="eastAsia" w:ascii="仿宋" w:eastAsia="仿宋" w:cs="仿宋"/>
          <w:b/>
          <w:bCs/>
          <w:lang w:val="en-US" w:eastAsia="zh-CN" w:bidi="ar-SA"/>
        </w:rPr>
        <w:t>响应</w:t>
      </w:r>
      <w:r>
        <w:rPr>
          <w:rFonts w:hint="eastAsia" w:ascii="仿宋" w:eastAsia="仿宋" w:cs="仿宋"/>
          <w:b/>
          <w:bCs/>
          <w:lang w:bidi="ar-SA"/>
        </w:rPr>
        <w:t>与磋商文件要求完全一致的，不用在此表中列出，但必须提交空白表。</w:t>
      </w:r>
      <w:bookmarkStart w:id="0" w:name="_GoBack"/>
      <w:bookmarkEnd w:id="0"/>
    </w:p>
    <w:p w14:paraId="728DC2DB">
      <w:pPr>
        <w:pStyle w:val="3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2</w:t>
      </w:r>
      <w:r>
        <w:rPr>
          <w:rFonts w:hint="eastAsia" w:ascii="仿宋" w:eastAsia="仿宋" w:cs="仿宋"/>
          <w:lang w:eastAsia="zh-CN" w:bidi="ar-SA"/>
        </w:rPr>
        <w:t>、</w:t>
      </w:r>
      <w:r>
        <w:rPr>
          <w:rFonts w:hint="eastAsia" w:ascii="仿宋" w:eastAsia="仿宋" w:cs="仿宋"/>
          <w:lang w:bidi="ar-SA"/>
        </w:rPr>
        <w:t>供应商必须据实填写，不得虚假响应，否则将取消其磋商或成交资格，并按有关规定进</w:t>
      </w:r>
      <w:r>
        <w:rPr>
          <w:rFonts w:hint="eastAsia" w:ascii="仿宋" w:eastAsia="仿宋" w:cs="仿宋"/>
          <w:lang w:val="en-US" w:eastAsia="zh-CN" w:bidi="ar-SA"/>
        </w:rPr>
        <w:t>行</w:t>
      </w:r>
      <w:r>
        <w:rPr>
          <w:rFonts w:hint="eastAsia" w:ascii="仿宋" w:eastAsia="仿宋" w:cs="仿宋"/>
          <w:lang w:bidi="ar-SA"/>
        </w:rPr>
        <w:t>处罚。</w:t>
      </w:r>
    </w:p>
    <w:p w14:paraId="5CDE5CD4">
      <w:pPr>
        <w:spacing w:line="480" w:lineRule="auto"/>
        <w:ind w:right="617" w:rightChars="257" w:firstLine="2400" w:firstLineChars="1000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lang w:bidi="ar-SA"/>
        </w:rPr>
        <w:t>供应商名称：</w:t>
      </w:r>
      <w:r>
        <w:rPr>
          <w:rFonts w:hint="eastAsia" w:ascii="仿宋" w:eastAsia="仿宋" w:cs="仿宋"/>
          <w:u w:val="single"/>
          <w:lang w:bidi="ar-SA"/>
        </w:rPr>
        <w:t xml:space="preserve">                   </w:t>
      </w:r>
      <w:r>
        <w:rPr>
          <w:rFonts w:hint="eastAsia" w:ascii="仿宋" w:eastAsia="仿宋" w:cs="仿宋"/>
          <w:lang w:bidi="ar-SA"/>
        </w:rPr>
        <w:t>（加盖单位公章）</w:t>
      </w:r>
    </w:p>
    <w:p w14:paraId="3AA8654B">
      <w:pPr>
        <w:spacing w:line="480" w:lineRule="auto"/>
        <w:ind w:firstLine="2480" w:firstLineChars="1000"/>
        <w:jc w:val="left"/>
        <w:rPr>
          <w:rFonts w:hint="eastAsia" w:ascii="仿宋" w:eastAsia="仿宋" w:cs="仿宋"/>
          <w:lang w:bidi="ar-SA"/>
        </w:rPr>
      </w:pPr>
      <w:r>
        <w:rPr>
          <w:rFonts w:hint="eastAsia" w:ascii="仿宋" w:eastAsia="仿宋" w:cs="仿宋"/>
          <w:spacing w:val="4"/>
          <w:lang w:bidi="ar-SA"/>
        </w:rPr>
        <w:t>法定代表人或被授权人：</w:t>
      </w:r>
      <w:r>
        <w:rPr>
          <w:rFonts w:hint="eastAsia" w:ascii="仿宋" w:eastAsia="仿宋" w:cs="仿宋"/>
          <w:spacing w:val="4"/>
          <w:u w:val="single"/>
          <w:lang w:bidi="ar-SA"/>
        </w:rPr>
        <w:t xml:space="preserve">          </w:t>
      </w:r>
      <w:r>
        <w:rPr>
          <w:rFonts w:hint="eastAsia" w:ascii="仿宋" w:eastAsia="仿宋" w:cs="仿宋"/>
          <w:spacing w:val="4"/>
          <w:lang w:bidi="ar-SA"/>
        </w:rPr>
        <w:t>（签字或盖章）</w:t>
      </w:r>
    </w:p>
    <w:p w14:paraId="3C4D4287">
      <w:pPr>
        <w:spacing w:line="480" w:lineRule="auto"/>
        <w:ind w:right="617" w:rightChars="257" w:firstLine="2400" w:firstLineChars="1000"/>
      </w:pPr>
      <w:r>
        <w:rPr>
          <w:rFonts w:hint="eastAsia" w:ascii="仿宋" w:eastAsia="仿宋" w:cs="仿宋"/>
          <w:szCs w:val="24"/>
          <w:lang w:bidi="ar-SA"/>
        </w:rPr>
        <w:t xml:space="preserve">日   </w:t>
      </w:r>
      <w:r>
        <w:rPr>
          <w:rFonts w:hint="eastAsia" w:ascii="仿宋" w:eastAsia="仿宋" w:cs="仿宋"/>
          <w:szCs w:val="24"/>
          <w:lang w:val="en-US" w:eastAsia="zh-CN" w:bidi="ar-SA"/>
        </w:rPr>
        <w:t xml:space="preserve">   </w:t>
      </w:r>
      <w:r>
        <w:rPr>
          <w:rFonts w:hint="eastAsia" w:ascii="仿宋" w:eastAsia="仿宋" w:cs="仿宋"/>
          <w:szCs w:val="24"/>
          <w:lang w:bidi="ar-SA"/>
        </w:rPr>
        <w:t xml:space="preserve"> 期：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MDJkZWY1Zjc3OGZjOTM5YWJmOTMwYWJkMWMwMzUifQ=="/>
  </w:docVars>
  <w:rsids>
    <w:rsidRoot w:val="00000000"/>
    <w:rsid w:val="0AF25E3D"/>
    <w:rsid w:val="0BEF6B12"/>
    <w:rsid w:val="44D849EC"/>
    <w:rsid w:val="739E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  <w:sz w:val="21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0</Lines>
  <Paragraphs>0</Paragraphs>
  <TotalTime>2</TotalTime>
  <ScaleCrop>false</ScaleCrop>
  <LinksUpToDate>false</LinksUpToDate>
  <CharactersWithSpaces>369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2024-05-23T05:56:00Z</dcterms:created>
  <dc:creator>Administrator</dc:creator>
  <cp:lastModifiedBy>杵在原地</cp:lastModifiedBy>
  <dcterms:modified xsi:type="dcterms:W3CDTF">2025-07-17T06:31:17Z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77FC02AE1DC143C2A608E699FB058E19_12</vt:lpwstr>
  </property>
  <property fmtid="{D5CDD505-2E9C-101B-9397-08002B2CF9AE}" pid="4" name="KSOTemplateDocerSaveRecord">
    <vt:lpwstr>eyJoZGlkIjoiNWZkNzA2ZGNjNGNhZDhkZjBiNTVjMjc1ZGQyNjQ3ZGEiLCJ1c2VySWQiOiIyNTQzMjYzNjkifQ==</vt:lpwstr>
  </property>
</Properties>
</file>