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9CFAB">
      <w:pPr>
        <w:pStyle w:val="6"/>
      </w:pPr>
      <w:bookmarkStart w:id="0" w:name="_GoBack"/>
      <w:bookmarkEnd w:id="0"/>
      <w:r>
        <w:rPr>
          <w:rFonts w:ascii="仿宋_GB2312" w:hAnsi="仿宋_GB2312" w:eastAsia="仿宋_GB2312" w:cs="仿宋_GB2312"/>
        </w:rPr>
        <w:t>采购包1：</w:t>
      </w:r>
    </w:p>
    <w:p w14:paraId="537CC894">
      <w:pPr>
        <w:pStyle w:val="6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 xml:space="preserve">采购包预算金额（元）: </w:t>
      </w:r>
      <w:r>
        <w:rPr>
          <w:rFonts w:hint="eastAsia" w:ascii="仿宋_GB2312" w:hAnsi="仿宋_GB2312" w:eastAsia="仿宋_GB2312" w:cs="仿宋_GB2312"/>
          <w:lang w:eastAsia="zh-CN"/>
        </w:rPr>
        <w:t>612,500.00</w:t>
      </w:r>
    </w:p>
    <w:p w14:paraId="69BD9154">
      <w:pPr>
        <w:pStyle w:val="6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 xml:space="preserve">采购包最高限价（元）: </w:t>
      </w:r>
      <w:r>
        <w:rPr>
          <w:rFonts w:hint="eastAsia" w:ascii="仿宋_GB2312" w:hAnsi="仿宋_GB2312" w:eastAsia="仿宋_GB2312" w:cs="仿宋_GB2312"/>
          <w:lang w:eastAsia="zh-CN"/>
        </w:rPr>
        <w:t>612,360.00</w:t>
      </w:r>
    </w:p>
    <w:p w14:paraId="50E43770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20"/>
        <w:gridCol w:w="820"/>
        <w:gridCol w:w="1216"/>
        <w:gridCol w:w="809"/>
        <w:gridCol w:w="809"/>
        <w:gridCol w:w="809"/>
        <w:gridCol w:w="810"/>
        <w:gridCol w:w="810"/>
        <w:gridCol w:w="810"/>
      </w:tblGrid>
      <w:tr w14:paraId="7FA88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09" w:type="dxa"/>
          </w:tcPr>
          <w:p w14:paraId="4E542C4A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20" w:type="dxa"/>
          </w:tcPr>
          <w:p w14:paraId="7BEA125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20" w:type="dxa"/>
          </w:tcPr>
          <w:p w14:paraId="2097ECE2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216" w:type="dxa"/>
          </w:tcPr>
          <w:p w14:paraId="2E420A9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09" w:type="dxa"/>
          </w:tcPr>
          <w:p w14:paraId="352DCB64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09" w:type="dxa"/>
          </w:tcPr>
          <w:p w14:paraId="1E6B987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09" w:type="dxa"/>
          </w:tcPr>
          <w:p w14:paraId="436F6BA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10" w:type="dxa"/>
          </w:tcPr>
          <w:p w14:paraId="5E3E015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10" w:type="dxa"/>
          </w:tcPr>
          <w:p w14:paraId="659561A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10" w:type="dxa"/>
          </w:tcPr>
          <w:p w14:paraId="61266DE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0B2A2B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7333F9D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20" w:type="dxa"/>
          </w:tcPr>
          <w:p w14:paraId="400571B3">
            <w:pPr>
              <w:pStyle w:val="6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2025年医用设备采购项目</w:t>
            </w:r>
          </w:p>
        </w:tc>
        <w:tc>
          <w:tcPr>
            <w:tcW w:w="820" w:type="dxa"/>
          </w:tcPr>
          <w:p w14:paraId="75E6B08C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216" w:type="dxa"/>
          </w:tcPr>
          <w:p w14:paraId="31FD9224">
            <w:pPr>
              <w:pStyle w:val="6"/>
              <w:jc w:val="righ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612,500.00</w:t>
            </w:r>
          </w:p>
        </w:tc>
        <w:tc>
          <w:tcPr>
            <w:tcW w:w="809" w:type="dxa"/>
          </w:tcPr>
          <w:p w14:paraId="6AFFE377">
            <w:pPr>
              <w:pStyle w:val="6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批</w:t>
            </w:r>
          </w:p>
        </w:tc>
        <w:tc>
          <w:tcPr>
            <w:tcW w:w="809" w:type="dxa"/>
          </w:tcPr>
          <w:p w14:paraId="1767EF6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09" w:type="dxa"/>
          </w:tcPr>
          <w:p w14:paraId="70B8ED4B">
            <w:pPr>
              <w:pStyle w:val="6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10" w:type="dxa"/>
          </w:tcPr>
          <w:p w14:paraId="52D18CF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10" w:type="dxa"/>
          </w:tcPr>
          <w:p w14:paraId="69BD544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10" w:type="dxa"/>
          </w:tcPr>
          <w:p w14:paraId="58F34C9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724FFB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5257B"/>
    <w:rsid w:val="557E58F4"/>
    <w:rsid w:val="6CD5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2025-07-31T12:18:00Z</dcterms:created>
  <dc:creator>℡Autism ミ</dc:creator>
  <cp:lastModifiedBy>℡Autism ミ</cp:lastModifiedBy>
  <dcterms:modified xsi:type="dcterms:W3CDTF">2025-07-31T12:19:33Z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66B1E0DEE09A46B4A483D2CED5B5AC45_11</vt:lpwstr>
  </property>
  <property fmtid="{D5CDD505-2E9C-101B-9397-08002B2CF9AE}" pid="4" name="KSOTemplateDocerSaveRecord">
    <vt:lpwstr>eyJoZGlkIjoiNDY4ZWVkMzc2YTYwZThkYzY5NmYzZTY1MTAwYjZlZDUiLCJ1c2VySWQiOiIzODE5MDc1NjQifQ==</vt:lpwstr>
  </property>
</Properties>
</file>