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D002F">
      <w:pPr>
        <w:jc w:val="center"/>
      </w:pPr>
      <w:r>
        <w:rPr>
          <w:rFonts w:hint="eastAsia"/>
        </w:rPr>
        <w:t>物理（吊灯式电源）（52座）</w:t>
      </w:r>
    </w:p>
    <w:p w14:paraId="00D07785"/>
    <w:tbl>
      <w:tblPr>
        <w:tblStyle w:val="2"/>
        <w:tblW w:w="81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3"/>
        <w:gridCol w:w="639"/>
        <w:gridCol w:w="5597"/>
        <w:gridCol w:w="688"/>
        <w:gridCol w:w="612"/>
      </w:tblGrid>
      <w:tr w14:paraId="0D9BB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2CA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序号</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9783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名称</w:t>
            </w:r>
          </w:p>
        </w:tc>
        <w:tc>
          <w:tcPr>
            <w:tcW w:w="5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E90D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规格型号说明</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B0BE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单位</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B96C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数量</w:t>
            </w:r>
          </w:p>
        </w:tc>
      </w:tr>
      <w:tr w14:paraId="42ED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B1DE">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FF206">
            <w:pPr>
              <w:jc w:val="center"/>
              <w:rPr>
                <w:rFonts w:hint="eastAsia" w:ascii="仿宋" w:hAnsi="仿宋" w:eastAsia="仿宋" w:cs="仿宋"/>
                <w:i w:val="0"/>
                <w:iCs w:val="0"/>
                <w:color w:val="000000"/>
                <w:sz w:val="16"/>
                <w:szCs w:val="16"/>
                <w:u w:val="none"/>
              </w:rPr>
            </w:pPr>
          </w:p>
        </w:tc>
        <w:tc>
          <w:tcPr>
            <w:tcW w:w="5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5E981">
            <w:pPr>
              <w:jc w:val="center"/>
              <w:rPr>
                <w:rFonts w:hint="eastAsia" w:ascii="仿宋" w:hAnsi="仿宋" w:eastAsia="仿宋" w:cs="仿宋"/>
                <w:i w:val="0"/>
                <w:iCs w:val="0"/>
                <w:color w:val="000000"/>
                <w:sz w:val="16"/>
                <w:szCs w:val="16"/>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E9BAC">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03EBB">
            <w:pPr>
              <w:jc w:val="center"/>
              <w:rPr>
                <w:rFonts w:hint="eastAsia" w:ascii="仿宋" w:hAnsi="仿宋" w:eastAsia="仿宋" w:cs="仿宋"/>
                <w:i w:val="0"/>
                <w:iCs w:val="0"/>
                <w:color w:val="000000"/>
                <w:sz w:val="16"/>
                <w:szCs w:val="16"/>
                <w:u w:val="none"/>
              </w:rPr>
            </w:pPr>
          </w:p>
        </w:tc>
      </w:tr>
      <w:tr w14:paraId="263DB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F0DB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639" w:type="dxa"/>
            <w:vMerge w:val="restart"/>
            <w:tcBorders>
              <w:top w:val="single" w:color="000000" w:sz="4" w:space="0"/>
              <w:left w:val="single" w:color="000000" w:sz="4" w:space="0"/>
              <w:bottom w:val="single" w:color="000000" w:sz="4" w:space="0"/>
              <w:right w:val="nil"/>
            </w:tcBorders>
            <w:shd w:val="clear" w:color="auto" w:fill="auto"/>
            <w:vAlign w:val="center"/>
          </w:tcPr>
          <w:p w14:paraId="73E8B17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交互智能平板（ops）</w:t>
            </w:r>
          </w:p>
        </w:tc>
        <w:tc>
          <w:tcPr>
            <w:tcW w:w="5597" w:type="dxa"/>
            <w:tcBorders>
              <w:top w:val="single" w:color="000000" w:sz="4" w:space="0"/>
              <w:left w:val="single" w:color="000000" w:sz="4" w:space="0"/>
              <w:bottom w:val="nil"/>
              <w:right w:val="single" w:color="000000" w:sz="4" w:space="0"/>
            </w:tcBorders>
            <w:shd w:val="clear" w:color="auto" w:fill="auto"/>
            <w:vAlign w:val="center"/>
          </w:tcPr>
          <w:p w14:paraId="08BC7615">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一、整体设计</w:t>
            </w:r>
          </w:p>
        </w:tc>
        <w:tc>
          <w:tcPr>
            <w:tcW w:w="688" w:type="dxa"/>
            <w:vMerge w:val="restart"/>
            <w:tcBorders>
              <w:top w:val="single" w:color="000000" w:sz="4" w:space="0"/>
              <w:left w:val="nil"/>
              <w:bottom w:val="single" w:color="000000" w:sz="4" w:space="0"/>
              <w:right w:val="single" w:color="000000" w:sz="4" w:space="0"/>
            </w:tcBorders>
            <w:shd w:val="clear" w:color="auto" w:fill="auto"/>
            <w:vAlign w:val="center"/>
          </w:tcPr>
          <w:p w14:paraId="57AC099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套　</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39D8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r>
      <w:tr w14:paraId="7F90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B01B3">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13F998E2">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7A9F1FB9">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1.整机采用全金属外壳一体设计，外部无任何可见内部功能模块连接线。</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09ADA01F">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1C0D2">
            <w:pPr>
              <w:jc w:val="center"/>
              <w:rPr>
                <w:rFonts w:hint="eastAsia" w:ascii="仿宋" w:hAnsi="仿宋" w:eastAsia="仿宋" w:cs="仿宋"/>
                <w:i w:val="0"/>
                <w:iCs w:val="0"/>
                <w:color w:val="000000"/>
                <w:sz w:val="16"/>
                <w:szCs w:val="16"/>
                <w:u w:val="none"/>
              </w:rPr>
            </w:pPr>
          </w:p>
        </w:tc>
      </w:tr>
      <w:tr w14:paraId="0AD5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7C7C1">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4A769D5C">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49123987">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2.显示尺寸：86英寸UHD超高清LED 液晶屏，显示比例：16：9，具备防眩光效果，屏幕图像分辨率达3840*2160。</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0910537C">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6250A">
            <w:pPr>
              <w:jc w:val="center"/>
              <w:rPr>
                <w:rFonts w:hint="eastAsia" w:ascii="仿宋" w:hAnsi="仿宋" w:eastAsia="仿宋" w:cs="仿宋"/>
                <w:i w:val="0"/>
                <w:iCs w:val="0"/>
                <w:color w:val="000000"/>
                <w:sz w:val="16"/>
                <w:szCs w:val="16"/>
                <w:u w:val="none"/>
              </w:rPr>
            </w:pPr>
          </w:p>
        </w:tc>
      </w:tr>
      <w:tr w14:paraId="03CF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F217E">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4ACCF241">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0CACB8B3">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3.屏幕显示灰度分辨等级达到256灰阶以上。</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6E73DA27">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27362">
            <w:pPr>
              <w:jc w:val="center"/>
              <w:rPr>
                <w:rFonts w:hint="eastAsia" w:ascii="仿宋" w:hAnsi="仿宋" w:eastAsia="仿宋" w:cs="仿宋"/>
                <w:i w:val="0"/>
                <w:iCs w:val="0"/>
                <w:color w:val="000000"/>
                <w:sz w:val="16"/>
                <w:szCs w:val="16"/>
                <w:u w:val="none"/>
              </w:rPr>
            </w:pPr>
          </w:p>
        </w:tc>
      </w:tr>
      <w:tr w14:paraId="3F5C3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5817B">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055DB9D2">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5F2A4EA3">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4.采用红外触控技术，支持在Windows系统中进行20点或以上触控。</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1860042E">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B9552">
            <w:pPr>
              <w:jc w:val="center"/>
              <w:rPr>
                <w:rFonts w:hint="eastAsia" w:ascii="仿宋" w:hAnsi="仿宋" w:eastAsia="仿宋" w:cs="仿宋"/>
                <w:i w:val="0"/>
                <w:iCs w:val="0"/>
                <w:color w:val="000000"/>
                <w:sz w:val="16"/>
                <w:szCs w:val="16"/>
                <w:u w:val="none"/>
              </w:rPr>
            </w:pPr>
          </w:p>
        </w:tc>
      </w:tr>
      <w:tr w14:paraId="19A06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EE2B8">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785494D7">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5FA9E24F">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同一物理按键完成Android系统和Windows系统的节能熄屏操作，通过轻按按键实现节能熄屏/唤醒，长按按键实现关机。提供生产厂家确认的、相应的功能证明材料（包括但不限于测试报告、官网和功能截图等），加盖生产厂家公章。</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13C3D1EA">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79C43">
            <w:pPr>
              <w:jc w:val="center"/>
              <w:rPr>
                <w:rFonts w:hint="eastAsia" w:ascii="仿宋" w:hAnsi="仿宋" w:eastAsia="仿宋" w:cs="仿宋"/>
                <w:i w:val="0"/>
                <w:iCs w:val="0"/>
                <w:color w:val="000000"/>
                <w:sz w:val="16"/>
                <w:szCs w:val="16"/>
                <w:u w:val="none"/>
              </w:rPr>
            </w:pPr>
          </w:p>
        </w:tc>
      </w:tr>
      <w:tr w14:paraId="3ED2C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C4E7E">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7C1B2F08">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5C454E1F">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6.机身具备防盐雾锈蚀特性，且满足GB4943.1-2011标准中的防火要求。</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279E905E">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EFE49">
            <w:pPr>
              <w:jc w:val="center"/>
              <w:rPr>
                <w:rFonts w:hint="eastAsia" w:ascii="仿宋" w:hAnsi="仿宋" w:eastAsia="仿宋" w:cs="仿宋"/>
                <w:i w:val="0"/>
                <w:iCs w:val="0"/>
                <w:color w:val="000000"/>
                <w:sz w:val="16"/>
                <w:szCs w:val="16"/>
                <w:u w:val="none"/>
              </w:rPr>
            </w:pPr>
          </w:p>
        </w:tc>
      </w:tr>
      <w:tr w14:paraId="7942A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4C9BE">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2983F42D">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614EE0E0">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7.智能亮度调节：整机能感应并自动调节屏幕亮度来达到在不同光照环境下的不同亮度显示效果，此功能可自行开启或关闭。</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69BB2713">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44F70">
            <w:pPr>
              <w:jc w:val="center"/>
              <w:rPr>
                <w:rFonts w:hint="eastAsia" w:ascii="仿宋" w:hAnsi="仿宋" w:eastAsia="仿宋" w:cs="仿宋"/>
                <w:i w:val="0"/>
                <w:iCs w:val="0"/>
                <w:color w:val="000000"/>
                <w:sz w:val="16"/>
                <w:szCs w:val="16"/>
                <w:u w:val="none"/>
              </w:rPr>
            </w:pPr>
          </w:p>
        </w:tc>
      </w:tr>
      <w:tr w14:paraId="007CA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E3495">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1461EF94">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0F68A567">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8.整机内置2.1声道音响，前朝向2个不低于15W中高音扬声器，后朝向1个不低于20W低音扬声器，额定总功率不低于50W。需提供相应的功能证明材料（包括但不限于测试报告、官网和功能截图）。</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7B0B7193">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267D6">
            <w:pPr>
              <w:jc w:val="center"/>
              <w:rPr>
                <w:rFonts w:hint="eastAsia" w:ascii="仿宋" w:hAnsi="仿宋" w:eastAsia="仿宋" w:cs="仿宋"/>
                <w:i w:val="0"/>
                <w:iCs w:val="0"/>
                <w:color w:val="000000"/>
                <w:sz w:val="16"/>
                <w:szCs w:val="16"/>
                <w:u w:val="none"/>
              </w:rPr>
            </w:pPr>
          </w:p>
        </w:tc>
      </w:tr>
      <w:tr w14:paraId="0E00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1062F">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4C29F180">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67402465">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9.整机具备不少于2路前置双系统USB3.0接口,双系统USB3.0接口支持Android系统、Windows系统读取外接移动存储设备,即插即用无需区分接口对应系统。</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6CD08951">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2654D">
            <w:pPr>
              <w:jc w:val="center"/>
              <w:rPr>
                <w:rFonts w:hint="eastAsia" w:ascii="仿宋" w:hAnsi="仿宋" w:eastAsia="仿宋" w:cs="仿宋"/>
                <w:i w:val="0"/>
                <w:iCs w:val="0"/>
                <w:color w:val="000000"/>
                <w:sz w:val="16"/>
                <w:szCs w:val="16"/>
                <w:u w:val="none"/>
              </w:rPr>
            </w:pPr>
          </w:p>
        </w:tc>
      </w:tr>
      <w:tr w14:paraId="42550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8340A">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68DAED26">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5C79DED8">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整机具备不少于1路前置Typec接口，外接电脑设备通过标准TypeC线连接至整机TypeC口，可直接调用整机内置的摄像头、麦克风、扬声器，在外接电脑即可拍摄教室画面。需提供相应的功能证明材料（包括但不限于测试报告、官网和功能截图）。</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1B67E28A">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28DC0">
            <w:pPr>
              <w:jc w:val="center"/>
              <w:rPr>
                <w:rFonts w:hint="eastAsia" w:ascii="仿宋" w:hAnsi="仿宋" w:eastAsia="仿宋" w:cs="仿宋"/>
                <w:i w:val="0"/>
                <w:iCs w:val="0"/>
                <w:color w:val="000000"/>
                <w:sz w:val="16"/>
                <w:szCs w:val="16"/>
                <w:u w:val="none"/>
              </w:rPr>
            </w:pPr>
          </w:p>
        </w:tc>
      </w:tr>
      <w:tr w14:paraId="787D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83B52">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6F7902D1">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3B4A338C">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二、主要功能</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0DA8B958">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4BE6E">
            <w:pPr>
              <w:jc w:val="center"/>
              <w:rPr>
                <w:rFonts w:hint="eastAsia" w:ascii="仿宋" w:hAnsi="仿宋" w:eastAsia="仿宋" w:cs="仿宋"/>
                <w:i w:val="0"/>
                <w:iCs w:val="0"/>
                <w:color w:val="000000"/>
                <w:sz w:val="16"/>
                <w:szCs w:val="16"/>
                <w:u w:val="none"/>
              </w:rPr>
            </w:pPr>
          </w:p>
        </w:tc>
      </w:tr>
      <w:tr w14:paraId="6B88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35120">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4FBD0AF1">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2CD1D151">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11.整机具有减滤蓝光功能，可通过前置物理功能按键一键启用减滤蓝光模式，让师生视力健康得到保障。需提供相应的功能证明材料（包括但不限于测试报告、官网和功能截图）。</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5B7BBB44">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371C9">
            <w:pPr>
              <w:jc w:val="center"/>
              <w:rPr>
                <w:rFonts w:hint="eastAsia" w:ascii="仿宋" w:hAnsi="仿宋" w:eastAsia="仿宋" w:cs="仿宋"/>
                <w:i w:val="0"/>
                <w:iCs w:val="0"/>
                <w:color w:val="000000"/>
                <w:sz w:val="16"/>
                <w:szCs w:val="16"/>
                <w:u w:val="none"/>
              </w:rPr>
            </w:pPr>
          </w:p>
        </w:tc>
      </w:tr>
      <w:tr w14:paraId="449F9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C1705">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098CACCB">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76EF68A5">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12.支持通过前置物理按键一键开启录屏，能够将屏幕中显示的课件、音频内容与老师人声同时录制，生成视频。需提供相应的功能证明材料（包括但不限于测试报告、官网和功能截图）。</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74404D44">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E62DF">
            <w:pPr>
              <w:jc w:val="center"/>
              <w:rPr>
                <w:rFonts w:hint="eastAsia" w:ascii="仿宋" w:hAnsi="仿宋" w:eastAsia="仿宋" w:cs="仿宋"/>
                <w:i w:val="0"/>
                <w:iCs w:val="0"/>
                <w:color w:val="000000"/>
                <w:sz w:val="16"/>
                <w:szCs w:val="16"/>
                <w:u w:val="none"/>
              </w:rPr>
            </w:pPr>
          </w:p>
        </w:tc>
      </w:tr>
      <w:tr w14:paraId="3BCD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4D908">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2D66C87B">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5DFE40B6">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整机内置非独立外扩展的摄像头，支持二维码扫码识别，方便用户使用在线资源，可拍摄不低于800万像素的照片，支持远程巡课等应用，为保证摄像头稳定性，不接受外接摄像头。提供生产厂家出具的、相应的功能证明材料（包括但不限于测试报告、官网和功能截图。</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486B121F">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6E397">
            <w:pPr>
              <w:jc w:val="center"/>
              <w:rPr>
                <w:rFonts w:hint="eastAsia" w:ascii="仿宋" w:hAnsi="仿宋" w:eastAsia="仿宋" w:cs="仿宋"/>
                <w:i w:val="0"/>
                <w:iCs w:val="0"/>
                <w:color w:val="000000"/>
                <w:sz w:val="16"/>
                <w:szCs w:val="16"/>
                <w:u w:val="none"/>
              </w:rPr>
            </w:pPr>
          </w:p>
        </w:tc>
      </w:tr>
      <w:tr w14:paraId="6996E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ABB4E">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0AE1E535">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22064DEE">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14.整机内置非独立外扩展的麦克风，可用于一键录屏对音频进行采集，麦克风无需外接线材连接，无任何可见外接线材。</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7E2AFECE">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C21AA">
            <w:pPr>
              <w:jc w:val="center"/>
              <w:rPr>
                <w:rFonts w:hint="eastAsia" w:ascii="仿宋" w:hAnsi="仿宋" w:eastAsia="仿宋" w:cs="仿宋"/>
                <w:i w:val="0"/>
                <w:iCs w:val="0"/>
                <w:color w:val="000000"/>
                <w:sz w:val="16"/>
                <w:szCs w:val="16"/>
                <w:u w:val="none"/>
              </w:rPr>
            </w:pPr>
          </w:p>
        </w:tc>
      </w:tr>
      <w:tr w14:paraId="2A96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14FB6">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79637ADA">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55A0C019">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15.前置 USB 接口具备防撞挡板设计，防撞挡板采用转轴式翻转。</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728E04C3">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E9F1A">
            <w:pPr>
              <w:jc w:val="center"/>
              <w:rPr>
                <w:rFonts w:hint="eastAsia" w:ascii="仿宋" w:hAnsi="仿宋" w:eastAsia="仿宋" w:cs="仿宋"/>
                <w:i w:val="0"/>
                <w:iCs w:val="0"/>
                <w:color w:val="000000"/>
                <w:sz w:val="16"/>
                <w:szCs w:val="16"/>
                <w:u w:val="none"/>
              </w:rPr>
            </w:pPr>
          </w:p>
        </w:tc>
      </w:tr>
      <w:tr w14:paraId="61357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15D94">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17B3B0FD">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5643D5D6">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16.外接电脑连接整机且触摸信号联通时，外接电脑可直接读取整机前置USB接口的移动存储设备数据，连接整机前置USB接口的翻页笔和无线键鼠可直接使用于外接电脑。</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2BE76BB9">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1972F">
            <w:pPr>
              <w:jc w:val="center"/>
              <w:rPr>
                <w:rFonts w:hint="eastAsia" w:ascii="仿宋" w:hAnsi="仿宋" w:eastAsia="仿宋" w:cs="仿宋"/>
                <w:i w:val="0"/>
                <w:iCs w:val="0"/>
                <w:color w:val="000000"/>
                <w:sz w:val="16"/>
                <w:szCs w:val="16"/>
                <w:u w:val="none"/>
              </w:rPr>
            </w:pPr>
          </w:p>
        </w:tc>
      </w:tr>
      <w:tr w14:paraId="0E0FB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54680">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7550E095">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27CB7F7D">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17.整机内置无线网络模块，无任何外接、转接天线及网卡可实现正常网络连接。</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7BB64BEF">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F16CB">
            <w:pPr>
              <w:jc w:val="center"/>
              <w:rPr>
                <w:rFonts w:hint="eastAsia" w:ascii="仿宋" w:hAnsi="仿宋" w:eastAsia="仿宋" w:cs="仿宋"/>
                <w:i w:val="0"/>
                <w:iCs w:val="0"/>
                <w:color w:val="000000"/>
                <w:sz w:val="16"/>
                <w:szCs w:val="16"/>
                <w:u w:val="none"/>
              </w:rPr>
            </w:pPr>
          </w:p>
        </w:tc>
      </w:tr>
      <w:tr w14:paraId="54907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A5B6A">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6640F006">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67A95DD4">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18.支持开机画面自定义，方便学校根据需要，设置特定的开机欢迎语。</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680CE6DF">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38E5E">
            <w:pPr>
              <w:jc w:val="center"/>
              <w:rPr>
                <w:rFonts w:hint="eastAsia" w:ascii="仿宋" w:hAnsi="仿宋" w:eastAsia="仿宋" w:cs="仿宋"/>
                <w:i w:val="0"/>
                <w:iCs w:val="0"/>
                <w:color w:val="000000"/>
                <w:sz w:val="16"/>
                <w:szCs w:val="16"/>
                <w:u w:val="none"/>
              </w:rPr>
            </w:pPr>
          </w:p>
        </w:tc>
      </w:tr>
      <w:tr w14:paraId="262C1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8D860">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6D2D1CA4">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67BE2422">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整机内置专业硬件自检维护工具（不接受第三方工具），支持对触摸框、PC模块、光感系统等模块进行检测，针对不同模块给出问题原因提示，可对嵌入式系统运行内存、垃圾文件进行清理。支持直接扫描系统提供的二维码进行在线客服问题报修。</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453480DD">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43D38">
            <w:pPr>
              <w:jc w:val="center"/>
              <w:rPr>
                <w:rFonts w:hint="eastAsia" w:ascii="仿宋" w:hAnsi="仿宋" w:eastAsia="仿宋" w:cs="仿宋"/>
                <w:i w:val="0"/>
                <w:iCs w:val="0"/>
                <w:color w:val="000000"/>
                <w:sz w:val="16"/>
                <w:szCs w:val="16"/>
                <w:u w:val="none"/>
              </w:rPr>
            </w:pPr>
          </w:p>
        </w:tc>
      </w:tr>
      <w:tr w14:paraId="5F21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B5959">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73B49FBD">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1100F731">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20.定位分辨率：32768*32768。</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6FC4AE85">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8C23A">
            <w:pPr>
              <w:jc w:val="center"/>
              <w:rPr>
                <w:rFonts w:hint="eastAsia" w:ascii="仿宋" w:hAnsi="仿宋" w:eastAsia="仿宋" w:cs="仿宋"/>
                <w:i w:val="0"/>
                <w:iCs w:val="0"/>
                <w:color w:val="000000"/>
                <w:sz w:val="16"/>
                <w:szCs w:val="16"/>
                <w:u w:val="none"/>
              </w:rPr>
            </w:pPr>
          </w:p>
        </w:tc>
      </w:tr>
      <w:tr w14:paraId="584B3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38A12">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37C72ED8">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0CAF6101">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21.触摸屏具有防光干扰功能，在照度95K lux环境下可以正常工作。</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247B8D49">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05BCB">
            <w:pPr>
              <w:jc w:val="center"/>
              <w:rPr>
                <w:rFonts w:hint="eastAsia" w:ascii="仿宋" w:hAnsi="仿宋" w:eastAsia="仿宋" w:cs="仿宋"/>
                <w:i w:val="0"/>
                <w:iCs w:val="0"/>
                <w:color w:val="000000"/>
                <w:sz w:val="16"/>
                <w:szCs w:val="16"/>
                <w:u w:val="none"/>
              </w:rPr>
            </w:pPr>
          </w:p>
        </w:tc>
      </w:tr>
      <w:tr w14:paraId="5777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D4AD7">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7A382CDD">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1AC2B193">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三、嵌入式系统</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4D413DF1">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802B6">
            <w:pPr>
              <w:jc w:val="center"/>
              <w:rPr>
                <w:rFonts w:hint="eastAsia" w:ascii="仿宋" w:hAnsi="仿宋" w:eastAsia="仿宋" w:cs="仿宋"/>
                <w:i w:val="0"/>
                <w:iCs w:val="0"/>
                <w:color w:val="000000"/>
                <w:sz w:val="16"/>
                <w:szCs w:val="16"/>
                <w:u w:val="none"/>
              </w:rPr>
            </w:pPr>
          </w:p>
        </w:tc>
      </w:tr>
      <w:tr w14:paraId="62AE9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2B71B">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11EFAEDE">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2974CBE6">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22.嵌入式系统版本不低于Android9.0，内存不低于2GB，存储空间不低于8GB。提供生产厂家确认的、相应的功能证明材料（包括但不限于测试报告、官网和功能截图等），加盖生产厂家公章。</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53C43ADD">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302DB">
            <w:pPr>
              <w:jc w:val="center"/>
              <w:rPr>
                <w:rFonts w:hint="eastAsia" w:ascii="仿宋" w:hAnsi="仿宋" w:eastAsia="仿宋" w:cs="仿宋"/>
                <w:i w:val="0"/>
                <w:iCs w:val="0"/>
                <w:color w:val="000000"/>
                <w:sz w:val="16"/>
                <w:szCs w:val="16"/>
                <w:u w:val="none"/>
              </w:rPr>
            </w:pPr>
          </w:p>
        </w:tc>
      </w:tr>
      <w:tr w14:paraId="1D2A6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05D01">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645EA331">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143861FE">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23.嵌入式白板支持对已经书写的笔迹和形状的颜色进行更换。</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1F7F6243">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E7D81">
            <w:pPr>
              <w:jc w:val="center"/>
              <w:rPr>
                <w:rFonts w:hint="eastAsia" w:ascii="仿宋" w:hAnsi="仿宋" w:eastAsia="仿宋" w:cs="仿宋"/>
                <w:i w:val="0"/>
                <w:iCs w:val="0"/>
                <w:color w:val="000000"/>
                <w:sz w:val="16"/>
                <w:szCs w:val="16"/>
                <w:u w:val="none"/>
              </w:rPr>
            </w:pPr>
          </w:p>
        </w:tc>
      </w:tr>
      <w:tr w14:paraId="4F73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E4C8B">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7D5731EC">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585262C9">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24.整机支持任意通道画面放大功能，可在整机任意通道下将画面冻结并双击画面任一部分进行放大，放大后的屏幕画面可进行任意拖拽。</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63A57B8D">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D0176">
            <w:pPr>
              <w:jc w:val="center"/>
              <w:rPr>
                <w:rFonts w:hint="eastAsia" w:ascii="仿宋" w:hAnsi="仿宋" w:eastAsia="仿宋" w:cs="仿宋"/>
                <w:i w:val="0"/>
                <w:iCs w:val="0"/>
                <w:color w:val="000000"/>
                <w:sz w:val="16"/>
                <w:szCs w:val="16"/>
                <w:u w:val="none"/>
              </w:rPr>
            </w:pPr>
          </w:p>
        </w:tc>
      </w:tr>
      <w:tr w14:paraId="42B04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52B67">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312329D0">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63D19469">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25.可通过软件快捷键实现屏幕显示窗口下移，并可进行触控批注。</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17AB2E13">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3F12D">
            <w:pPr>
              <w:jc w:val="center"/>
              <w:rPr>
                <w:rFonts w:hint="eastAsia" w:ascii="仿宋" w:hAnsi="仿宋" w:eastAsia="仿宋" w:cs="仿宋"/>
                <w:i w:val="0"/>
                <w:iCs w:val="0"/>
                <w:color w:val="000000"/>
                <w:sz w:val="16"/>
                <w:szCs w:val="16"/>
                <w:u w:val="none"/>
              </w:rPr>
            </w:pPr>
          </w:p>
        </w:tc>
      </w:tr>
      <w:tr w14:paraId="2300A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3CF6A">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6B180463">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4738E5B5">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26.在设置中有系统更新选项，支持云端自动在线系统固件升级，保证功能实时更新。</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3DCB720D">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129E8">
            <w:pPr>
              <w:jc w:val="center"/>
              <w:rPr>
                <w:rFonts w:hint="eastAsia" w:ascii="仿宋" w:hAnsi="仿宋" w:eastAsia="仿宋" w:cs="仿宋"/>
                <w:i w:val="0"/>
                <w:iCs w:val="0"/>
                <w:color w:val="000000"/>
                <w:sz w:val="16"/>
                <w:szCs w:val="16"/>
                <w:u w:val="none"/>
              </w:rPr>
            </w:pPr>
          </w:p>
        </w:tc>
      </w:tr>
      <w:tr w14:paraId="0FCEC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43BB9">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53ED22D2">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5F5368FE">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四、内置电脑</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07A0D455">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A91C4">
            <w:pPr>
              <w:jc w:val="center"/>
              <w:rPr>
                <w:rFonts w:hint="eastAsia" w:ascii="仿宋" w:hAnsi="仿宋" w:eastAsia="仿宋" w:cs="仿宋"/>
                <w:i w:val="0"/>
                <w:iCs w:val="0"/>
                <w:color w:val="000000"/>
                <w:sz w:val="16"/>
                <w:szCs w:val="16"/>
                <w:u w:val="none"/>
              </w:rPr>
            </w:pPr>
          </w:p>
        </w:tc>
      </w:tr>
      <w:tr w14:paraId="0F99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5CF47">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7C7C11A3">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2D3ECB61">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1.采用抽拉内置式模块化电脑，抽拉内置式，PC模块可插入整机，可实现无单独接线的插拔。</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325AB37D">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41018">
            <w:pPr>
              <w:jc w:val="center"/>
              <w:rPr>
                <w:rFonts w:hint="eastAsia" w:ascii="仿宋" w:hAnsi="仿宋" w:eastAsia="仿宋" w:cs="仿宋"/>
                <w:i w:val="0"/>
                <w:iCs w:val="0"/>
                <w:color w:val="000000"/>
                <w:sz w:val="16"/>
                <w:szCs w:val="16"/>
                <w:u w:val="none"/>
              </w:rPr>
            </w:pPr>
          </w:p>
        </w:tc>
      </w:tr>
      <w:tr w14:paraId="2242F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C02CF">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1B0B0BAF">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1CE993E3">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2.CPU 采用国产自主可控芯片，处理器核数≥8核，主频≥2.7GHz。内存：16GB 或以上配置。硬盘：512GB SSD固态硬盘或以上配置。</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30FBC30C">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CFD5D">
            <w:pPr>
              <w:jc w:val="center"/>
              <w:rPr>
                <w:rFonts w:hint="eastAsia" w:ascii="仿宋" w:hAnsi="仿宋" w:eastAsia="仿宋" w:cs="仿宋"/>
                <w:i w:val="0"/>
                <w:iCs w:val="0"/>
                <w:color w:val="000000"/>
                <w:sz w:val="16"/>
                <w:szCs w:val="16"/>
                <w:u w:val="none"/>
              </w:rPr>
            </w:pPr>
          </w:p>
        </w:tc>
      </w:tr>
      <w:tr w14:paraId="53512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D8565">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1877EAD4">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7BCEAA6B">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3.操作系统:预装正版国产操作系统(提供证明材料)。</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63065EDA">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299B">
            <w:pPr>
              <w:jc w:val="center"/>
              <w:rPr>
                <w:rFonts w:hint="eastAsia" w:ascii="仿宋" w:hAnsi="仿宋" w:eastAsia="仿宋" w:cs="仿宋"/>
                <w:i w:val="0"/>
                <w:iCs w:val="0"/>
                <w:color w:val="000000"/>
                <w:sz w:val="16"/>
                <w:szCs w:val="16"/>
                <w:u w:val="none"/>
              </w:rPr>
            </w:pPr>
          </w:p>
        </w:tc>
      </w:tr>
      <w:tr w14:paraId="2B28C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57AA">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7CC76430">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35C77981">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4.设备具备供电保护模块，可检测内置电脑是否插好，如内置电脑未查好情况下，内置电脑无法上电工作。</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0BF6719D">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B0FD1">
            <w:pPr>
              <w:jc w:val="center"/>
              <w:rPr>
                <w:rFonts w:hint="eastAsia" w:ascii="仿宋" w:hAnsi="仿宋" w:eastAsia="仿宋" w:cs="仿宋"/>
                <w:i w:val="0"/>
                <w:iCs w:val="0"/>
                <w:color w:val="000000"/>
                <w:sz w:val="16"/>
                <w:szCs w:val="16"/>
                <w:u w:val="none"/>
              </w:rPr>
            </w:pPr>
          </w:p>
        </w:tc>
      </w:tr>
      <w:tr w14:paraId="673C6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2BBB8">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03B47884">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5C3D8F40">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5.电脑模块支持不断电情况下热插拔，以便快速维护或替换模块。</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384FBFF6">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839D4">
            <w:pPr>
              <w:jc w:val="center"/>
              <w:rPr>
                <w:rFonts w:hint="eastAsia" w:ascii="仿宋" w:hAnsi="仿宋" w:eastAsia="仿宋" w:cs="仿宋"/>
                <w:i w:val="0"/>
                <w:iCs w:val="0"/>
                <w:color w:val="000000"/>
                <w:sz w:val="16"/>
                <w:szCs w:val="16"/>
                <w:u w:val="none"/>
              </w:rPr>
            </w:pPr>
          </w:p>
        </w:tc>
      </w:tr>
      <w:tr w14:paraId="0225A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2C168">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518BB02B">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679D41CE">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五、白板软件</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468917F9">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9446E">
            <w:pPr>
              <w:jc w:val="center"/>
              <w:rPr>
                <w:rFonts w:hint="eastAsia" w:ascii="仿宋" w:hAnsi="仿宋" w:eastAsia="仿宋" w:cs="仿宋"/>
                <w:i w:val="0"/>
                <w:iCs w:val="0"/>
                <w:color w:val="000000"/>
                <w:sz w:val="16"/>
                <w:szCs w:val="16"/>
                <w:u w:val="none"/>
              </w:rPr>
            </w:pPr>
          </w:p>
        </w:tc>
      </w:tr>
      <w:tr w14:paraId="0AA44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F89FC">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55FF0B43">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1E1E308F">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1.备授课一体化，具有备课模式及授课模式，且操作界面根据备课和授课使用场景不同而区别设计，符合用户使用需求。</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1CD572CB">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814B5">
            <w:pPr>
              <w:jc w:val="center"/>
              <w:rPr>
                <w:rFonts w:hint="eastAsia" w:ascii="仿宋" w:hAnsi="仿宋" w:eastAsia="仿宋" w:cs="仿宋"/>
                <w:i w:val="0"/>
                <w:iCs w:val="0"/>
                <w:color w:val="000000"/>
                <w:sz w:val="16"/>
                <w:szCs w:val="16"/>
                <w:u w:val="none"/>
              </w:rPr>
            </w:pPr>
          </w:p>
        </w:tc>
      </w:tr>
      <w:tr w14:paraId="46A8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6AE6E">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37EF471E">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33217074">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2.支持个人账号注册登录使用，也可通过USB key进行身份快速识别登录，还可以</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2A5D0AC2">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10181">
            <w:pPr>
              <w:jc w:val="center"/>
              <w:rPr>
                <w:rFonts w:hint="eastAsia" w:ascii="仿宋" w:hAnsi="仿宋" w:eastAsia="仿宋" w:cs="仿宋"/>
                <w:i w:val="0"/>
                <w:iCs w:val="0"/>
                <w:color w:val="000000"/>
                <w:sz w:val="16"/>
                <w:szCs w:val="16"/>
                <w:u w:val="none"/>
              </w:rPr>
            </w:pPr>
          </w:p>
        </w:tc>
      </w:tr>
      <w:tr w14:paraId="0C600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6AC3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639" w:type="dxa"/>
            <w:vMerge w:val="restart"/>
            <w:tcBorders>
              <w:top w:val="single" w:color="000000" w:sz="4" w:space="0"/>
              <w:left w:val="single" w:color="000000" w:sz="4" w:space="0"/>
              <w:bottom w:val="single" w:color="000000" w:sz="4" w:space="0"/>
              <w:right w:val="nil"/>
            </w:tcBorders>
            <w:shd w:val="clear" w:color="auto" w:fill="auto"/>
            <w:noWrap/>
            <w:vAlign w:val="center"/>
          </w:tcPr>
          <w:p w14:paraId="1D2DF9B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推拉黑板</w:t>
            </w:r>
          </w:p>
        </w:tc>
        <w:tc>
          <w:tcPr>
            <w:tcW w:w="5597" w:type="dxa"/>
            <w:tcBorders>
              <w:top w:val="single" w:color="000000" w:sz="4" w:space="0"/>
              <w:left w:val="single" w:color="000000" w:sz="4" w:space="0"/>
              <w:bottom w:val="nil"/>
              <w:right w:val="single" w:color="000000" w:sz="4" w:space="0"/>
            </w:tcBorders>
            <w:shd w:val="clear" w:color="auto" w:fill="auto"/>
            <w:vAlign w:val="center"/>
          </w:tcPr>
          <w:p w14:paraId="3FCAE493">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1.结构形式：双层结构，交互式电子白板/一体机中间或者一侧放置， 左右推拉结构(内置轨道，外框和轨道一体化设计），内外双层，活动板滑动噪音≤35dB（提供第三方权威部门出具的书写板证明材料）。</w:t>
            </w:r>
          </w:p>
        </w:tc>
        <w:tc>
          <w:tcPr>
            <w:tcW w:w="688" w:type="dxa"/>
            <w:vMerge w:val="restart"/>
            <w:tcBorders>
              <w:top w:val="single" w:color="000000" w:sz="4" w:space="0"/>
              <w:left w:val="nil"/>
              <w:bottom w:val="single" w:color="000000" w:sz="4" w:space="0"/>
              <w:right w:val="single" w:color="000000" w:sz="4" w:space="0"/>
            </w:tcBorders>
            <w:shd w:val="clear" w:color="auto" w:fill="auto"/>
            <w:vAlign w:val="center"/>
          </w:tcPr>
          <w:p w14:paraId="27849C3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套　</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82BD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r>
      <w:tr w14:paraId="70D4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B8641">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296E883F">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1FE151D9">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2.基本尺寸：4000×1200mm，可根据配一体机或者电子白板及电子白板一体机适当调整，确保于一体机/电子白板/电子白板一体机的有效配套。</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4EE5A994">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3EF32">
            <w:pPr>
              <w:jc w:val="center"/>
              <w:rPr>
                <w:rFonts w:hint="eastAsia" w:ascii="仿宋" w:hAnsi="仿宋" w:eastAsia="仿宋" w:cs="仿宋"/>
                <w:i w:val="0"/>
                <w:iCs w:val="0"/>
                <w:color w:val="000000"/>
                <w:sz w:val="16"/>
                <w:szCs w:val="16"/>
                <w:u w:val="none"/>
              </w:rPr>
            </w:pPr>
          </w:p>
        </w:tc>
      </w:tr>
      <w:tr w14:paraId="749ED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0EE64">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7874680">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6BADA18A">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3、书写面颜色：墨绿色。</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2987FC16">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52A60">
            <w:pPr>
              <w:jc w:val="center"/>
              <w:rPr>
                <w:rFonts w:hint="eastAsia" w:ascii="仿宋" w:hAnsi="仿宋" w:eastAsia="仿宋" w:cs="仿宋"/>
                <w:i w:val="0"/>
                <w:iCs w:val="0"/>
                <w:color w:val="000000"/>
                <w:sz w:val="16"/>
                <w:szCs w:val="16"/>
                <w:u w:val="none"/>
              </w:rPr>
            </w:pPr>
          </w:p>
        </w:tc>
      </w:tr>
      <w:tr w14:paraId="42A69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8E223">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96A2E40">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2FDF2E2C">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4.书写面板： 采用优质烤漆面板，厚度≥0.3mm，双层涂面，表面覆无色保护膜。表面硬度≥6H，粗糙度为 Ra1.6-3.2um。 光泽度在 11 光泽单位以下， 没有因粉笔板本身的原因产生眩光 （提供第三方权威部门出具的书写板证明材料）.用热石膏或碳酸钙制白色粉笔在粉笔板上书写，手感流畅，充实，笔道均匀，线条鲜明，用干式粉笔擦往复擦拭两次，没有清楚的残留字迹；用湿式粉笔板擦在粉笔板上擦拭，距离 1m 处观察，没有淤积的粉笔残迹另外书写面不变色， 无表皮脱落 （提供第三方权威部门出具的书写板证明材料）.板面长期书写不变形。</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4FBF757D">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36991">
            <w:pPr>
              <w:jc w:val="center"/>
              <w:rPr>
                <w:rFonts w:hint="eastAsia" w:ascii="仿宋" w:hAnsi="仿宋" w:eastAsia="仿宋" w:cs="仿宋"/>
                <w:i w:val="0"/>
                <w:iCs w:val="0"/>
                <w:color w:val="000000"/>
                <w:sz w:val="16"/>
                <w:szCs w:val="16"/>
                <w:u w:val="none"/>
              </w:rPr>
            </w:pPr>
          </w:p>
        </w:tc>
      </w:tr>
      <w:tr w14:paraId="688B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FE15F">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23799B4">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536A209C">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5.内芯材料：选用高强度、吸音、防潮、阻燃聚苯乙烯板，粘合牢固，厚度≥16mm。采用国标适用工艺，书写无吱咔声，减小噪音，改善书写手感。</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79D2629E">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FFB69">
            <w:pPr>
              <w:jc w:val="center"/>
              <w:rPr>
                <w:rFonts w:hint="eastAsia" w:ascii="仿宋" w:hAnsi="仿宋" w:eastAsia="仿宋" w:cs="仿宋"/>
                <w:i w:val="0"/>
                <w:iCs w:val="0"/>
                <w:color w:val="000000"/>
                <w:sz w:val="16"/>
                <w:szCs w:val="16"/>
                <w:u w:val="none"/>
              </w:rPr>
            </w:pPr>
          </w:p>
        </w:tc>
      </w:tr>
      <w:tr w14:paraId="1A85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4D89C">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216D1AA">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6E7C7E5F">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6.背板：选用优质防锈亚光彩涂钢板，每隔 8 公分设有 2 公分加强凹槽，凹槽内置加强筋，造型美观、增加强度。</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36BA5445">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D8BBF">
            <w:pPr>
              <w:jc w:val="center"/>
              <w:rPr>
                <w:rFonts w:hint="eastAsia" w:ascii="仿宋" w:hAnsi="仿宋" w:eastAsia="仿宋" w:cs="仿宋"/>
                <w:i w:val="0"/>
                <w:iCs w:val="0"/>
                <w:color w:val="000000"/>
                <w:sz w:val="16"/>
                <w:szCs w:val="16"/>
                <w:u w:val="none"/>
              </w:rPr>
            </w:pPr>
          </w:p>
        </w:tc>
      </w:tr>
      <w:tr w14:paraId="4B10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C3AE8">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045495A">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4E923BB5">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7.覆板：采用环保型双组分聚氨酯胶水，自动化流水线覆板作业，确保粘接牢固板面平整。甲醛释放量≤0.08mg/L,符合 GB28231-2011，提供市级以上技术监督局出具的检验报告。</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3C0E4EB3">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073E7">
            <w:pPr>
              <w:jc w:val="center"/>
              <w:rPr>
                <w:rFonts w:hint="eastAsia" w:ascii="仿宋" w:hAnsi="仿宋" w:eastAsia="仿宋" w:cs="仿宋"/>
                <w:i w:val="0"/>
                <w:iCs w:val="0"/>
                <w:color w:val="000000"/>
                <w:sz w:val="16"/>
                <w:szCs w:val="16"/>
                <w:u w:val="none"/>
              </w:rPr>
            </w:pPr>
          </w:p>
        </w:tc>
      </w:tr>
      <w:tr w14:paraId="6BF43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59FDB">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F6D41A4">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4D0AF1BF">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边框材质及规格：采用高级亚光香槟色铝合金，表面经过氧化涂层处理，色泽柔和、不反光，无光污染，表面经过氧化、磨砂涂层处理，无划伤、无色差、抗腐蚀。上下框尺寸≥58*90mm，左右框尺寸≥30*90mm，内框规格 25×20mm，型材壁厚≥1.2mm漆膜硬度：≥3H，耐磨性落砂量：≥3400g（提供第三方权威部门出具的书写板证明材料）。</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7436321D">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C27F6">
            <w:pPr>
              <w:jc w:val="center"/>
              <w:rPr>
                <w:rFonts w:hint="eastAsia" w:ascii="仿宋" w:hAnsi="仿宋" w:eastAsia="仿宋" w:cs="仿宋"/>
                <w:i w:val="0"/>
                <w:iCs w:val="0"/>
                <w:color w:val="000000"/>
                <w:sz w:val="16"/>
                <w:szCs w:val="16"/>
                <w:u w:val="none"/>
              </w:rPr>
            </w:pPr>
          </w:p>
        </w:tc>
      </w:tr>
      <w:tr w14:paraId="714CF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3CD3A">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4D62B90">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20AC58C8">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Style w:val="4"/>
                <w:rFonts w:hint="eastAsia" w:ascii="仿宋" w:hAnsi="仿宋" w:eastAsia="仿宋" w:cs="仿宋"/>
                <w:sz w:val="16"/>
                <w:szCs w:val="16"/>
                <w:lang w:val="en-US" w:eastAsia="zh-CN" w:bidi="ar"/>
              </w:rPr>
              <w:t xml:space="preserve"> 9.固定板的连接：固定板与大框的连接采用 L 型角铁用柳钉与大框连接成一体，另一种采用 Z 型角铁用柳钉把角铁和大框连接成一个整体，书写时固定板不会晃动，牢固性比较强。</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33E1CBC0">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A19E4">
            <w:pPr>
              <w:jc w:val="center"/>
              <w:rPr>
                <w:rFonts w:hint="eastAsia" w:ascii="仿宋" w:hAnsi="仿宋" w:eastAsia="仿宋" w:cs="仿宋"/>
                <w:i w:val="0"/>
                <w:iCs w:val="0"/>
                <w:color w:val="000000"/>
                <w:sz w:val="16"/>
                <w:szCs w:val="16"/>
                <w:u w:val="none"/>
              </w:rPr>
            </w:pPr>
          </w:p>
        </w:tc>
      </w:tr>
      <w:tr w14:paraId="3842F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E8882">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E47BD2D">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4448BDF3">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10.限位止动块：黑板上口的两侧及中间必须安装限位止动块，避免活动黑板开启式撞击立框造成柳钉脱落甚至散架等安全隐患。</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15D9C582">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CD9D2">
            <w:pPr>
              <w:jc w:val="center"/>
              <w:rPr>
                <w:rFonts w:hint="eastAsia" w:ascii="仿宋" w:hAnsi="仿宋" w:eastAsia="仿宋" w:cs="仿宋"/>
                <w:i w:val="0"/>
                <w:iCs w:val="0"/>
                <w:color w:val="000000"/>
                <w:sz w:val="16"/>
                <w:szCs w:val="16"/>
                <w:u w:val="none"/>
              </w:rPr>
            </w:pPr>
          </w:p>
        </w:tc>
      </w:tr>
      <w:tr w14:paraId="6DE0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8B68A">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376494B">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521D83B5">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11.包角材料：采用抗老化高强度 ABS 工程塑料注塑一次性成型，双壁成腔流线型设计，圆角≥R25mm。</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42EC450C">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54E9C">
            <w:pPr>
              <w:jc w:val="center"/>
              <w:rPr>
                <w:rFonts w:hint="eastAsia" w:ascii="仿宋" w:hAnsi="仿宋" w:eastAsia="仿宋" w:cs="仿宋"/>
                <w:i w:val="0"/>
                <w:iCs w:val="0"/>
                <w:color w:val="000000"/>
                <w:sz w:val="16"/>
                <w:szCs w:val="16"/>
                <w:u w:val="none"/>
              </w:rPr>
            </w:pPr>
          </w:p>
        </w:tc>
      </w:tr>
      <w:tr w14:paraId="3187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3C938">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BA73BCD">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2FD45462">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12.安全性：黑板与墙体连接采用 M12 的膨胀螺丝把黑板的安装件角铁固定到墙面上，且角铁个数不少于 5个，一把锁实现对滑动黑板的锁定，钥匙通用，方便实用。</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6DD29EF6">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69E46">
            <w:pPr>
              <w:jc w:val="center"/>
              <w:rPr>
                <w:rFonts w:hint="eastAsia" w:ascii="仿宋" w:hAnsi="仿宋" w:eastAsia="仿宋" w:cs="仿宋"/>
                <w:i w:val="0"/>
                <w:iCs w:val="0"/>
                <w:color w:val="000000"/>
                <w:sz w:val="16"/>
                <w:szCs w:val="16"/>
                <w:u w:val="none"/>
              </w:rPr>
            </w:pPr>
          </w:p>
        </w:tc>
      </w:tr>
      <w:tr w14:paraId="58C5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6981C">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820CD9A">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279162B0">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13、提供生产厂家具有有效期内的《商品售后服务评价体系》（GB/T27922-2011） 五星级售后服务认证证书。</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594F3AA3">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43148">
            <w:pPr>
              <w:jc w:val="center"/>
              <w:rPr>
                <w:rFonts w:hint="eastAsia" w:ascii="仿宋" w:hAnsi="仿宋" w:eastAsia="仿宋" w:cs="仿宋"/>
                <w:i w:val="0"/>
                <w:iCs w:val="0"/>
                <w:color w:val="000000"/>
                <w:sz w:val="16"/>
                <w:szCs w:val="16"/>
                <w:u w:val="none"/>
              </w:rPr>
            </w:pPr>
          </w:p>
        </w:tc>
      </w:tr>
      <w:tr w14:paraId="428FB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7711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639" w:type="dxa"/>
            <w:vMerge w:val="restart"/>
            <w:tcBorders>
              <w:top w:val="single" w:color="000000" w:sz="4" w:space="0"/>
              <w:left w:val="single" w:color="000000" w:sz="4" w:space="0"/>
              <w:bottom w:val="single" w:color="000000" w:sz="4" w:space="0"/>
              <w:right w:val="nil"/>
            </w:tcBorders>
            <w:shd w:val="clear" w:color="auto" w:fill="auto"/>
            <w:vAlign w:val="center"/>
          </w:tcPr>
          <w:p w14:paraId="409F5AB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无线扩声系统</w:t>
            </w:r>
          </w:p>
        </w:tc>
        <w:tc>
          <w:tcPr>
            <w:tcW w:w="5597" w:type="dxa"/>
            <w:tcBorders>
              <w:top w:val="single" w:color="000000" w:sz="4" w:space="0"/>
              <w:left w:val="single" w:color="000000" w:sz="4" w:space="0"/>
              <w:bottom w:val="nil"/>
              <w:right w:val="single" w:color="000000" w:sz="4" w:space="0"/>
            </w:tcBorders>
            <w:shd w:val="clear" w:color="auto" w:fill="auto"/>
            <w:vAlign w:val="center"/>
          </w:tcPr>
          <w:p w14:paraId="7BB33055">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 采用功放与有源音箱一体化设计，内置麦克风无线接收模块，帮助教师实现多媒体扩音以及本地扩声功能。</w:t>
            </w:r>
          </w:p>
        </w:tc>
        <w:tc>
          <w:tcPr>
            <w:tcW w:w="688" w:type="dxa"/>
            <w:vMerge w:val="restart"/>
            <w:tcBorders>
              <w:top w:val="single" w:color="000000" w:sz="4" w:space="0"/>
              <w:left w:val="nil"/>
              <w:bottom w:val="single" w:color="000000" w:sz="4" w:space="0"/>
              <w:right w:val="single" w:color="000000" w:sz="4" w:space="0"/>
            </w:tcBorders>
            <w:shd w:val="clear" w:color="auto" w:fill="auto"/>
            <w:vAlign w:val="center"/>
          </w:tcPr>
          <w:p w14:paraId="17554B2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套　</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AE42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r>
      <w:tr w14:paraId="4A3F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4E67B">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79A18202">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15A181D6">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 双音箱有线连接，机箱采用塑胶材质，保护设备免受环境影响。</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4A1149CD">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CC583">
            <w:pPr>
              <w:jc w:val="center"/>
              <w:rPr>
                <w:rFonts w:hint="eastAsia" w:ascii="仿宋" w:hAnsi="仿宋" w:eastAsia="仿宋" w:cs="仿宋"/>
                <w:i w:val="0"/>
                <w:iCs w:val="0"/>
                <w:color w:val="000000"/>
                <w:sz w:val="16"/>
                <w:szCs w:val="16"/>
                <w:u w:val="none"/>
              </w:rPr>
            </w:pPr>
          </w:p>
        </w:tc>
      </w:tr>
      <w:tr w14:paraId="430C1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7AD25">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3CEF43F0">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1BBB4C4D">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 输出额定功率: 2*15W，喇叭单元尺寸≥5寸。</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5A0D3F36">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20454">
            <w:pPr>
              <w:jc w:val="center"/>
              <w:rPr>
                <w:rFonts w:hint="eastAsia" w:ascii="仿宋" w:hAnsi="仿宋" w:eastAsia="仿宋" w:cs="仿宋"/>
                <w:i w:val="0"/>
                <w:iCs w:val="0"/>
                <w:color w:val="000000"/>
                <w:sz w:val="16"/>
                <w:szCs w:val="16"/>
                <w:u w:val="none"/>
              </w:rPr>
            </w:pPr>
          </w:p>
        </w:tc>
      </w:tr>
      <w:tr w14:paraId="6308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BAC6C">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411B037A">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6C79B51C">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 端口：220V电源接口*1、Line in*1、USB*1。</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139C3669">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29939">
            <w:pPr>
              <w:jc w:val="center"/>
              <w:rPr>
                <w:rFonts w:hint="eastAsia" w:ascii="仿宋" w:hAnsi="仿宋" w:eastAsia="仿宋" w:cs="仿宋"/>
                <w:i w:val="0"/>
                <w:iCs w:val="0"/>
                <w:color w:val="000000"/>
                <w:sz w:val="16"/>
                <w:szCs w:val="16"/>
                <w:u w:val="none"/>
              </w:rPr>
            </w:pPr>
          </w:p>
        </w:tc>
      </w:tr>
      <w:tr w14:paraId="006B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E0F45">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30B2A832">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7429C7B4">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 麦克风和功放音箱之间采用数字U段传输技术，有效避免环境中2.4G信号干扰，例如蓝牙及WIFI设备。</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200DBBD1">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61834">
            <w:pPr>
              <w:jc w:val="center"/>
              <w:rPr>
                <w:rFonts w:hint="eastAsia" w:ascii="仿宋" w:hAnsi="仿宋" w:eastAsia="仿宋" w:cs="仿宋"/>
                <w:i w:val="0"/>
                <w:iCs w:val="0"/>
                <w:color w:val="000000"/>
                <w:sz w:val="16"/>
                <w:szCs w:val="16"/>
                <w:u w:val="none"/>
              </w:rPr>
            </w:pPr>
          </w:p>
        </w:tc>
      </w:tr>
      <w:tr w14:paraId="504E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6642C">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2CD6D2CE">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29327119">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 配置独立音频数字信号处理芯片，支持啸叫抑制功能。</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589AF5E8">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434A4">
            <w:pPr>
              <w:jc w:val="center"/>
              <w:rPr>
                <w:rFonts w:hint="eastAsia" w:ascii="仿宋" w:hAnsi="仿宋" w:eastAsia="仿宋" w:cs="仿宋"/>
                <w:i w:val="0"/>
                <w:iCs w:val="0"/>
                <w:color w:val="000000"/>
                <w:sz w:val="16"/>
                <w:szCs w:val="16"/>
                <w:u w:val="none"/>
              </w:rPr>
            </w:pPr>
          </w:p>
        </w:tc>
      </w:tr>
      <w:tr w14:paraId="7ED68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D009C">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68840CEE">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22F46B86">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 支持教师扩声和输入音源叠加输出，可对接录播系统实现教师扩声音频的纯净采集，避免环境杂音干扰采集效果。</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57965E41">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8698E">
            <w:pPr>
              <w:jc w:val="center"/>
              <w:rPr>
                <w:rFonts w:hint="eastAsia" w:ascii="仿宋" w:hAnsi="仿宋" w:eastAsia="仿宋" w:cs="仿宋"/>
                <w:i w:val="0"/>
                <w:iCs w:val="0"/>
                <w:color w:val="000000"/>
                <w:sz w:val="16"/>
                <w:szCs w:val="16"/>
                <w:u w:val="none"/>
              </w:rPr>
            </w:pPr>
          </w:p>
        </w:tc>
      </w:tr>
      <w:tr w14:paraId="22BA2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750F3">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2784DBB0">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single" w:color="000000" w:sz="4" w:space="0"/>
              <w:right w:val="single" w:color="000000" w:sz="4" w:space="0"/>
            </w:tcBorders>
            <w:shd w:val="clear" w:color="auto" w:fill="auto"/>
            <w:vAlign w:val="center"/>
          </w:tcPr>
          <w:p w14:paraId="5DE90F66">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 为保证兼容性及稳定性，有源音箱需与交互智能平板、无线麦克风为同一品牌厂家。</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4E27B71A">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19D1A">
            <w:pPr>
              <w:jc w:val="center"/>
              <w:rPr>
                <w:rFonts w:hint="eastAsia" w:ascii="仿宋" w:hAnsi="仿宋" w:eastAsia="仿宋" w:cs="仿宋"/>
                <w:i w:val="0"/>
                <w:iCs w:val="0"/>
                <w:color w:val="000000"/>
                <w:sz w:val="16"/>
                <w:szCs w:val="16"/>
                <w:u w:val="none"/>
              </w:rPr>
            </w:pPr>
          </w:p>
        </w:tc>
      </w:tr>
      <w:tr w14:paraId="30E2D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4CE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031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讲台（教师演示台）</w:t>
            </w:r>
          </w:p>
        </w:tc>
        <w:tc>
          <w:tcPr>
            <w:tcW w:w="5597" w:type="dxa"/>
            <w:tcBorders>
              <w:top w:val="nil"/>
              <w:left w:val="single" w:color="000000" w:sz="4" w:space="0"/>
              <w:bottom w:val="single" w:color="000000" w:sz="4" w:space="0"/>
              <w:right w:val="single" w:color="000000" w:sz="4" w:space="0"/>
            </w:tcBorders>
            <w:shd w:val="clear" w:color="auto" w:fill="auto"/>
            <w:vAlign w:val="center"/>
          </w:tcPr>
          <w:p w14:paraId="703CE5E5">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Style w:val="4"/>
                <w:rFonts w:hint="eastAsia" w:ascii="仿宋" w:hAnsi="仿宋" w:eastAsia="仿宋" w:cs="仿宋"/>
                <w:sz w:val="16"/>
                <w:szCs w:val="16"/>
                <w:lang w:val="en-US" w:eastAsia="zh-CN" w:bidi="ar"/>
              </w:rPr>
              <w:t>尺寸：2400*600*850㎜ 台面：采用12.7mm实芯理化板，圆周加厚处理，总厚度为25.4mm,四角圆角,四边磨边。 箱体：采用18mm厚中密度三聚氰胺双饰面板，断面以优质2mmPVC封边条配合进口胶王热熔封边防水处理，专用连接件连接组合紧固。四角包边：采用PP改性材料，塑料注塑模一次性成型，曲面弧形造型，可以有效避免碰撞对人体产生的伤害。 层板：采用16mm以上厚的E1级中密度三聚氰胺饰面板，周边及断面采用厚2mm以上PVC热熔封边并作防水处理； 每个箱体配四个优质的实验室仪器专用地脚，具有防腐防锈减震等特点。  柜门，抽屉：采用厚16mm的中密度三聚氰胺饰面板，柜门和抽屉面板四周注塑模注塑包边成型，拉手与注塑包边一次性成型注塑。 讲台配有键盘和中控抽屉，侧边配视频展示台抽屉。产品符合GB24820-2009《实验室家具通用技术条件》标准下检测有木工及外观要求。要求提供市级及以上质量技术监督部门出具的检测报告复印件加盖制造商公章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7DE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C76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r>
      <w:tr w14:paraId="06B3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CB1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2FF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五脚椅</w:t>
            </w:r>
          </w:p>
        </w:tc>
        <w:tc>
          <w:tcPr>
            <w:tcW w:w="5597" w:type="dxa"/>
            <w:tcBorders>
              <w:top w:val="single" w:color="000000" w:sz="4" w:space="0"/>
              <w:left w:val="single" w:color="000000" w:sz="4" w:space="0"/>
              <w:bottom w:val="nil"/>
              <w:right w:val="single" w:color="000000" w:sz="4" w:space="0"/>
            </w:tcBorders>
            <w:shd w:val="clear" w:color="auto" w:fill="auto"/>
            <w:vAlign w:val="center"/>
          </w:tcPr>
          <w:p w14:paraId="04D2DEA2">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430*380*430/800mm，椅子面采用高强度PP改性材料，壁厚5mm,塑料注塑一次性成型；表面皮纹面处理；支撑柱采用直径50mm圆钢管，顶端为165*165*2mm钢板，采用全周满焊焊接，用四颗直径10mm的六角螺丝连接凳面，结构牢固，长期使用也不会出现摇晃松散现象；下端满焊五根直径30mm的圆钢管钆扁折弯成虎爪状的凳脚，爪端焊造型螺母，配直径50mm高30mm的工程塑料脚盘，金属材料表面化学镀铬处理。凳面颜色可选</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15D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D02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r>
      <w:tr w14:paraId="01FBD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5BE9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w:t>
            </w:r>
          </w:p>
        </w:tc>
        <w:tc>
          <w:tcPr>
            <w:tcW w:w="639" w:type="dxa"/>
            <w:vMerge w:val="restart"/>
            <w:tcBorders>
              <w:top w:val="single" w:color="000000" w:sz="4" w:space="0"/>
              <w:left w:val="single" w:color="000000" w:sz="4" w:space="0"/>
              <w:bottom w:val="single" w:color="000000" w:sz="4" w:space="0"/>
              <w:right w:val="nil"/>
            </w:tcBorders>
            <w:shd w:val="clear" w:color="auto" w:fill="auto"/>
            <w:vAlign w:val="center"/>
          </w:tcPr>
          <w:p w14:paraId="47C6B08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智能系统控制柜</w:t>
            </w:r>
          </w:p>
        </w:tc>
        <w:tc>
          <w:tcPr>
            <w:tcW w:w="5597" w:type="dxa"/>
            <w:tcBorders>
              <w:top w:val="single" w:color="000000" w:sz="4" w:space="0"/>
              <w:left w:val="single" w:color="000000" w:sz="4" w:space="0"/>
              <w:bottom w:val="nil"/>
              <w:right w:val="single" w:color="000000" w:sz="4" w:space="0"/>
            </w:tcBorders>
            <w:shd w:val="clear" w:color="auto" w:fill="auto"/>
            <w:vAlign w:val="center"/>
          </w:tcPr>
          <w:p w14:paraId="1E72E45E">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规格：525*150*650</w:t>
            </w:r>
          </w:p>
        </w:tc>
        <w:tc>
          <w:tcPr>
            <w:tcW w:w="688" w:type="dxa"/>
            <w:vMerge w:val="restart"/>
            <w:tcBorders>
              <w:top w:val="single" w:color="000000" w:sz="4" w:space="0"/>
              <w:left w:val="nil"/>
              <w:bottom w:val="single" w:color="000000" w:sz="4" w:space="0"/>
              <w:right w:val="single" w:color="000000" w:sz="4" w:space="0"/>
            </w:tcBorders>
            <w:shd w:val="clear" w:color="auto" w:fill="auto"/>
            <w:vAlign w:val="center"/>
          </w:tcPr>
          <w:p w14:paraId="7B41436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台</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5F36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r>
      <w:tr w14:paraId="7105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99C95">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280DF77A">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43A32122">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外形设计整洁大方，采用了优质钢板制作，设计具有现代线条感，时尚大方。</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7D80D2B7">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9C3F3">
            <w:pPr>
              <w:jc w:val="center"/>
              <w:rPr>
                <w:rFonts w:hint="eastAsia" w:ascii="仿宋" w:hAnsi="仿宋" w:eastAsia="仿宋" w:cs="仿宋"/>
                <w:i w:val="0"/>
                <w:iCs w:val="0"/>
                <w:color w:val="000000"/>
                <w:sz w:val="16"/>
                <w:szCs w:val="16"/>
                <w:u w:val="none"/>
              </w:rPr>
            </w:pPr>
          </w:p>
        </w:tc>
      </w:tr>
      <w:tr w14:paraId="0A16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9FE7F">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628E32A3">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472D4DB8">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功能按键：箱外设有启动开关，急停开关与电源指示灯。</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1D94DEF8">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D143C">
            <w:pPr>
              <w:jc w:val="center"/>
              <w:rPr>
                <w:rFonts w:hint="eastAsia" w:ascii="仿宋" w:hAnsi="仿宋" w:eastAsia="仿宋" w:cs="仿宋"/>
                <w:i w:val="0"/>
                <w:iCs w:val="0"/>
                <w:color w:val="000000"/>
                <w:sz w:val="16"/>
                <w:szCs w:val="16"/>
                <w:u w:val="none"/>
              </w:rPr>
            </w:pPr>
          </w:p>
        </w:tc>
      </w:tr>
      <w:tr w14:paraId="3629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AE900">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7219E5B5">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737ED3D7">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显示屏：10.1寸人机界面使用密码开机，拥有延时关机功能。</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5A71B32B">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51F8D">
            <w:pPr>
              <w:jc w:val="center"/>
              <w:rPr>
                <w:rFonts w:hint="eastAsia" w:ascii="仿宋" w:hAnsi="仿宋" w:eastAsia="仿宋" w:cs="仿宋"/>
                <w:i w:val="0"/>
                <w:iCs w:val="0"/>
                <w:color w:val="000000"/>
                <w:sz w:val="16"/>
                <w:szCs w:val="16"/>
                <w:u w:val="none"/>
              </w:rPr>
            </w:pPr>
          </w:p>
        </w:tc>
      </w:tr>
      <w:tr w14:paraId="5976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95396">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4378B570">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588276AD">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机箱内部构件：总断路器（拥有漏电、过载与短路保护功能）/分组断路器（拥有过载与短路保护功能）/PLC智能控制器/无线通讯系统。</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4251182D">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CC624">
            <w:pPr>
              <w:jc w:val="center"/>
              <w:rPr>
                <w:rFonts w:hint="eastAsia" w:ascii="仿宋" w:hAnsi="仿宋" w:eastAsia="仿宋" w:cs="仿宋"/>
                <w:i w:val="0"/>
                <w:iCs w:val="0"/>
                <w:color w:val="000000"/>
                <w:sz w:val="16"/>
                <w:szCs w:val="16"/>
                <w:u w:val="none"/>
              </w:rPr>
            </w:pPr>
          </w:p>
        </w:tc>
      </w:tr>
      <w:tr w14:paraId="30296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9A2F5">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44E8C7C6">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4B003AEB">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时序开关：按顺序启动各组学生的电源。</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7C281BA8">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9ACB6">
            <w:pPr>
              <w:jc w:val="center"/>
              <w:rPr>
                <w:rFonts w:hint="eastAsia" w:ascii="仿宋" w:hAnsi="仿宋" w:eastAsia="仿宋" w:cs="仿宋"/>
                <w:i w:val="0"/>
                <w:iCs w:val="0"/>
                <w:color w:val="000000"/>
                <w:sz w:val="16"/>
                <w:szCs w:val="16"/>
                <w:u w:val="none"/>
              </w:rPr>
            </w:pPr>
          </w:p>
        </w:tc>
      </w:tr>
      <w:tr w14:paraId="4E87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009E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w:t>
            </w:r>
          </w:p>
        </w:tc>
        <w:tc>
          <w:tcPr>
            <w:tcW w:w="639" w:type="dxa"/>
            <w:vMerge w:val="restart"/>
            <w:tcBorders>
              <w:top w:val="single" w:color="000000" w:sz="4" w:space="0"/>
              <w:left w:val="single" w:color="000000" w:sz="4" w:space="0"/>
              <w:bottom w:val="single" w:color="000000" w:sz="4" w:space="0"/>
              <w:right w:val="nil"/>
            </w:tcBorders>
            <w:shd w:val="clear" w:color="auto" w:fill="auto"/>
            <w:vAlign w:val="center"/>
          </w:tcPr>
          <w:p w14:paraId="1F0E5F0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多功能集中控制系统</w:t>
            </w:r>
          </w:p>
        </w:tc>
        <w:tc>
          <w:tcPr>
            <w:tcW w:w="5597" w:type="dxa"/>
            <w:tcBorders>
              <w:top w:val="single" w:color="000000" w:sz="4" w:space="0"/>
              <w:left w:val="single" w:color="000000" w:sz="4" w:space="0"/>
              <w:bottom w:val="nil"/>
              <w:right w:val="single" w:color="000000" w:sz="4" w:space="0"/>
            </w:tcBorders>
            <w:shd w:val="clear" w:color="auto" w:fill="auto"/>
            <w:vAlign w:val="center"/>
          </w:tcPr>
          <w:p w14:paraId="7FA3B57C">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集中控制系统，可执行各分项分页控制：</w:t>
            </w:r>
          </w:p>
        </w:tc>
        <w:tc>
          <w:tcPr>
            <w:tcW w:w="688" w:type="dxa"/>
            <w:vMerge w:val="restart"/>
            <w:tcBorders>
              <w:top w:val="single" w:color="000000" w:sz="4" w:space="0"/>
              <w:left w:val="nil"/>
              <w:bottom w:val="single" w:color="000000" w:sz="4" w:space="0"/>
              <w:right w:val="single" w:color="000000" w:sz="4" w:space="0"/>
            </w:tcBorders>
            <w:shd w:val="clear" w:color="auto" w:fill="auto"/>
            <w:vAlign w:val="center"/>
          </w:tcPr>
          <w:p w14:paraId="6E8DA7D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CA46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r>
      <w:tr w14:paraId="6D01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D3BF9">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395E67B3">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58600264">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 升降控制：可以实现单体控制，可以集中控制，可以任意组合控制，可调节学生升降高度；</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210A5AD6">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E26FC">
            <w:pPr>
              <w:jc w:val="center"/>
              <w:rPr>
                <w:rFonts w:hint="eastAsia" w:ascii="仿宋" w:hAnsi="仿宋" w:eastAsia="仿宋" w:cs="仿宋"/>
                <w:i w:val="0"/>
                <w:iCs w:val="0"/>
                <w:color w:val="000000"/>
                <w:sz w:val="16"/>
                <w:szCs w:val="16"/>
                <w:u w:val="none"/>
              </w:rPr>
            </w:pPr>
          </w:p>
        </w:tc>
      </w:tr>
      <w:tr w14:paraId="3FBAA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EB36C">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75563686">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3A966183">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 补光控制：分组控制整室照明，可以任意组合控制；</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0C86F403">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D7903">
            <w:pPr>
              <w:jc w:val="center"/>
              <w:rPr>
                <w:rFonts w:hint="eastAsia" w:ascii="仿宋" w:hAnsi="仿宋" w:eastAsia="仿宋" w:cs="仿宋"/>
                <w:i w:val="0"/>
                <w:iCs w:val="0"/>
                <w:color w:val="000000"/>
                <w:sz w:val="16"/>
                <w:szCs w:val="16"/>
                <w:u w:val="none"/>
              </w:rPr>
            </w:pPr>
          </w:p>
        </w:tc>
      </w:tr>
      <w:tr w14:paraId="3794E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152CF">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4C68B4E9">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5A8E71F9">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 220V电源控制：控制学生AC220V电源，可以任意组合控制；</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4CF07513">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D4868">
            <w:pPr>
              <w:jc w:val="center"/>
              <w:rPr>
                <w:rFonts w:hint="eastAsia" w:ascii="仿宋" w:hAnsi="仿宋" w:eastAsia="仿宋" w:cs="仿宋"/>
                <w:i w:val="0"/>
                <w:iCs w:val="0"/>
                <w:color w:val="000000"/>
                <w:sz w:val="16"/>
                <w:szCs w:val="16"/>
                <w:u w:val="none"/>
              </w:rPr>
            </w:pPr>
          </w:p>
        </w:tc>
      </w:tr>
      <w:tr w14:paraId="4AC79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45A44">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5943D98B">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7D9B1CE6">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 低压控制：教室主控，分组控制，，可以任意组合控制；</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29ABC0D8">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FB4FB">
            <w:pPr>
              <w:jc w:val="center"/>
              <w:rPr>
                <w:rFonts w:hint="eastAsia" w:ascii="仿宋" w:hAnsi="仿宋" w:eastAsia="仿宋" w:cs="仿宋"/>
                <w:i w:val="0"/>
                <w:iCs w:val="0"/>
                <w:color w:val="000000"/>
                <w:sz w:val="16"/>
                <w:szCs w:val="16"/>
                <w:u w:val="none"/>
              </w:rPr>
            </w:pPr>
          </w:p>
        </w:tc>
      </w:tr>
      <w:tr w14:paraId="0F8D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8E57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639" w:type="dxa"/>
            <w:vMerge w:val="restart"/>
            <w:tcBorders>
              <w:top w:val="single" w:color="000000" w:sz="4" w:space="0"/>
              <w:left w:val="single" w:color="000000" w:sz="4" w:space="0"/>
              <w:bottom w:val="single" w:color="000000" w:sz="4" w:space="0"/>
              <w:right w:val="nil"/>
            </w:tcBorders>
            <w:shd w:val="clear" w:color="auto" w:fill="auto"/>
            <w:vAlign w:val="center"/>
          </w:tcPr>
          <w:p w14:paraId="6846C8F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实验桌</w:t>
            </w:r>
          </w:p>
        </w:tc>
        <w:tc>
          <w:tcPr>
            <w:tcW w:w="5597" w:type="dxa"/>
            <w:tcBorders>
              <w:top w:val="single" w:color="000000" w:sz="4" w:space="0"/>
              <w:left w:val="single" w:color="000000" w:sz="4" w:space="0"/>
              <w:bottom w:val="nil"/>
              <w:right w:val="single" w:color="000000" w:sz="4" w:space="0"/>
            </w:tcBorders>
            <w:shd w:val="clear" w:color="auto" w:fill="auto"/>
            <w:vAlign w:val="center"/>
          </w:tcPr>
          <w:p w14:paraId="753020EA">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尺寸：1200*600*780mm</w:t>
            </w:r>
          </w:p>
        </w:tc>
        <w:tc>
          <w:tcPr>
            <w:tcW w:w="688" w:type="dxa"/>
            <w:vMerge w:val="restart"/>
            <w:tcBorders>
              <w:top w:val="single" w:color="000000" w:sz="4" w:space="0"/>
              <w:left w:val="nil"/>
              <w:bottom w:val="single" w:color="000000" w:sz="4" w:space="0"/>
              <w:right w:val="single" w:color="000000" w:sz="4" w:space="0"/>
            </w:tcBorders>
            <w:shd w:val="clear" w:color="auto" w:fill="auto"/>
            <w:vAlign w:val="center"/>
          </w:tcPr>
          <w:p w14:paraId="2DC24ED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1ADD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w:t>
            </w:r>
          </w:p>
        </w:tc>
      </w:tr>
      <w:tr w14:paraId="26FB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899F9">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772BFC64">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2EE6AA3F">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台面：采用12.7mm实芯理化板，耐酸碱，表面哑光，不反光防滑。</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06365181">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47D8D">
            <w:pPr>
              <w:jc w:val="center"/>
              <w:rPr>
                <w:rFonts w:hint="eastAsia" w:ascii="仿宋" w:hAnsi="仿宋" w:eastAsia="仿宋" w:cs="仿宋"/>
                <w:i w:val="0"/>
                <w:iCs w:val="0"/>
                <w:color w:val="000000"/>
                <w:sz w:val="16"/>
                <w:szCs w:val="16"/>
                <w:u w:val="none"/>
              </w:rPr>
            </w:pPr>
          </w:p>
        </w:tc>
      </w:tr>
      <w:tr w14:paraId="1B09D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F5CCB">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5BC9B82C">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1B0B85A3">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前横梁：采用61x38mm壁厚1.2mm的优质铝型材拉伸成型，材料表面经过防腐氧化处理和纯环氧树脂塑粉高温固化处理，具有较强的耐蚀性及承重性。</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19E6C05E">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1B967">
            <w:pPr>
              <w:jc w:val="center"/>
              <w:rPr>
                <w:rFonts w:hint="eastAsia" w:ascii="仿宋" w:hAnsi="仿宋" w:eastAsia="仿宋" w:cs="仿宋"/>
                <w:i w:val="0"/>
                <w:iCs w:val="0"/>
                <w:color w:val="000000"/>
                <w:sz w:val="16"/>
                <w:szCs w:val="16"/>
                <w:u w:val="none"/>
              </w:rPr>
            </w:pPr>
          </w:p>
        </w:tc>
      </w:tr>
      <w:tr w14:paraId="2BB6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C6679">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066DA12E">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2D211FD7">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横梁支撑件：采用12x100mm壁厚1.2mm的优质铝型材拉伸成型，带有两条加强抗变形的凹槽，材料表面经过防腐氧化处理和纯环氧树脂塑粉高温固化处理，具有较强的耐蚀性及承重性。</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13D238E1">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132B2">
            <w:pPr>
              <w:jc w:val="center"/>
              <w:rPr>
                <w:rFonts w:hint="eastAsia" w:ascii="仿宋" w:hAnsi="仿宋" w:eastAsia="仿宋" w:cs="仿宋"/>
                <w:i w:val="0"/>
                <w:iCs w:val="0"/>
                <w:color w:val="000000"/>
                <w:sz w:val="16"/>
                <w:szCs w:val="16"/>
                <w:u w:val="none"/>
              </w:rPr>
            </w:pPr>
          </w:p>
        </w:tc>
      </w:tr>
      <w:tr w14:paraId="58F6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4AF91">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2503C878">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21F01C5D">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后挡板：采用131*30mm壁厚1.2mm的优质铝型材拉伸成型，材料表面经过防腐氧化处理和纯环氧树脂塑粉高温固化处理，具有较强的耐蚀性及承重性。造型截面为后端连续相切弧形，顶端高出台面45mm，带一凹槽，镶嵌弹性橡胶条，可防止台面物体向后滑落并保护易碎物体不易被碰碎。</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61F4A2A8">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F8062">
            <w:pPr>
              <w:jc w:val="center"/>
              <w:rPr>
                <w:rFonts w:hint="eastAsia" w:ascii="仿宋" w:hAnsi="仿宋" w:eastAsia="仿宋" w:cs="仿宋"/>
                <w:i w:val="0"/>
                <w:iCs w:val="0"/>
                <w:color w:val="000000"/>
                <w:sz w:val="16"/>
                <w:szCs w:val="16"/>
                <w:u w:val="none"/>
              </w:rPr>
            </w:pPr>
          </w:p>
        </w:tc>
      </w:tr>
      <w:tr w14:paraId="457F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4A755">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4A2F67CC">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6A335503">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桌腿由立柱、顶底支撑脚和可调地脚组成</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337B8863">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BD3F1">
            <w:pPr>
              <w:jc w:val="center"/>
              <w:rPr>
                <w:rFonts w:hint="eastAsia" w:ascii="仿宋" w:hAnsi="仿宋" w:eastAsia="仿宋" w:cs="仿宋"/>
                <w:i w:val="0"/>
                <w:iCs w:val="0"/>
                <w:color w:val="000000"/>
                <w:sz w:val="16"/>
                <w:szCs w:val="16"/>
                <w:u w:val="none"/>
              </w:rPr>
            </w:pPr>
          </w:p>
        </w:tc>
      </w:tr>
      <w:tr w14:paraId="3540B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179E5">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797A33EC">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43D85FA0">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立柱：采用100x50mm壁厚1.5mm的优质铝材，横截面前R6圆角，后端45*8斜切再R6圆角，内有6根1.2mm的加强筋，中心拥有两个m8螺丝固定孔，攻丝处理后用于连接顶底支撑脚，材料表面经过防腐氧化处理和纯环氧树脂塑粉高温固化处理，具有较强的耐蚀性。</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0E352784">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7E128">
            <w:pPr>
              <w:jc w:val="center"/>
              <w:rPr>
                <w:rFonts w:hint="eastAsia" w:ascii="仿宋" w:hAnsi="仿宋" w:eastAsia="仿宋" w:cs="仿宋"/>
                <w:i w:val="0"/>
                <w:iCs w:val="0"/>
                <w:color w:val="000000"/>
                <w:sz w:val="16"/>
                <w:szCs w:val="16"/>
                <w:u w:val="none"/>
              </w:rPr>
            </w:pPr>
          </w:p>
        </w:tc>
      </w:tr>
      <w:tr w14:paraId="0D92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02ABC">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73FD6C50">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607CF5E0">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支撑脚：采用4mm厚的铝材压铸一次性成型，两侧弧形圆角，弧度和立柱的弧度吻合，材料表面经过防腐氧化处理和纯环氧树脂塑粉高温固化处理，具有较强的耐蚀性及承重性。</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36C1B334">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CF6A4">
            <w:pPr>
              <w:jc w:val="center"/>
              <w:rPr>
                <w:rFonts w:hint="eastAsia" w:ascii="仿宋" w:hAnsi="仿宋" w:eastAsia="仿宋" w:cs="仿宋"/>
                <w:i w:val="0"/>
                <w:iCs w:val="0"/>
                <w:color w:val="000000"/>
                <w:sz w:val="16"/>
                <w:szCs w:val="16"/>
                <w:u w:val="none"/>
              </w:rPr>
            </w:pPr>
          </w:p>
        </w:tc>
      </w:tr>
      <w:tr w14:paraId="2D37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FB87E">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56A535E9">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2433F0D2">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多功能可调地脚：高度螺旋调节，采用高强度的尼龙材料，塑料注塑成型，内置脚轮固定孔，可加装脚轮</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36008A63">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3031B">
            <w:pPr>
              <w:jc w:val="center"/>
              <w:rPr>
                <w:rFonts w:hint="eastAsia" w:ascii="仿宋" w:hAnsi="仿宋" w:eastAsia="仿宋" w:cs="仿宋"/>
                <w:i w:val="0"/>
                <w:iCs w:val="0"/>
                <w:color w:val="000000"/>
                <w:sz w:val="16"/>
                <w:szCs w:val="16"/>
                <w:u w:val="none"/>
              </w:rPr>
            </w:pPr>
          </w:p>
        </w:tc>
      </w:tr>
      <w:tr w14:paraId="171EB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AA779">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6BFF85DD">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56859776">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书包斗：规格440*315*154mm,厚度6mm，采用ABS改性材料，塑料注塑成型，正面设有可悬挂凳子的圆形孔，周边加厚加强，斗内有8根宽度为30mm的沙面处理的加强体块。</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519CBB76">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E3561">
            <w:pPr>
              <w:jc w:val="center"/>
              <w:rPr>
                <w:rFonts w:hint="eastAsia" w:ascii="仿宋" w:hAnsi="仿宋" w:eastAsia="仿宋" w:cs="仿宋"/>
                <w:i w:val="0"/>
                <w:iCs w:val="0"/>
                <w:color w:val="000000"/>
                <w:sz w:val="16"/>
                <w:szCs w:val="16"/>
                <w:u w:val="none"/>
              </w:rPr>
            </w:pPr>
          </w:p>
        </w:tc>
      </w:tr>
      <w:tr w14:paraId="2A6BA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355BB">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185FF4B9">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single" w:color="000000" w:sz="4" w:space="0"/>
              <w:right w:val="single" w:color="000000" w:sz="4" w:space="0"/>
            </w:tcBorders>
            <w:shd w:val="clear" w:color="auto" w:fill="auto"/>
            <w:vAlign w:val="center"/>
          </w:tcPr>
          <w:p w14:paraId="4B4D52C0">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产品符合GB/T3325-2017标准下检测，外观要求、桌类强度和耐久性、桌类稳定性，要求提供市级及以上质量技术监督部门出具的检测报告复印件加盖制造商公章</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2ABCA98A">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36588">
            <w:pPr>
              <w:jc w:val="center"/>
              <w:rPr>
                <w:rFonts w:hint="eastAsia" w:ascii="仿宋" w:hAnsi="仿宋" w:eastAsia="仿宋" w:cs="仿宋"/>
                <w:i w:val="0"/>
                <w:iCs w:val="0"/>
                <w:color w:val="000000"/>
                <w:sz w:val="16"/>
                <w:szCs w:val="16"/>
                <w:u w:val="none"/>
              </w:rPr>
            </w:pPr>
          </w:p>
        </w:tc>
      </w:tr>
      <w:tr w14:paraId="6C0B8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BED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F58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实验凳</w:t>
            </w:r>
          </w:p>
        </w:tc>
        <w:tc>
          <w:tcPr>
            <w:tcW w:w="5597" w:type="dxa"/>
            <w:tcBorders>
              <w:top w:val="nil"/>
              <w:left w:val="single" w:color="000000" w:sz="4" w:space="0"/>
              <w:bottom w:val="nil"/>
              <w:right w:val="single" w:color="000000" w:sz="4" w:space="0"/>
            </w:tcBorders>
            <w:shd w:val="clear" w:color="auto" w:fill="auto"/>
            <w:vAlign w:val="center"/>
          </w:tcPr>
          <w:p w14:paraId="7E7E371A">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凳面300(直径）*440（高)mm，凳面采用5mm厚PP工程塑料注塑成型；支撑柱采用直径56mm圆钢管，顶端为175*175*2mm钢板，采用全周满焊焊接，用四颗直径10mm的六角螺丝连接凳面，结构牢固，长期使用也不会出现摇晃松散现象；★下端五星脚采用铝材压铸一次性成型，无焊点，表面经过防腐氧化处理和纯环氧树脂塑粉高温固化处理，具有较强的耐蚀性及承重性。凳面颜色可选。产品符合GB21748-2008、GB28481-2012、GB6675.4-2014、GB/T22048-2015及委托单位技术条件下检测项目绝缘性能、抗电强度、保护接地电阻、控制和调节件、结构、直流输出电压、浪涌（冲击）抗扰度、重金属,mg/kg、邻苯二甲酸脂，%等8项），要求提供市级及以上质量技术监督部门出具的检测报告复印件加盖制造商公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812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009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w:t>
            </w:r>
          </w:p>
        </w:tc>
      </w:tr>
      <w:tr w14:paraId="26F9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22AA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639" w:type="dxa"/>
            <w:vMerge w:val="restart"/>
            <w:tcBorders>
              <w:top w:val="single" w:color="000000" w:sz="4" w:space="0"/>
              <w:left w:val="single" w:color="000000" w:sz="4" w:space="0"/>
              <w:bottom w:val="single" w:color="000000" w:sz="4" w:space="0"/>
              <w:right w:val="nil"/>
            </w:tcBorders>
            <w:shd w:val="clear" w:color="auto" w:fill="auto"/>
            <w:vAlign w:val="center"/>
          </w:tcPr>
          <w:p w14:paraId="1ADFE0E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吊灯式升降电源</w:t>
            </w:r>
          </w:p>
        </w:tc>
        <w:tc>
          <w:tcPr>
            <w:tcW w:w="5597" w:type="dxa"/>
            <w:tcBorders>
              <w:top w:val="single" w:color="000000" w:sz="4" w:space="0"/>
              <w:left w:val="single" w:color="000000" w:sz="4" w:space="0"/>
              <w:bottom w:val="nil"/>
              <w:right w:val="single" w:color="000000" w:sz="4" w:space="0"/>
            </w:tcBorders>
            <w:shd w:val="clear" w:color="auto" w:fill="auto"/>
            <w:vAlign w:val="center"/>
          </w:tcPr>
          <w:p w14:paraId="27324F9F">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顶部电源模块装置：尺寸：373*373*133，采用ABS材质，模具一体成型。自动升降系统，自带保护功能。四周带氛围灯设计，模块内预留高压.低压位置，：学生可以自主控制升降高度，移动方便。</w:t>
            </w:r>
          </w:p>
        </w:tc>
        <w:tc>
          <w:tcPr>
            <w:tcW w:w="688" w:type="dxa"/>
            <w:vMerge w:val="restart"/>
            <w:tcBorders>
              <w:top w:val="single" w:color="000000" w:sz="4" w:space="0"/>
              <w:left w:val="nil"/>
              <w:bottom w:val="single" w:color="000000" w:sz="4" w:space="0"/>
              <w:right w:val="single" w:color="000000" w:sz="4" w:space="0"/>
            </w:tcBorders>
            <w:shd w:val="clear" w:color="auto" w:fill="auto"/>
            <w:vAlign w:val="center"/>
          </w:tcPr>
          <w:p w14:paraId="7FA60FE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8689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w:t>
            </w:r>
          </w:p>
        </w:tc>
      </w:tr>
      <w:tr w14:paraId="6E3DB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C571D">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46482010">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6D5A4720">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安装支架：环氧树脂喷涂金属吊杆</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1EB231AF">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13338">
            <w:pPr>
              <w:jc w:val="center"/>
              <w:rPr>
                <w:rFonts w:hint="eastAsia" w:ascii="仿宋" w:hAnsi="仿宋" w:eastAsia="仿宋" w:cs="仿宋"/>
                <w:i w:val="0"/>
                <w:iCs w:val="0"/>
                <w:color w:val="000000"/>
                <w:sz w:val="16"/>
                <w:szCs w:val="16"/>
                <w:u w:val="none"/>
              </w:rPr>
            </w:pPr>
          </w:p>
        </w:tc>
      </w:tr>
      <w:tr w14:paraId="75B3B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C060C">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04055B99">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6B630B91">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低压电源模块：1. 教师主控型，学生低压电源都可接受主控电源发送的锁定信号，锁定后，学生接收老师输送的设定电源电压，教师锁定时，学生输出电压不能超过教师锁定上限，这样可避免学生的误操作，发挥学生自主性。可以分组或任意组合控制。</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441AB788">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9FA0D">
            <w:pPr>
              <w:jc w:val="center"/>
              <w:rPr>
                <w:rFonts w:hint="eastAsia" w:ascii="仿宋" w:hAnsi="仿宋" w:eastAsia="仿宋" w:cs="仿宋"/>
                <w:i w:val="0"/>
                <w:iCs w:val="0"/>
                <w:color w:val="000000"/>
                <w:sz w:val="16"/>
                <w:szCs w:val="16"/>
                <w:u w:val="none"/>
              </w:rPr>
            </w:pPr>
          </w:p>
        </w:tc>
      </w:tr>
      <w:tr w14:paraId="4705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DD5EB">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22832D20">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5A70A533">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Style w:val="4"/>
                <w:rFonts w:hint="eastAsia" w:ascii="仿宋" w:hAnsi="仿宋" w:eastAsia="仿宋" w:cs="仿宋"/>
                <w:sz w:val="16"/>
                <w:szCs w:val="16"/>
                <w:lang w:val="en-US" w:eastAsia="zh-CN" w:bidi="ar"/>
              </w:rPr>
              <w:t>2. 学生电源采用耐磨，耐腐蚀，耐高温的PC亮光薄膜面板，学生电源的控制电容式感应按键，可以随意设置电压与电流，产品采用贴片元件生产技术，微电脑控制，采用2寸液晶显示屏，可显示学生交直流电压与电流.                               3.老师设置升降高度，学生还可通过电源上两个升升降控制按钮，进行升降微调。</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0FD33930">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73A40">
            <w:pPr>
              <w:jc w:val="center"/>
              <w:rPr>
                <w:rFonts w:hint="eastAsia" w:ascii="仿宋" w:hAnsi="仿宋" w:eastAsia="仿宋" w:cs="仿宋"/>
                <w:i w:val="0"/>
                <w:iCs w:val="0"/>
                <w:color w:val="000000"/>
                <w:sz w:val="16"/>
                <w:szCs w:val="16"/>
                <w:u w:val="none"/>
              </w:rPr>
            </w:pPr>
          </w:p>
        </w:tc>
      </w:tr>
      <w:tr w14:paraId="4564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4FB67">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64464335">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3B453ED5">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 学生交流电源通过上下键0~24V电压，最小调节单元可达0.1V（快捷模式步进2V一档，精密模式0.1V一档）额定电流3A，具有过载保护智能检测功能（电流高于过载点则自动保护，电流低于过载点则自动回复设定值如遇短路自动关闭输出）：</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2A108D1C">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4ABEB">
            <w:pPr>
              <w:jc w:val="center"/>
              <w:rPr>
                <w:rFonts w:hint="eastAsia" w:ascii="仿宋" w:hAnsi="仿宋" w:eastAsia="仿宋" w:cs="仿宋"/>
                <w:i w:val="0"/>
                <w:iCs w:val="0"/>
                <w:color w:val="000000"/>
                <w:sz w:val="16"/>
                <w:szCs w:val="16"/>
                <w:u w:val="none"/>
              </w:rPr>
            </w:pPr>
          </w:p>
        </w:tc>
      </w:tr>
      <w:tr w14:paraId="303E7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54801">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7D71E992">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2679B6D9">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Style w:val="4"/>
                <w:rFonts w:hint="eastAsia" w:ascii="仿宋" w:hAnsi="仿宋" w:eastAsia="仿宋" w:cs="仿宋"/>
                <w:sz w:val="16"/>
                <w:szCs w:val="16"/>
                <w:lang w:val="en-US" w:eastAsia="zh-CN" w:bidi="ar"/>
              </w:rPr>
              <w:t>5. 学生直流电压也是通过上下键选取，调节范围为0~24V， 分辨率可达0.1V（快捷模式步进2V一档，精密模式0.1V一档），恒流控制，恒定电流0.3-3A，调节分辨率0.1A，额定电流3A，亦具有过载保护智能检测功能。                                         6..采用220V，多功能安全插座，含两个网口</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5EA06D14">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8FC86">
            <w:pPr>
              <w:jc w:val="center"/>
              <w:rPr>
                <w:rFonts w:hint="eastAsia" w:ascii="仿宋" w:hAnsi="仿宋" w:eastAsia="仿宋" w:cs="仿宋"/>
                <w:i w:val="0"/>
                <w:iCs w:val="0"/>
                <w:color w:val="000000"/>
                <w:sz w:val="16"/>
                <w:szCs w:val="16"/>
                <w:u w:val="none"/>
              </w:rPr>
            </w:pPr>
          </w:p>
        </w:tc>
      </w:tr>
      <w:tr w14:paraId="2298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DB85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w:t>
            </w:r>
          </w:p>
        </w:tc>
        <w:tc>
          <w:tcPr>
            <w:tcW w:w="639" w:type="dxa"/>
            <w:vMerge w:val="restart"/>
            <w:tcBorders>
              <w:top w:val="single" w:color="000000" w:sz="4" w:space="0"/>
              <w:left w:val="single" w:color="000000" w:sz="4" w:space="0"/>
              <w:bottom w:val="single" w:color="000000" w:sz="4" w:space="0"/>
              <w:right w:val="nil"/>
            </w:tcBorders>
            <w:shd w:val="clear" w:color="auto" w:fill="auto"/>
            <w:vAlign w:val="center"/>
          </w:tcPr>
          <w:p w14:paraId="32B6DAA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鳄鱼夹线</w:t>
            </w:r>
          </w:p>
        </w:tc>
        <w:tc>
          <w:tcPr>
            <w:tcW w:w="5597" w:type="dxa"/>
            <w:tcBorders>
              <w:top w:val="single" w:color="000000" w:sz="4" w:space="0"/>
              <w:left w:val="single" w:color="000000" w:sz="4" w:space="0"/>
              <w:bottom w:val="nil"/>
              <w:right w:val="single" w:color="000000" w:sz="4" w:space="0"/>
            </w:tcBorders>
            <w:shd w:val="clear" w:color="auto" w:fill="auto"/>
            <w:vAlign w:val="center"/>
          </w:tcPr>
          <w:p w14:paraId="31E57699">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注塑灯笼插头转鳄鱼夹线</w:t>
            </w:r>
          </w:p>
        </w:tc>
        <w:tc>
          <w:tcPr>
            <w:tcW w:w="688" w:type="dxa"/>
            <w:vMerge w:val="restart"/>
            <w:tcBorders>
              <w:top w:val="single" w:color="000000" w:sz="4" w:space="0"/>
              <w:left w:val="nil"/>
              <w:bottom w:val="single" w:color="000000" w:sz="4" w:space="0"/>
              <w:right w:val="single" w:color="000000" w:sz="4" w:space="0"/>
            </w:tcBorders>
            <w:shd w:val="clear" w:color="auto" w:fill="auto"/>
            <w:vAlign w:val="center"/>
          </w:tcPr>
          <w:p w14:paraId="192E487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对</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E8EB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w:t>
            </w:r>
          </w:p>
        </w:tc>
      </w:tr>
      <w:tr w14:paraId="76D5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911B7">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4FAD1D51">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37E814EC">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线材：特软丁晴线</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622FC8D0">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9BCA1">
            <w:pPr>
              <w:jc w:val="center"/>
              <w:rPr>
                <w:rFonts w:hint="eastAsia" w:ascii="仿宋" w:hAnsi="仿宋" w:eastAsia="仿宋" w:cs="仿宋"/>
                <w:i w:val="0"/>
                <w:iCs w:val="0"/>
                <w:color w:val="000000"/>
                <w:sz w:val="16"/>
                <w:szCs w:val="16"/>
                <w:u w:val="none"/>
              </w:rPr>
            </w:pPr>
          </w:p>
        </w:tc>
      </w:tr>
      <w:tr w14:paraId="5FEE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86B36">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29B24B21">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690C6E62">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线径：3.8mm</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359BF764">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29375">
            <w:pPr>
              <w:jc w:val="center"/>
              <w:rPr>
                <w:rFonts w:hint="eastAsia" w:ascii="仿宋" w:hAnsi="仿宋" w:eastAsia="仿宋" w:cs="仿宋"/>
                <w:i w:val="0"/>
                <w:iCs w:val="0"/>
                <w:color w:val="000000"/>
                <w:sz w:val="16"/>
                <w:szCs w:val="16"/>
                <w:u w:val="none"/>
              </w:rPr>
            </w:pPr>
          </w:p>
        </w:tc>
      </w:tr>
      <w:tr w14:paraId="63A1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F1260">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4B2A8CE3">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nil"/>
              <w:right w:val="single" w:color="000000" w:sz="4" w:space="0"/>
            </w:tcBorders>
            <w:shd w:val="clear" w:color="auto" w:fill="auto"/>
            <w:vAlign w:val="center"/>
          </w:tcPr>
          <w:p w14:paraId="348F0392">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温度：-50°C~70°C</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0F1294B0">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4D643">
            <w:pPr>
              <w:jc w:val="center"/>
              <w:rPr>
                <w:rFonts w:hint="eastAsia" w:ascii="仿宋" w:hAnsi="仿宋" w:eastAsia="仿宋" w:cs="仿宋"/>
                <w:i w:val="0"/>
                <w:iCs w:val="0"/>
                <w:color w:val="000000"/>
                <w:sz w:val="16"/>
                <w:szCs w:val="16"/>
                <w:u w:val="none"/>
              </w:rPr>
            </w:pPr>
          </w:p>
        </w:tc>
      </w:tr>
      <w:tr w14:paraId="498BA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67DEB">
            <w:pPr>
              <w:jc w:val="center"/>
              <w:rPr>
                <w:rFonts w:hint="eastAsia" w:ascii="仿宋" w:hAnsi="仿宋" w:eastAsia="仿宋" w:cs="仿宋"/>
                <w:i w:val="0"/>
                <w:iCs w:val="0"/>
                <w:color w:val="000000"/>
                <w:sz w:val="16"/>
                <w:szCs w:val="16"/>
                <w:u w:val="none"/>
              </w:rPr>
            </w:pPr>
          </w:p>
        </w:tc>
        <w:tc>
          <w:tcPr>
            <w:tcW w:w="639" w:type="dxa"/>
            <w:vMerge w:val="continue"/>
            <w:tcBorders>
              <w:top w:val="single" w:color="000000" w:sz="4" w:space="0"/>
              <w:left w:val="single" w:color="000000" w:sz="4" w:space="0"/>
              <w:bottom w:val="single" w:color="000000" w:sz="4" w:space="0"/>
              <w:right w:val="nil"/>
            </w:tcBorders>
            <w:shd w:val="clear" w:color="auto" w:fill="auto"/>
            <w:vAlign w:val="center"/>
          </w:tcPr>
          <w:p w14:paraId="2B294EE4">
            <w:pPr>
              <w:jc w:val="center"/>
              <w:rPr>
                <w:rFonts w:hint="eastAsia" w:ascii="仿宋" w:hAnsi="仿宋" w:eastAsia="仿宋" w:cs="仿宋"/>
                <w:i w:val="0"/>
                <w:iCs w:val="0"/>
                <w:color w:val="000000"/>
                <w:sz w:val="16"/>
                <w:szCs w:val="16"/>
                <w:u w:val="none"/>
              </w:rPr>
            </w:pPr>
          </w:p>
        </w:tc>
        <w:tc>
          <w:tcPr>
            <w:tcW w:w="5597" w:type="dxa"/>
            <w:tcBorders>
              <w:top w:val="nil"/>
              <w:left w:val="single" w:color="000000" w:sz="4" w:space="0"/>
              <w:bottom w:val="single" w:color="000000" w:sz="4" w:space="0"/>
              <w:right w:val="single" w:color="000000" w:sz="4" w:space="0"/>
            </w:tcBorders>
            <w:shd w:val="clear" w:color="auto" w:fill="auto"/>
            <w:vAlign w:val="center"/>
          </w:tcPr>
          <w:p w14:paraId="301D5966">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功率：15A/1kv</w:t>
            </w: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14:paraId="008BD774">
            <w:pPr>
              <w:jc w:val="center"/>
              <w:rPr>
                <w:rFonts w:hint="eastAsia" w:ascii="仿宋" w:hAnsi="仿宋" w:eastAsia="仿宋" w:cs="仿宋"/>
                <w:i w:val="0"/>
                <w:iCs w:val="0"/>
                <w:color w:val="000000"/>
                <w:sz w:val="16"/>
                <w:szCs w:val="16"/>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E2CA4">
            <w:pPr>
              <w:jc w:val="center"/>
              <w:rPr>
                <w:rFonts w:hint="eastAsia" w:ascii="仿宋" w:hAnsi="仿宋" w:eastAsia="仿宋" w:cs="仿宋"/>
                <w:i w:val="0"/>
                <w:iCs w:val="0"/>
                <w:color w:val="000000"/>
                <w:sz w:val="16"/>
                <w:szCs w:val="16"/>
                <w:u w:val="none"/>
              </w:rPr>
            </w:pPr>
          </w:p>
        </w:tc>
      </w:tr>
      <w:tr w14:paraId="66B7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187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16A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供电线路</w:t>
            </w:r>
          </w:p>
        </w:tc>
        <w:tc>
          <w:tcPr>
            <w:tcW w:w="5597" w:type="dxa"/>
            <w:tcBorders>
              <w:top w:val="nil"/>
              <w:left w:val="single" w:color="000000" w:sz="4" w:space="0"/>
              <w:bottom w:val="single" w:color="000000" w:sz="4" w:space="0"/>
              <w:right w:val="single" w:color="000000" w:sz="4" w:space="0"/>
            </w:tcBorders>
            <w:shd w:val="clear" w:color="auto" w:fill="auto"/>
            <w:vAlign w:val="center"/>
          </w:tcPr>
          <w:p w14:paraId="78CBA486">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模块化设计，每组模块间采用活接式连接，方便安装、检修。采用2.5mm²电线进行系统布线（国标免检产品）。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741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室</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C89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r>
      <w:tr w14:paraId="39338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F47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836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安装调试费用</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9571">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设备安装调试</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918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项</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60D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r>
      <w:tr w14:paraId="32540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B55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BFB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网络布线</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473F">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室内网络线采用超五类网线，外网网络线采用超六类网线进行铺设，整齐美观。交换机等</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C35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套　</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03C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r>
      <w:tr w14:paraId="4146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A90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A99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文化氛围建设</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DAF3">
            <w:pPr>
              <w:jc w:val="left"/>
              <w:rPr>
                <w:rFonts w:hint="eastAsia" w:ascii="仿宋" w:hAnsi="仿宋" w:eastAsia="仿宋" w:cs="仿宋"/>
                <w:i w:val="0"/>
                <w:iCs w:val="0"/>
                <w:color w:val="000000"/>
                <w:sz w:val="16"/>
                <w:szCs w:val="16"/>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CB2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项</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1E5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r>
      <w:tr w14:paraId="46E6F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71A6">
            <w:pPr>
              <w:jc w:val="center"/>
              <w:rPr>
                <w:rFonts w:hint="eastAsia" w:ascii="仿宋" w:hAnsi="仿宋" w:eastAsia="仿宋" w:cs="仿宋"/>
                <w:i w:val="0"/>
                <w:iCs w:val="0"/>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BE8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小计</w:t>
            </w:r>
          </w:p>
        </w:tc>
        <w:tc>
          <w:tcPr>
            <w:tcW w:w="5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15F0">
            <w:pPr>
              <w:jc w:val="left"/>
              <w:rPr>
                <w:rFonts w:hint="eastAsia" w:ascii="仿宋" w:hAnsi="仿宋" w:eastAsia="仿宋" w:cs="仿宋"/>
                <w:i w:val="0"/>
                <w:iCs w:val="0"/>
                <w:color w:val="000000"/>
                <w:sz w:val="16"/>
                <w:szCs w:val="16"/>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A2FE">
            <w:pPr>
              <w:jc w:val="center"/>
              <w:rPr>
                <w:rFonts w:hint="eastAsia" w:ascii="仿宋" w:hAnsi="仿宋" w:eastAsia="仿宋" w:cs="仿宋"/>
                <w:i w:val="0"/>
                <w:iCs w:val="0"/>
                <w:color w:val="000000"/>
                <w:sz w:val="16"/>
                <w:szCs w:val="16"/>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3F7D">
            <w:pPr>
              <w:jc w:val="center"/>
              <w:rPr>
                <w:rFonts w:hint="eastAsia" w:ascii="仿宋" w:hAnsi="仿宋" w:eastAsia="仿宋" w:cs="仿宋"/>
                <w:i w:val="0"/>
                <w:iCs w:val="0"/>
                <w:color w:val="000000"/>
                <w:sz w:val="16"/>
                <w:szCs w:val="16"/>
                <w:u w:val="none"/>
              </w:rPr>
            </w:pPr>
          </w:p>
        </w:tc>
      </w:tr>
    </w:tbl>
    <w:p w14:paraId="3F2E907E">
      <w:r>
        <w:br w:type="page"/>
      </w:r>
    </w:p>
    <w:p w14:paraId="75CE42FE">
      <w:pPr>
        <w:jc w:val="center"/>
        <w:rPr>
          <w:rFonts w:hint="eastAsia"/>
        </w:rPr>
      </w:pPr>
      <w:r>
        <w:rPr>
          <w:rFonts w:hint="eastAsia"/>
        </w:rPr>
        <w:t>化学实验室（塔吊上通风）（52座）</w:t>
      </w:r>
    </w:p>
    <w:tbl>
      <w:tblPr>
        <w:tblStyle w:val="2"/>
        <w:tblW w:w="8021"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650"/>
        <w:gridCol w:w="5287"/>
        <w:gridCol w:w="675"/>
        <w:gridCol w:w="791"/>
      </w:tblGrid>
      <w:tr w14:paraId="051D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8083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序号</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9BF8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名称</w:t>
            </w:r>
          </w:p>
        </w:tc>
        <w:tc>
          <w:tcPr>
            <w:tcW w:w="5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8B5E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规格型号说明</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CB1E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单位</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189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数量</w:t>
            </w:r>
          </w:p>
        </w:tc>
      </w:tr>
      <w:tr w14:paraId="4FFD9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86BF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AF5F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DEA0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ECCB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FD6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A1C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E837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c>
          <w:tcPr>
            <w:tcW w:w="650" w:type="dxa"/>
            <w:vMerge w:val="restart"/>
            <w:tcBorders>
              <w:top w:val="single" w:color="000000" w:sz="4" w:space="0"/>
              <w:left w:val="single" w:color="000000" w:sz="4" w:space="0"/>
              <w:bottom w:val="single" w:color="000000" w:sz="4" w:space="0"/>
              <w:right w:val="nil"/>
            </w:tcBorders>
            <w:shd w:val="clear" w:color="auto" w:fill="auto"/>
            <w:vAlign w:val="center"/>
          </w:tcPr>
          <w:p w14:paraId="02D6A10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交互智能平板（ops）</w:t>
            </w:r>
          </w:p>
        </w:tc>
        <w:tc>
          <w:tcPr>
            <w:tcW w:w="5287" w:type="dxa"/>
            <w:tcBorders>
              <w:top w:val="single" w:color="000000" w:sz="4" w:space="0"/>
              <w:left w:val="single" w:color="000000" w:sz="4" w:space="0"/>
              <w:bottom w:val="nil"/>
              <w:right w:val="single" w:color="000000" w:sz="4" w:space="0"/>
            </w:tcBorders>
            <w:shd w:val="clear" w:color="auto" w:fill="auto"/>
            <w:vAlign w:val="center"/>
          </w:tcPr>
          <w:p w14:paraId="1F51435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一、整体设计</w:t>
            </w:r>
          </w:p>
        </w:tc>
        <w:tc>
          <w:tcPr>
            <w:tcW w:w="675" w:type="dxa"/>
            <w:vMerge w:val="restart"/>
            <w:tcBorders>
              <w:top w:val="single" w:color="000000" w:sz="4" w:space="0"/>
              <w:left w:val="nil"/>
              <w:bottom w:val="single" w:color="000000" w:sz="4" w:space="0"/>
              <w:right w:val="single" w:color="000000" w:sz="4" w:space="0"/>
            </w:tcBorders>
            <w:shd w:val="clear" w:color="auto" w:fill="auto"/>
            <w:vAlign w:val="center"/>
          </w:tcPr>
          <w:p w14:paraId="1BAAE22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套　</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B8B7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1A3EC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B6ED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68CF78F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A3F05D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1.整机采用全金属外壳一体设计，外部无任何可见内部功能模块连接线。</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A3FDF1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FB1C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BBB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B5A6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36DE9B9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53C9CE9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2.显示尺寸：86英寸UHD超高清LED 液晶屏，显示比例：16：9，具备防眩光效果，屏幕图像分辨率达3840*2160。</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66C61C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AD86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40F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8943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13BD4C9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86EAF6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3.屏幕显示灰度分辨等级达到256灰阶以上。</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1F9967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B13F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0F46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403C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74C6D84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FBF4B6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4.采用红外触控技术，支持在Windows系统中进行20点或以上触控。</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F0FFBB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3F00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922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A677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6925234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215C48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同一物理按键完成Android系统和Windows系统的节能熄屏操作，通过轻按按键实现节能熄屏/唤醒，长按按键实现关机。提供生产厂家确认的、相应的功能证明材料（包括但不限于测试报告、官网和功能截图等），加盖生产厂家公章。</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187788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C870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140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D2F1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D8A3E6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C01E27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6.机身具备防盐雾锈蚀特性，且满足GB4943.1-2011标准中的防火要求。</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4E12684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5735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B3BA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A17B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08573C8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17D1D90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7.智能亮度调节：整机能感应并自动调节屏幕亮度来达到在不同光照环境下的不同亮度显示效果，此功能可自行开启或关闭。</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2BDD25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A9ED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CF4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B0FC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5D0B75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7E1094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8.整机内置2.1声道音响，前朝向2个不低于15W中高音扬声器，后朝向1个不低于20W低音扬声器，额定总功率不低于50W。需提供相应的功能证明材料（包括但不限于测试报告、官网和功能截图）。</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4D96DA8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35CF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853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3782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189815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793D884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9.整机具备不少于2路前置双系统USB3.0接口,双系统USB3.0接口支持Android系统、Windows系统读取外接移动存储设备,即插即用无需区分接口对应系统。</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BD57DE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EF60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D329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5FC8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6885EF1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B485D1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10.整机具备不少于1路前置Typec接口，外接电脑设备通过标准TypeC线连接至整机TypeC口，可直接调用整机内置的摄像头、麦克风、扬声器，在外接电脑即可拍摄教室画面。需提供相应的功能证明材料（包括但不限于测试报告、官网和功能截图）。</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1F9284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A87E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78D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7C6B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729E4CC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2F0F10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二、主要功能</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3F77E6D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9D3A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26F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A5F3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73299B0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B5DAD4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11.整机具有减滤蓝光功能，可通过前置物理功能按键一键启用减滤蓝光模式，让师生视力健康得到保障。需提供相应的功能证明材料（包括但不限于测试报告、官网和功能截图）。</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C7D79E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B9F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D27B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8911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118AE1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74AED7F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12.支持通过前置物理按键一键开启录屏，能够将屏幕中显示的课件、音频内容与老师人声同时录制，生成视频。需提供相应的功能证明材料（包括但不限于测试报告、官网和功能截图）。</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121657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2B0C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85B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0744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0FE1175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5CCD5F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13.整机内置非独立外扩展的摄像头，支持二维码扫码识别，方便用户使用在线资源，可拍摄不低于800万像素的照片，支持远程巡课等应用，为保证摄像头稳定性，不接受外接摄像头。提供生产厂家出具的、相应的功能证明材料（包括但不限于测试报告、官网和功能截图。</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705367A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2E31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9DD1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EE83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1E6BEE9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71A7195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14.整机内置非独立外扩展的麦克风，可用于一键录屏对音频进行采集，麦克风无需外接线材连接，无任何可见外接线材。</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B21CE2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B0C6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15E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CF74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72082C0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7E66625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15.前置 USB 接口具备防撞挡板设计，防撞挡板采用转轴式翻转。</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6EA45F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6631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F63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E763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926C21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560A98C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16.外接电脑连接整机且触摸信号联通时，外接电脑可直接读取整机前置USB接口的移动存储设备数据，连接整机前置USB接口的翻页笔和无线键鼠可直接使用于外接电脑。</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26D15E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6F76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CB50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8DF5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00E6EA6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3F6D3D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17.整机内置无线网络模块，无任何外接、转接天线及网卡可实现正常网络连接。</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46EB3E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CF8D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D599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57B3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33FA3C5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E1978E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18.支持开机画面自定义，方便学校根据需要，设置特定的开机欢迎语。</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AEB375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4E17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3C01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79F2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19E5B9B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B53EA1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19.整机内置专业硬件自检维护工具（不接受第三方工具），支持对触摸框、PC模块、光感系统等模块进行检测，针对不同模块给出问题原因提示，可对嵌入式系统运行内存、垃圾文件进行清理。支持直接扫描系统提供的二维码进行在线客服问题报修。</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32ED35C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4A16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1E2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A558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40B1499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8D90E0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20.定位分辨率：32768*32768。</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72D98C6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576B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7C8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B193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55BF82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120E634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21.触摸屏具有防光干扰功能，在照度95K lux环境下可以正常工作。</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CD83A6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4338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1D1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1068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1889BA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D34E5D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三、嵌入式系统</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162DF1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D14A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27CA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145C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732B4DA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F18788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22.嵌入式系统版本不低于Android9.0，内存不低于2GB，存储空间不低于8GB。提供生产厂家确认的、相应的功能证明材料（包括但不限于测试报告、官网和功能截图等），加盖生产厂家公章。</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40CC37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B141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D4A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6793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B356E3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038FE3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23.嵌入式白板支持对已经书写的笔迹和形状的颜色进行更换。</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D640DB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AF8E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9465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E885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651FA1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09EB49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24.整机支持任意通道画面放大功能，可在整机任意通道下将画面冻结并双击画面任一部分进行放大，放大后的屏幕画面可进行任意拖拽。</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44B7DB8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B61E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081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E66F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797B71E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B6CCC5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25.可通过软件快捷键实现屏幕显示窗口下移，并可进行触控批注。</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39EEF6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ED10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AB1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6F3C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6CE4381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13C6339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26.在设置中有系统更新选项，支持云端自动在线系统固件升级，保证功能实时更新。</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7F4F05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B634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AE4A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0331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606262D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78566EA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四、内置电脑</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32F2DE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7E9E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A088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BFDE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4BE90F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4D1113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1.采用抽拉内置式模块化电脑，抽拉内置式，PC模块可插入整机，可实现无单独接线的插拔。</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4A3B2D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C93D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9ACF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8C9C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A42E5D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017784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2.CPU 采用国产自主可控芯片，处理器核数≥8核，主频≥2.7GHz。内存：16GB 或以上配置。硬盘：512GB SSD固态硬盘或以上配置。</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4F952D2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3970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641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A264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C61CC2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EEB9A8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3.操作系统:预装正版国产操作系统(提供证明材料)。</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7CB549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487D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23A7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2149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0043CE8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49103F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4.设备具备供电保护模块，可检测内置电脑是否插好，如内置电脑未查好情况下，内置电脑无法上电工作。</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776E03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FEED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44A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C77C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7B6CF20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05B93F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5.电脑模块支持不断电情况下热插拔，以便快速维护或替换模块。</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43E4949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2D28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955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894A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497C044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531559A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五、白板软件</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7CC386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371F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AFA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F433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F96447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9F8856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1.备授课一体化，具有备课模式及授课模式，且操作界面根据备课和授课使用场景不同而区别设计，符合用户使用需求。</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D8F8E0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5279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314F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162D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0F74D7D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2F05C3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2.支持个人账号注册登录使用，也可通过USB key进行身份快速识别登录，还可以</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895BBF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D71E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911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right"/>
        </w:trPr>
        <w:tc>
          <w:tcPr>
            <w:tcW w:w="618" w:type="dxa"/>
            <w:vMerge w:val="restart"/>
            <w:tcBorders>
              <w:top w:val="nil"/>
              <w:left w:val="single" w:color="000000" w:sz="4" w:space="0"/>
              <w:bottom w:val="single" w:color="000000" w:sz="4" w:space="0"/>
              <w:right w:val="single" w:color="000000" w:sz="4" w:space="0"/>
            </w:tcBorders>
            <w:shd w:val="clear" w:color="auto" w:fill="auto"/>
            <w:vAlign w:val="center"/>
          </w:tcPr>
          <w:p w14:paraId="23895D1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w:t>
            </w:r>
          </w:p>
        </w:tc>
        <w:tc>
          <w:tcPr>
            <w:tcW w:w="650" w:type="dxa"/>
            <w:vMerge w:val="restart"/>
            <w:tcBorders>
              <w:top w:val="nil"/>
              <w:left w:val="single" w:color="000000" w:sz="4" w:space="0"/>
              <w:bottom w:val="single" w:color="000000" w:sz="4" w:space="0"/>
              <w:right w:val="nil"/>
            </w:tcBorders>
            <w:shd w:val="clear" w:color="auto" w:fill="auto"/>
            <w:vAlign w:val="center"/>
          </w:tcPr>
          <w:p w14:paraId="150B066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推拉黑板</w:t>
            </w:r>
          </w:p>
        </w:tc>
        <w:tc>
          <w:tcPr>
            <w:tcW w:w="5287" w:type="dxa"/>
            <w:tcBorders>
              <w:top w:val="single" w:color="000000" w:sz="4" w:space="0"/>
              <w:left w:val="single" w:color="000000" w:sz="4" w:space="0"/>
              <w:bottom w:val="nil"/>
              <w:right w:val="single" w:color="000000" w:sz="4" w:space="0"/>
            </w:tcBorders>
            <w:shd w:val="clear" w:color="auto" w:fill="auto"/>
            <w:vAlign w:val="center"/>
          </w:tcPr>
          <w:p w14:paraId="0CF5235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1.结构形式：双层结构，交互式电子白板/一体机中间或者一侧放置， 左右推拉结构(内置轨道，外框和轨道一体化设计），内外双层，活动板滑动噪音≤35dB（提供第三方权威部门出具的书写板证明材料）。</w:t>
            </w:r>
          </w:p>
        </w:tc>
        <w:tc>
          <w:tcPr>
            <w:tcW w:w="675" w:type="dxa"/>
            <w:vMerge w:val="restart"/>
            <w:tcBorders>
              <w:top w:val="single" w:color="000000" w:sz="4" w:space="0"/>
              <w:left w:val="nil"/>
              <w:bottom w:val="single" w:color="000000" w:sz="4" w:space="0"/>
              <w:right w:val="single" w:color="000000" w:sz="4" w:space="0"/>
            </w:tcBorders>
            <w:shd w:val="clear" w:color="auto" w:fill="auto"/>
            <w:vAlign w:val="center"/>
          </w:tcPr>
          <w:p w14:paraId="2B9472B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套　</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6383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7E19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14:paraId="61D391D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nil"/>
              <w:left w:val="single" w:color="000000" w:sz="4" w:space="0"/>
              <w:bottom w:val="single" w:color="000000" w:sz="4" w:space="0"/>
              <w:right w:val="nil"/>
            </w:tcBorders>
            <w:shd w:val="clear" w:color="auto" w:fill="auto"/>
            <w:vAlign w:val="center"/>
          </w:tcPr>
          <w:p w14:paraId="0629834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556DBAE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2.基本尺寸：4000×1200mm，可根据配一体机或者电子白板及电子白板一体机适当调整，确保于一体机/电子白板/电子白板一体机的有效配套。</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96BF5A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ADB9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A64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14:paraId="4FCB028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nil"/>
              <w:left w:val="single" w:color="000000" w:sz="4" w:space="0"/>
              <w:bottom w:val="single" w:color="000000" w:sz="4" w:space="0"/>
              <w:right w:val="nil"/>
            </w:tcBorders>
            <w:shd w:val="clear" w:color="auto" w:fill="auto"/>
            <w:vAlign w:val="center"/>
          </w:tcPr>
          <w:p w14:paraId="13918EB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16F64C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3、书写面颜色：墨绿色。</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4C7276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A7A0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70D4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right"/>
        </w:trPr>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14:paraId="361C052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nil"/>
              <w:left w:val="single" w:color="000000" w:sz="4" w:space="0"/>
              <w:bottom w:val="single" w:color="000000" w:sz="4" w:space="0"/>
              <w:right w:val="nil"/>
            </w:tcBorders>
            <w:shd w:val="clear" w:color="auto" w:fill="auto"/>
            <w:vAlign w:val="center"/>
          </w:tcPr>
          <w:p w14:paraId="1653B0D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E531A1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4.书写面板： 采用优质烤漆面板，厚度≥0.3mm，双层涂面，表面覆无色保护膜。表面硬度≥6H，粗糙度为 Ra1.6-3.2um。 光泽度在 11 光泽单位以下， 没有因粉笔板本身的原因产生眩光 （提供第三方权威部门出具的书写板证明材料）.用热石膏或碳酸钙制白色粉笔在粉笔板上书写，手感流畅，充实，笔道均匀，线条鲜明，用干式粉笔擦往复擦拭两次，没有清楚的残留字迹；用湿式粉笔板擦在粉笔板上擦拭，距离 1m 处观察，没有淤积的粉笔残迹另外书写面不变色， 无表皮脱落 （提供第三方权威部门出具的书写板证明材料）.板面长期书写不变形。</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EC981C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9FC9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692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14:paraId="4247911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nil"/>
              <w:left w:val="single" w:color="000000" w:sz="4" w:space="0"/>
              <w:bottom w:val="single" w:color="000000" w:sz="4" w:space="0"/>
              <w:right w:val="nil"/>
            </w:tcBorders>
            <w:shd w:val="clear" w:color="auto" w:fill="auto"/>
            <w:vAlign w:val="center"/>
          </w:tcPr>
          <w:p w14:paraId="584C58A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8902B6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5.内芯材料：选用高强度、吸音、防潮、阻燃聚苯乙烯板，粘合牢固，厚度≥16mm。采用国标适用工艺，书写无吱咔声，减小噪音，改善书写手感。</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705AD60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5FCC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9AD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14:paraId="2D514CD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nil"/>
              <w:left w:val="single" w:color="000000" w:sz="4" w:space="0"/>
              <w:bottom w:val="single" w:color="000000" w:sz="4" w:space="0"/>
              <w:right w:val="nil"/>
            </w:tcBorders>
            <w:shd w:val="clear" w:color="auto" w:fill="auto"/>
            <w:vAlign w:val="center"/>
          </w:tcPr>
          <w:p w14:paraId="6C1FAC0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75AC4D1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6.背板：选用优质防锈亚光彩涂钢板，每隔 8 公分设有 2 公分加强凹槽，凹槽内置加强筋，造型美观、增加强度。</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9D4460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BC63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A99A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14:paraId="5930BB5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nil"/>
              <w:left w:val="single" w:color="000000" w:sz="4" w:space="0"/>
              <w:bottom w:val="single" w:color="000000" w:sz="4" w:space="0"/>
              <w:right w:val="nil"/>
            </w:tcBorders>
            <w:shd w:val="clear" w:color="auto" w:fill="auto"/>
            <w:vAlign w:val="center"/>
          </w:tcPr>
          <w:p w14:paraId="4F7285A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5A46960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7.覆板：采用环保型双组分聚氨酯胶水，自动化流水线覆板作业，确保粘接牢固板面平整。甲醛释放量≤0.08mg/L,符合 GB28231-2011，提供市级以上技术监督局出具的检验报告。</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E1CA6E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4AA9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718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right"/>
        </w:trPr>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14:paraId="0ECC9E2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nil"/>
              <w:left w:val="single" w:color="000000" w:sz="4" w:space="0"/>
              <w:bottom w:val="single" w:color="000000" w:sz="4" w:space="0"/>
              <w:right w:val="nil"/>
            </w:tcBorders>
            <w:shd w:val="clear" w:color="auto" w:fill="auto"/>
            <w:vAlign w:val="center"/>
          </w:tcPr>
          <w:p w14:paraId="71F3B45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457CD6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8.边框材质及规格：采用高级亚光香槟色铝合金，表面经过氧化涂层处理，色泽柔和、不反光，无光污染，表面经过氧化、磨砂涂层处理，无划伤、无色差、抗腐蚀。上下框尺寸≥58*90mm，左右框尺寸≥30*90mm，内框规格 25×20mm，型材壁厚≥1.2mm漆膜硬度：≥3H，耐磨性落砂量：≥3400g（提供第三方权威部门出具的书写板证明材料）。</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FBB5BB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D278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B52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14:paraId="10B4846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nil"/>
              <w:left w:val="single" w:color="000000" w:sz="4" w:space="0"/>
              <w:bottom w:val="single" w:color="000000" w:sz="4" w:space="0"/>
              <w:right w:val="nil"/>
            </w:tcBorders>
            <w:shd w:val="clear" w:color="auto" w:fill="auto"/>
            <w:vAlign w:val="center"/>
          </w:tcPr>
          <w:p w14:paraId="6548E36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E88A34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 xml:space="preserve"> 9.固定板的连接：固定板与大框的连接采用 L 型角铁用柳钉与大框连接成一体，另一种采用 Z 型角铁用柳钉把角铁和大框连接成一个整体，书写时固定板不会晃动，牢固性比较强。</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5B7724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77E2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F13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14:paraId="580EC6B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nil"/>
              <w:left w:val="single" w:color="000000" w:sz="4" w:space="0"/>
              <w:bottom w:val="single" w:color="000000" w:sz="4" w:space="0"/>
              <w:right w:val="nil"/>
            </w:tcBorders>
            <w:shd w:val="clear" w:color="auto" w:fill="auto"/>
            <w:vAlign w:val="center"/>
          </w:tcPr>
          <w:p w14:paraId="496EB40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7E4A32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10.限位止动块：黑板上口的两侧及中间必须安装限位止动块，避免活动黑板开启式撞击立框造成柳钉脱落甚至散架等安全隐患。</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00295F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138E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48FD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14:paraId="6BC1DE3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nil"/>
              <w:left w:val="single" w:color="000000" w:sz="4" w:space="0"/>
              <w:bottom w:val="single" w:color="000000" w:sz="4" w:space="0"/>
              <w:right w:val="nil"/>
            </w:tcBorders>
            <w:shd w:val="clear" w:color="auto" w:fill="auto"/>
            <w:vAlign w:val="center"/>
          </w:tcPr>
          <w:p w14:paraId="1477B53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99D832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11.包角材料：采用抗老化高强度 ABS 工程塑料注塑一次性成型，双壁成腔流线型设计，圆角≥R25mm。</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77B450F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2569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720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14:paraId="478C72A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nil"/>
              <w:left w:val="single" w:color="000000" w:sz="4" w:space="0"/>
              <w:bottom w:val="single" w:color="000000" w:sz="4" w:space="0"/>
              <w:right w:val="nil"/>
            </w:tcBorders>
            <w:shd w:val="clear" w:color="auto" w:fill="auto"/>
            <w:vAlign w:val="center"/>
          </w:tcPr>
          <w:p w14:paraId="71C724B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3122F3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12.安全性：黑板与墙体连接采用 M12 的膨胀螺丝把黑板的安装件角铁固定到墙面上，且角铁个数不少于 5个，一把锁实现对滑动黑板的锁定，钥匙通用，方便实用。</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7CECA4A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42EC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7724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14:paraId="0DD915B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nil"/>
              <w:left w:val="single" w:color="000000" w:sz="4" w:space="0"/>
              <w:bottom w:val="single" w:color="000000" w:sz="4" w:space="0"/>
              <w:right w:val="nil"/>
            </w:tcBorders>
            <w:shd w:val="clear" w:color="auto" w:fill="auto"/>
            <w:vAlign w:val="center"/>
          </w:tcPr>
          <w:p w14:paraId="0E4FF19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7D81357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13、提供生产厂家具有有效期内的《商品售后服务评价体系》（GB/T27922-2011） 五星级售后服务认证证书。</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499E15D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70EF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4975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9441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w:t>
            </w:r>
          </w:p>
        </w:tc>
        <w:tc>
          <w:tcPr>
            <w:tcW w:w="650" w:type="dxa"/>
            <w:vMerge w:val="restart"/>
            <w:tcBorders>
              <w:top w:val="single" w:color="000000" w:sz="4" w:space="0"/>
              <w:left w:val="single" w:color="000000" w:sz="4" w:space="0"/>
              <w:bottom w:val="single" w:color="000000" w:sz="4" w:space="0"/>
              <w:right w:val="nil"/>
            </w:tcBorders>
            <w:shd w:val="clear" w:color="auto" w:fill="auto"/>
            <w:vAlign w:val="center"/>
          </w:tcPr>
          <w:p w14:paraId="0CBA190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无线扩声系统</w:t>
            </w:r>
          </w:p>
        </w:tc>
        <w:tc>
          <w:tcPr>
            <w:tcW w:w="5287" w:type="dxa"/>
            <w:tcBorders>
              <w:top w:val="single" w:color="000000" w:sz="4" w:space="0"/>
              <w:left w:val="single" w:color="000000" w:sz="4" w:space="0"/>
              <w:bottom w:val="nil"/>
              <w:right w:val="single" w:color="000000" w:sz="4" w:space="0"/>
            </w:tcBorders>
            <w:shd w:val="clear" w:color="auto" w:fill="auto"/>
            <w:vAlign w:val="center"/>
          </w:tcPr>
          <w:p w14:paraId="47D0FB3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 采用功放与有源音箱一体化设计，内置麦克风无线接收模块，帮助教师实现多媒体扩音以及本地扩声功能。</w:t>
            </w:r>
          </w:p>
        </w:tc>
        <w:tc>
          <w:tcPr>
            <w:tcW w:w="675" w:type="dxa"/>
            <w:vMerge w:val="restart"/>
            <w:tcBorders>
              <w:top w:val="single" w:color="000000" w:sz="4" w:space="0"/>
              <w:left w:val="nil"/>
              <w:bottom w:val="single" w:color="000000" w:sz="4" w:space="0"/>
              <w:right w:val="single" w:color="000000" w:sz="4" w:space="0"/>
            </w:tcBorders>
            <w:shd w:val="clear" w:color="auto" w:fill="auto"/>
            <w:vAlign w:val="center"/>
          </w:tcPr>
          <w:p w14:paraId="2542E29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套　</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BACC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17BF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3D1C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605530B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41949C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 双音箱有线连接，机箱采用塑胶材质，保护设备免受环境影响。</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FA3B5E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5208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F47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9E06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79F8E8E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75545AF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 输出额定功率: 2*15W，喇叭单元尺寸≥5寸。</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4298AE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7024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331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59CC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660B41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1E52B96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 端口：220V电源接口*1、Line in*1、USB*1。</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D50730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53CF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F355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07B4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69BCDC4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91F364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 麦克风和功放音箱之间采用数字U段传输技术，有效避免环境中2.4G信号干扰，例如蓝牙及WIFI设备。</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BC2AC9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07FE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475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D5D4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5B9E78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FFFD9D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6. 配置独立音频数字信号处理芯片，支持啸叫抑制功能。</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7C29AA3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0476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09C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E829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4E6D768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011AD8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7. 支持教师扩声和输入音源叠加输出，可对接录播系统实现教师扩声音频的纯净采集，避免环境杂音干扰采集效果。</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4454D0F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B153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971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056A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6194B88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93557B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8. 为保证兼容性及稳定性，有源音箱需与交互智能平板、无线麦克风为同一品牌厂家。</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59B598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B85A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951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righ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E67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w:t>
            </w:r>
          </w:p>
        </w:tc>
        <w:tc>
          <w:tcPr>
            <w:tcW w:w="650" w:type="dxa"/>
            <w:tcBorders>
              <w:top w:val="single" w:color="000000" w:sz="4" w:space="0"/>
              <w:left w:val="single" w:color="000000" w:sz="4" w:space="0"/>
              <w:bottom w:val="single" w:color="000000" w:sz="4" w:space="0"/>
              <w:right w:val="nil"/>
            </w:tcBorders>
            <w:shd w:val="clear" w:color="auto" w:fill="auto"/>
            <w:vAlign w:val="center"/>
          </w:tcPr>
          <w:p w14:paraId="6CD4EBE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讲台（教师演示台）</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276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尺寸：2400*600*850㎜ 台面：采用12.7mm实芯理化板，圆周加厚处理，总厚度为25.4mm,四角圆角,四边磨边。 箱体：采用18mm厚中密度三聚氰胺双饰面板，断面以优质2mmPVC封边条配合进口胶王热熔封边防水处理，专用连接件连接组合紧固。四角包边：采用PP改性材料，塑料注塑模一次性成型，曲面弧形造型，可以有效避免碰撞对人体产生的伤害。 层板：采用16mm以上厚的E1级中密度三聚氰胺饰面板，周边及断面采用厚2mm以上PVC热熔封边并作防水处理； 每个箱体配四个优质的实验室仪器专用地脚，具有防腐防锈减震等特点。  柜门，抽屉：采用厚16mm的中密度三聚氰胺饰面板，柜门和抽屉面板四周注塑模注塑包边成型，拉手与注塑包边一次性成型注塑。 讲台配有键盘和中控抽屉，侧边配视频展示台抽屉。产品符合GB24820-2009《实验室家具通用技术条件》标准下检测有木工及外观要求。要求提供市级及以上质量技术监督部门出具的检测报告复印件加盖制造商公章。</w:t>
            </w:r>
          </w:p>
        </w:tc>
        <w:tc>
          <w:tcPr>
            <w:tcW w:w="675" w:type="dxa"/>
            <w:tcBorders>
              <w:top w:val="single" w:color="000000" w:sz="4" w:space="0"/>
              <w:left w:val="nil"/>
              <w:bottom w:val="single" w:color="000000" w:sz="4" w:space="0"/>
              <w:right w:val="single" w:color="000000" w:sz="4" w:space="0"/>
            </w:tcBorders>
            <w:shd w:val="clear" w:color="auto" w:fill="auto"/>
            <w:vAlign w:val="center"/>
          </w:tcPr>
          <w:p w14:paraId="6616734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张</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5CF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5CEF7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righ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0FC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F47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五脚椅</w:t>
            </w:r>
          </w:p>
        </w:tc>
        <w:tc>
          <w:tcPr>
            <w:tcW w:w="5287" w:type="dxa"/>
            <w:tcBorders>
              <w:top w:val="nil"/>
              <w:left w:val="single" w:color="000000" w:sz="4" w:space="0"/>
              <w:bottom w:val="nil"/>
              <w:right w:val="single" w:color="000000" w:sz="4" w:space="0"/>
            </w:tcBorders>
            <w:shd w:val="clear" w:color="auto" w:fill="auto"/>
            <w:vAlign w:val="center"/>
          </w:tcPr>
          <w:p w14:paraId="5DD6C35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430*380*430/800mm，椅子面采用高强度PP改性材料，壁厚5mm,塑料注塑一次性成型；表面皮纹面处理；支撑柱采用直径50mm圆钢管，顶端为165*165*2mm钢板，采用全周满焊焊接，用四颗直径10mm的六角螺丝连接凳面，结构牢固，长期使用也不会出现摇晃松散现象；下端满焊五根直径30mm的圆钢管钆扁折弯成虎爪状的凳脚，爪端焊造型螺母，配直径50mm高30mm的工程塑料脚盘，金属材料表面化学镀铬处理。凳面颜色可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712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张</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475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49C5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C47C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6</w:t>
            </w:r>
          </w:p>
        </w:tc>
        <w:tc>
          <w:tcPr>
            <w:tcW w:w="650" w:type="dxa"/>
            <w:vMerge w:val="restart"/>
            <w:tcBorders>
              <w:top w:val="single" w:color="000000" w:sz="4" w:space="0"/>
              <w:left w:val="single" w:color="000000" w:sz="4" w:space="0"/>
              <w:bottom w:val="single" w:color="000000" w:sz="4" w:space="0"/>
              <w:right w:val="nil"/>
            </w:tcBorders>
            <w:shd w:val="clear" w:color="auto" w:fill="auto"/>
            <w:vAlign w:val="center"/>
          </w:tcPr>
          <w:p w14:paraId="062AFD4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教师总电源</w:t>
            </w:r>
          </w:p>
        </w:tc>
        <w:tc>
          <w:tcPr>
            <w:tcW w:w="5287" w:type="dxa"/>
            <w:tcBorders>
              <w:top w:val="single" w:color="000000" w:sz="4" w:space="0"/>
              <w:left w:val="single" w:color="000000" w:sz="4" w:space="0"/>
              <w:bottom w:val="nil"/>
              <w:right w:val="single" w:color="000000" w:sz="4" w:space="0"/>
            </w:tcBorders>
            <w:shd w:val="clear" w:color="auto" w:fill="auto"/>
            <w:vAlign w:val="center"/>
          </w:tcPr>
          <w:p w14:paraId="796B64C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尺寸：405*405*90mm，装置在主控台组合柜内，采用耐磨、耐腐蚀的PVC薄膜面板，优质元器件，微电脑控制，轻触按钮开关。</w:t>
            </w:r>
          </w:p>
        </w:tc>
        <w:tc>
          <w:tcPr>
            <w:tcW w:w="675" w:type="dxa"/>
            <w:vMerge w:val="restart"/>
            <w:tcBorders>
              <w:top w:val="single" w:color="000000" w:sz="4" w:space="0"/>
              <w:left w:val="nil"/>
              <w:bottom w:val="single" w:color="000000" w:sz="4" w:space="0"/>
              <w:right w:val="single" w:color="000000" w:sz="4" w:space="0"/>
            </w:tcBorders>
            <w:shd w:val="clear" w:color="auto" w:fill="auto"/>
            <w:vAlign w:val="center"/>
          </w:tcPr>
          <w:p w14:paraId="4A9A6AC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套</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DA39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5EF45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A7AD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660D748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5F157E5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输入电压：220v±10%；</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34FD82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1F8C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986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5CC6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4CB9AAB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F63535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教师电源：交流输出2-24V,2V/档，额定电流6A，过载保护：超过105%额定电流自动保护。轻触开关直选输出电压，高精度数字电压电流表显示，显示误差：交流电压1%，交流电流1%。</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00B9D1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C7F4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4B7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2B0F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19EF152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0F6361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直流输出1-24V（极限0-24V），精度0.1V，键盘直选电压控制方式，额定电流6A，过载保护：超过105%额定电流自动保护。高精度数字电压电流表显示，显示误差：直流电压0.5%，直流电流0.5%。</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7BDCFC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B2F7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BF8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4480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65B488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9CBE21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化学塔吊控制：采用专用文本控制器（液晶屏全中文显示），能够控制塔吊电源、升降、风速大小及塔吊照明，可输出0-10V模拟信号和开关信号，控制变频器。</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79785CB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8B50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587F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0E07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A50502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027C9E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2路5孔插座220V输出。额定输出电流10A/路。</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8EAC5C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3323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87D5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AE57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A86F6F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0D2472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使用环境：温度0-40℃，湿度&lt;90%。产品符合GB21748-2008、GB28481-2012、GB5226.1-2008、GB6675.4-2014、GB/T22048-2015及委托单位技术条件下检测项目绝缘性能、抗电强度、保护接地电阻、控制和调节件、结构、直流输出电压、重金属,mg/kg、邻苯二甲酸脂，%等8项），要求提供市级及以上质量技术监督部门出具的检测报告复印件加盖制造商公章</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1C3CA3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B5F1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8B1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D7F9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7</w:t>
            </w:r>
          </w:p>
        </w:tc>
        <w:tc>
          <w:tcPr>
            <w:tcW w:w="650" w:type="dxa"/>
            <w:vMerge w:val="restart"/>
            <w:tcBorders>
              <w:top w:val="single" w:color="000000" w:sz="4" w:space="0"/>
              <w:left w:val="single" w:color="000000" w:sz="4" w:space="0"/>
              <w:bottom w:val="single" w:color="000000" w:sz="4" w:space="0"/>
              <w:right w:val="nil"/>
            </w:tcBorders>
            <w:shd w:val="clear" w:color="auto" w:fill="auto"/>
            <w:vAlign w:val="center"/>
          </w:tcPr>
          <w:p w14:paraId="11DBA26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（PP）水槽</w:t>
            </w:r>
          </w:p>
        </w:tc>
        <w:tc>
          <w:tcPr>
            <w:tcW w:w="5287" w:type="dxa"/>
            <w:tcBorders>
              <w:top w:val="single" w:color="000000" w:sz="4" w:space="0"/>
              <w:left w:val="single" w:color="000000" w:sz="4" w:space="0"/>
              <w:bottom w:val="nil"/>
              <w:right w:val="single" w:color="000000" w:sz="4" w:space="0"/>
            </w:tcBorders>
            <w:shd w:val="clear" w:color="auto" w:fill="auto"/>
            <w:vAlign w:val="center"/>
          </w:tcPr>
          <w:p w14:paraId="79F3B2C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尺寸500*600*750 mm，</w:t>
            </w:r>
          </w:p>
        </w:tc>
        <w:tc>
          <w:tcPr>
            <w:tcW w:w="675" w:type="dxa"/>
            <w:vMerge w:val="restart"/>
            <w:tcBorders>
              <w:top w:val="single" w:color="000000" w:sz="4" w:space="0"/>
              <w:left w:val="nil"/>
              <w:bottom w:val="single" w:color="000000" w:sz="4" w:space="0"/>
              <w:right w:val="single" w:color="000000" w:sz="4" w:space="0"/>
            </w:tcBorders>
            <w:shd w:val="clear" w:color="auto" w:fill="auto"/>
            <w:vAlign w:val="center"/>
          </w:tcPr>
          <w:p w14:paraId="2DDA4C3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张</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532E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14</w:t>
            </w:r>
          </w:p>
        </w:tc>
      </w:tr>
      <w:tr w14:paraId="4F746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2B14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060FFCB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7DEE4BB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水槽：采用PP改性材料，塑料注塑模一次性成型，其规格600*500*343mm，壁厚4mm，四周有10mm高挡水沿；水槽内尺寸：430*360*270mm，耐强酸强碱耐＜80℃有机溶剂并耐150℃以下高温；水槽内右上角带溢水口。</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5C8B24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6D83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0FAD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8FE6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3C8CE9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6709EC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下水系统：采用国际公认的韩国共聚PP材质专用连接管，配有防虹吸，防阻塞装置。</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936D46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02F4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77B4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D3D9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0D38080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78D6041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上下固定框：采用PP改性材料，600*500mm，塑料注塑模一次性成型，表面光面处理。</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3367539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ABCA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55D3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EB40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902EEE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7A41955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箱体支撑件：箱体四周采用64*34mm和81*34mm的铝型材支撑，表面经过时效处理和纯环氧树脂塑粉高温固化处理，具有较强的耐蚀性及承重性。</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FD442A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9286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7AD0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391F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1C8FE60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43D87D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水柜左右侧板：采用优质的9mm厚的PVC中空板，尺寸：545*655mm, 其插在支撑件铝型材槽内部。</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4F6AFAB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EDD0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5CF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BFE5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1B7D22C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7C990A6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水柜前后门：采用pp改性材料，374*640*10mm，塑料注塑模一次性成型，表面沙面与光面相结合处理。并且采用直接成型后无需安装铰链、把手一体化设计，其内部置于两根32.5*6.6mm的铝型材为加强筋。产品符合GB/T32487-2016《塑料家具通用技术条件》、GB/T35607-2017《绿色产品评价 家具》标准下检测有塑料件外观、家具五金外观、其他外观、甲醛释放量。要求提供市级及以上质量技术监督部门出具的检测报告复印件加盖制造商公章。</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2E4643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5368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A5A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1A2D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8</w:t>
            </w:r>
          </w:p>
        </w:tc>
        <w:tc>
          <w:tcPr>
            <w:tcW w:w="650" w:type="dxa"/>
            <w:vMerge w:val="restart"/>
            <w:tcBorders>
              <w:top w:val="single" w:color="000000" w:sz="4" w:space="0"/>
              <w:left w:val="single" w:color="000000" w:sz="4" w:space="0"/>
              <w:bottom w:val="single" w:color="000000" w:sz="4" w:space="0"/>
              <w:right w:val="nil"/>
            </w:tcBorders>
            <w:shd w:val="clear" w:color="auto" w:fill="auto"/>
            <w:vAlign w:val="center"/>
          </w:tcPr>
          <w:p w14:paraId="2E61D90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三联水嘴</w:t>
            </w:r>
          </w:p>
        </w:tc>
        <w:tc>
          <w:tcPr>
            <w:tcW w:w="5287" w:type="dxa"/>
            <w:tcBorders>
              <w:top w:val="single" w:color="000000" w:sz="4" w:space="0"/>
              <w:left w:val="single" w:color="000000" w:sz="4" w:space="0"/>
              <w:bottom w:val="nil"/>
              <w:right w:val="single" w:color="000000" w:sz="4" w:space="0"/>
            </w:tcBorders>
            <w:shd w:val="clear" w:color="auto" w:fill="auto"/>
            <w:vAlign w:val="center"/>
          </w:tcPr>
          <w:p w14:paraId="3E3AA4C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 三口水龙头的主体材料、尺寸、重量要求如下：</w:t>
            </w:r>
          </w:p>
        </w:tc>
        <w:tc>
          <w:tcPr>
            <w:tcW w:w="675" w:type="dxa"/>
            <w:vMerge w:val="restart"/>
            <w:tcBorders>
              <w:top w:val="single" w:color="000000" w:sz="4" w:space="0"/>
              <w:left w:val="nil"/>
              <w:bottom w:val="single" w:color="000000" w:sz="4" w:space="0"/>
              <w:right w:val="single" w:color="000000" w:sz="4" w:space="0"/>
            </w:tcBorders>
            <w:shd w:val="clear" w:color="auto" w:fill="auto"/>
            <w:vAlign w:val="center"/>
          </w:tcPr>
          <w:p w14:paraId="76EA551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个</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E131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14</w:t>
            </w:r>
          </w:p>
        </w:tc>
      </w:tr>
      <w:tr w14:paraId="7A38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163A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36AB1BC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16BEF47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水龙头总整高度555 mm，重量1700g。</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402727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6680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572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65DD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95861E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164FAA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直管：采用ø26*1.2 mm管径的H63铜管制造。</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376613E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F15D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BB6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0736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64000D6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BBE8B2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臂管：采用ø22*1.2 mm 管径的H63铜管制造。</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6A80B2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64B8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F6D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8D93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070CDBA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6C2C31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鹅颈弯管：采用ø19 *1.0 mm管径的H63铜管制造，可360°旋转。</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D5C36A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A778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8AD3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2F8B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3785ABB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C9F07B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主体加厚铜质，涂层经环氧树脂粉末涂料热固处理，防紫外线辐射，耐酸碱、耐腐蚀；</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4218870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03F2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251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E10D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101D3DA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7A9CAED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2.开关采用精密陶瓷阀芯可90度旋转、耐磨、耐腐蚀，开关使用寿命测试可达50万次，静态最大耐压2.5MPa,鹅颈出水管可360度旋转，旋钮把手高密度PP（HDPP）；</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AE57C5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1045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455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2723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7621FC9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6C1E0B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3.产品外接非密封管螺纹符合GB/T 7307的要求，其中外螺纹不低于GB/T 7307的B级精度；</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ED8123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B1BD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4B8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3D3E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75F4B89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5062C2A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4.向金属管螺纹施加61N·m的扭力矩，保持（60±5）s，螺纹无裂纹、无损坏；</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4DB39F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6892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25C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E3AA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1CAE870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977477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装配好的手柄应平稳，轻便、无卡阻。手柄与阀杆连接牢固，不得松动。水嘴手柄或手轮在开启或关闭方向上施加（6±0.2）N.m扭力矩后，无可见变形或损坏；水嘴手柄或手轮承受45N的轴向拉力，保持（60±5）s，无松动现象；</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20A806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B5FE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B07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A3F1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D4F4E8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FF5E71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6.水嘴密封性能：（1）阀芯上游：1.6 MPa ±0.05 MPa压力，关闭阀芯，打开出水口，稳压时间（60±5）s，阀芯及上游过水通道无渗漏；（2）阀芯下游：0.4 MPa±0.02 MPa压力，阀芯打开，出水口关闭，稳压时间（60±5）s，阀芯下游任何密封部位无渗漏；水压（0.05±0.01）Mpa,阀芯打开，出水口关闭，保压时间（60±5）s，阀芯下游任何密封部位无渗漏；</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2092C1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EABF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C9E1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2E6F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9</w:t>
            </w:r>
          </w:p>
        </w:tc>
        <w:tc>
          <w:tcPr>
            <w:tcW w:w="650" w:type="dxa"/>
            <w:vMerge w:val="restart"/>
            <w:tcBorders>
              <w:top w:val="single" w:color="000000" w:sz="4" w:space="0"/>
              <w:left w:val="single" w:color="000000" w:sz="4" w:space="0"/>
              <w:bottom w:val="single" w:color="000000" w:sz="4" w:space="0"/>
              <w:right w:val="nil"/>
            </w:tcBorders>
            <w:shd w:val="clear" w:color="auto" w:fill="auto"/>
            <w:vAlign w:val="center"/>
          </w:tcPr>
          <w:p w14:paraId="5BD8582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实验桌</w:t>
            </w:r>
          </w:p>
        </w:tc>
        <w:tc>
          <w:tcPr>
            <w:tcW w:w="5287" w:type="dxa"/>
            <w:tcBorders>
              <w:top w:val="single" w:color="000000" w:sz="4" w:space="0"/>
              <w:left w:val="single" w:color="000000" w:sz="4" w:space="0"/>
              <w:bottom w:val="nil"/>
              <w:right w:val="single" w:color="000000" w:sz="4" w:space="0"/>
            </w:tcBorders>
            <w:shd w:val="clear" w:color="auto" w:fill="auto"/>
            <w:vAlign w:val="center"/>
          </w:tcPr>
          <w:p w14:paraId="216A620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尺寸：1200*600*780mm</w:t>
            </w:r>
          </w:p>
        </w:tc>
        <w:tc>
          <w:tcPr>
            <w:tcW w:w="675" w:type="dxa"/>
            <w:vMerge w:val="restart"/>
            <w:tcBorders>
              <w:top w:val="single" w:color="000000" w:sz="4" w:space="0"/>
              <w:left w:val="nil"/>
              <w:bottom w:val="single" w:color="000000" w:sz="4" w:space="0"/>
              <w:right w:val="single" w:color="000000" w:sz="4" w:space="0"/>
            </w:tcBorders>
            <w:shd w:val="clear" w:color="auto" w:fill="auto"/>
            <w:vAlign w:val="center"/>
          </w:tcPr>
          <w:p w14:paraId="20404F1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张</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D382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26</w:t>
            </w:r>
          </w:p>
        </w:tc>
      </w:tr>
      <w:tr w14:paraId="26222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E2C9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39E50F4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539119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台面：采用12.7mm实芯理化板，耐酸碱，表面哑光，不反光防滑。</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3E8CAA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0796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23F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3DD3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60E04A8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586801C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前横梁：采用61x38mm壁厚1.2mm的优质铝型材拉伸成型，材料表面经过防腐氧化处理和纯环氧树脂塑粉高温固化处理，具有较强的耐蚀性及承重性。</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48CF349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8B77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88D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D7F5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3713415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1D33D80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横梁支撑件：采用12x100mm壁厚1.2mm的优质铝型材拉伸成型，带有两条加强抗变形的凹槽，材料表面经过防腐氧化处理和纯环氧树脂塑粉高温固化处理，具有较强的耐蚀性及承重性。</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45E630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50E4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DB7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EA08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83310C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10D3481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后挡板：采用131*30mm壁厚1.2mm的优质铝型材拉伸成型，材料表面经过防腐氧化处理和纯环氧树脂塑粉高温固化处理，具有较强的耐蚀性及承重性。造型截面为后端连续相切弧形，顶端高出台面45mm，带一凹槽，镶嵌弹性橡胶条，可防止台面物体向后滑落并保护易碎物体不易被碰碎。</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7417FD0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FB76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69F4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A8C3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66E400C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0F49D6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桌腿由立柱、顶底支撑脚和可调地脚组成</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35C1D21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7926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E20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E1AE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36E0E07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3FB8F3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立柱：采用100x50mm壁厚1.5mm的优质铝材，横截面前R6圆角，后端45*8斜切再R6圆角，内有6根1.2mm的加强筋，中心拥有两个m8螺丝固定孔，攻丝处理后用于连接顶底支撑脚，材料表面经过防腐氧化处理和纯环氧树脂塑粉高温固化处理，具有较强的耐蚀性。</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072105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E987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1D5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9473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4828D36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58BEE33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支撑脚：采用4mm厚的铝材压铸一次性成型，两侧弧形圆角，弧度和立柱的弧度吻合，材料表面经过防腐氧化处理和纯环氧树脂塑粉高温固化处理，具有较强的耐蚀性及承重性。</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131CD3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02EF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001A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59F2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1EDB899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300813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多功能可调地脚：高度螺旋调节，采用高强度的尼龙材料，塑料注塑成型，内置脚轮固定孔，可加装脚轮</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3DC3692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1D9A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333A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B36E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526FC0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522619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书包斗：规格440*315*154mm,厚度6mm，采用ABS改性材料，塑料注塑成型，正面设有可悬挂凳子的圆形孔，周边加厚加强，斗内有8根宽度为30mm的沙面处理的加强体块。</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172A35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51A7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C1C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7E08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708D77B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7F5F712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产品符合GB24820-2009《实验室家具通用技术条件》标准下检测有木工及外观要求。要求提供市级及以上质量技术监督部门出具的检测报告复印件加盖制造商公章。</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747521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0F32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D3D7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E5FE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10</w:t>
            </w:r>
          </w:p>
        </w:tc>
        <w:tc>
          <w:tcPr>
            <w:tcW w:w="650" w:type="dxa"/>
            <w:vMerge w:val="restart"/>
            <w:tcBorders>
              <w:top w:val="single" w:color="000000" w:sz="4" w:space="0"/>
              <w:left w:val="single" w:color="000000" w:sz="4" w:space="0"/>
              <w:bottom w:val="single" w:color="000000" w:sz="4" w:space="0"/>
              <w:right w:val="nil"/>
            </w:tcBorders>
            <w:shd w:val="clear" w:color="auto" w:fill="auto"/>
            <w:vAlign w:val="center"/>
          </w:tcPr>
          <w:p w14:paraId="55B47CF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通风塔吊</w:t>
            </w:r>
          </w:p>
        </w:tc>
        <w:tc>
          <w:tcPr>
            <w:tcW w:w="5287" w:type="dxa"/>
            <w:tcBorders>
              <w:top w:val="single" w:color="000000" w:sz="4" w:space="0"/>
              <w:left w:val="single" w:color="000000" w:sz="4" w:space="0"/>
              <w:bottom w:val="nil"/>
              <w:right w:val="single" w:color="000000" w:sz="4" w:space="0"/>
            </w:tcBorders>
            <w:shd w:val="clear" w:color="auto" w:fill="auto"/>
            <w:vAlign w:val="center"/>
          </w:tcPr>
          <w:p w14:paraId="43E4000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1640*500*1000/1500 整体是由钢板、铝铝型材、塑料等材质组成。</w:t>
            </w:r>
          </w:p>
        </w:tc>
        <w:tc>
          <w:tcPr>
            <w:tcW w:w="675" w:type="dxa"/>
            <w:vMerge w:val="restart"/>
            <w:tcBorders>
              <w:top w:val="single" w:color="000000" w:sz="4" w:space="0"/>
              <w:left w:val="nil"/>
              <w:bottom w:val="single" w:color="000000" w:sz="4" w:space="0"/>
              <w:right w:val="single" w:color="000000" w:sz="4" w:space="0"/>
            </w:tcBorders>
            <w:shd w:val="clear" w:color="auto" w:fill="auto"/>
            <w:vAlign w:val="center"/>
          </w:tcPr>
          <w:p w14:paraId="7A3AEBF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个</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A810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6</w:t>
            </w:r>
          </w:p>
        </w:tc>
      </w:tr>
      <w:tr w14:paraId="0230F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B56D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289D9C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47278C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 xml:space="preserve"> 设备分三大部分：升降导向主体、通风控制中央主体、通风吸风万向管主体</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4645F8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2603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753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2E15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3B16120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01E8F6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（1）升降导向主体（两套升降伸缩推杆，上下升降导向盖等）</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F15F3F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AE24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258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C8F9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3494C54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1353D7F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升降伸缩推杆部分：两套升降伸缩推杆都是悬挂在房顶上，则另一端固定在通风控制中央主体上；采用直流推杆电机，具有同步性好、安装拆卸方便并能承受重载及冲击载荷等优点.经过多次疲劳强度和负载质量测试，非常可靠。</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350044D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D7D8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937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71B2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7C18B7B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562408E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推杆控制开关：采用触摸按键式开关，自行携带电源变压器，螺旋可伸缩式开关控制线。</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10967D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4A63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D38D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F1C0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32F794F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DBD59F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上下升降内外导向部分：上下升降内外导向盖和内外导向固定板采用铝合金型材材料一次性成型；表面经防腐氧化处理或纯环氧树脂塑粉高温固化处理，具有较强的耐蚀性及耐磨性，采用专用螺栓连接，整体轻便且外形美观。</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3131BF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AF74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9D3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8AED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1539FF5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AF9F55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（2）通风控制中央主体</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FBE795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7CA0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B28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4326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30C3575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1BFD81A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采用PVC塑料型材一次性成型，具有较强的耐蚀性,整体轻便且外形美观。其上面可安装WIFI网络终端、电源、插座、环境监测、环境监测、温度湿度检测、声音检测、显示屏幕、音响等一系列的智能化需求均可选配安装。</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B26480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E9FA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89D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F966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7B98A86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7F3F1CE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（3）通风吸风万向管主体</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C4F6A8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C5FE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E5E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C1EC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91EAC0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82F39D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吸风罩：采用硅胶材料，形状如喇叭口，吸风面积大，效果好，具有阻燃、耐腐蚀等功效。</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3E43D0F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E90E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41E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C46C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2E6510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323DA7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吸风拉手：采用优质的PP材料，注塑模成型，表面光洁舒适。</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338B55A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91DF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88C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F9D9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0AC3717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74AEAD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通风管：采用UPVC耐腐蚀风管，风量800立方/小时，噪音≦65dB</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E5F227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1F40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E1D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88FD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0569950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A611AD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电器：设置多功能插座，隐藏式LED日光灯，触摸式开关，操作简单，安全可靠。产品符合GB21748-2008、GB5226.1-2008及委托单位技术条件下检测项目控制功能、绝缘性能、抗电强度、保护接地电阻、控制和调节件、结构等），要求提供市级及以上质量技术监督部门出具的检测报告复印件加盖制造商公章</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E2A3B2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BC8F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ABBE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7940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w:t>
            </w:r>
          </w:p>
        </w:tc>
        <w:tc>
          <w:tcPr>
            <w:tcW w:w="650" w:type="dxa"/>
            <w:vMerge w:val="restart"/>
            <w:tcBorders>
              <w:top w:val="single" w:color="000000" w:sz="4" w:space="0"/>
              <w:left w:val="single" w:color="000000" w:sz="4" w:space="0"/>
              <w:bottom w:val="single" w:color="000000" w:sz="4" w:space="0"/>
              <w:right w:val="nil"/>
            </w:tcBorders>
            <w:shd w:val="clear" w:color="auto" w:fill="auto"/>
            <w:vAlign w:val="center"/>
          </w:tcPr>
          <w:p w14:paraId="6CBC242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通风塔吊--短塔吊（含学生电源2组）</w:t>
            </w:r>
          </w:p>
        </w:tc>
        <w:tc>
          <w:tcPr>
            <w:tcW w:w="5287" w:type="dxa"/>
            <w:tcBorders>
              <w:top w:val="single" w:color="000000" w:sz="4" w:space="0"/>
              <w:left w:val="single" w:color="000000" w:sz="4" w:space="0"/>
              <w:bottom w:val="nil"/>
              <w:right w:val="single" w:color="000000" w:sz="4" w:space="0"/>
            </w:tcBorders>
            <w:shd w:val="clear" w:color="auto" w:fill="auto"/>
            <w:vAlign w:val="center"/>
          </w:tcPr>
          <w:p w14:paraId="69A1815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920*500*1000/1500mm，整体是由钢板、铝铝型材、塑料等材质组成。</w:t>
            </w:r>
          </w:p>
        </w:tc>
        <w:tc>
          <w:tcPr>
            <w:tcW w:w="675" w:type="dxa"/>
            <w:vMerge w:val="restart"/>
            <w:tcBorders>
              <w:top w:val="single" w:color="000000" w:sz="4" w:space="0"/>
              <w:left w:val="nil"/>
              <w:bottom w:val="single" w:color="000000" w:sz="4" w:space="0"/>
              <w:right w:val="single" w:color="000000" w:sz="4" w:space="0"/>
            </w:tcBorders>
            <w:shd w:val="clear" w:color="auto" w:fill="auto"/>
            <w:vAlign w:val="center"/>
          </w:tcPr>
          <w:p w14:paraId="6566141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个</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94F1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654AB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64B3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391EB03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5AE2CE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 xml:space="preserve"> 设备分三大部分：升降导向主体、通风控制中央主体、通风吸风万向管主体</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529886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14AD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F6F5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956F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7825807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53D725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（1）升降导向主体（两套升降伸缩推杆，上下升降导向盖等）</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49A44C2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5D6E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2692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707E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1F97A91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7DFED5A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升降伸缩推杆部分：两套升降伸缩推杆都是悬挂在房顶上，则另一端固定在通风控制中央主体上；采用直流推杆电机，具有同步性好、安装拆卸方便并能承受重载及冲击载荷等优点.经过多次疲劳强度和负载质量测试，非常可靠。</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4A6DE0C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FAA8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F547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BD4A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143039E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76F75F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推杆控制开关：采用触摸按键式开关，自行携带电源变压器，螺旋可伸缩式开关控制线。</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33FAF3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3723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A4A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5FCB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1BA1973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4A49C5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上下升降内外导向部分：上下升降内外导向盖和内外导向固定板采用铝合金型材材料一次性成型；表面经防腐氧化处理或纯环氧树脂塑粉高温固化处理，具有较强的耐蚀性及耐磨性，采用专用螺栓连接，整体轻便且外形美观。</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B0BD93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D714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720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276B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738120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1CB0E2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（2）通风控制中央主体</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7C4DCFE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DADB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E25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FCF6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0F6C552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4D5B45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采用PVC塑料型材一次性成型，具有较强的耐蚀性,整体轻便且外形美观。</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7593AF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EF10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333C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5034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1CBEAF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F9EBEA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（3）通风吸风万向管主体</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BD26B2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6248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CE48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D58F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6000E02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B96B30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吸风罩：采用硅胶材料，形状如喇叭口，吸风面积大，效果好，具有阻燃、耐腐蚀等功效。</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9EBBA8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EDC0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B511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D745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00A7213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4A1A0D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吸风拉手：采用优质的PP材料，注塑模成型，表面光洁舒适。</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4CA2219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E72B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89D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D635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4CAD2EC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B33632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通风管：采用UPVC耐腐蚀风管，风量400立方/小时，噪音≦65dB</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63593C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E274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3412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335D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3109548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7EA8E94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电器：设置多功能插座，隐藏式LED日光灯，触摸式开关，操作简单，安全可靠，配2个学生安全电源。产品符合GB21748-2008、GB28481-2012、GB6675.4-2014、GB/T22048-2015及委托单位技术条件下检测项目工作噪声、绝缘性能、抗电强度、保护接地电阻、控制和调节件、结构、寿命试验、直流输出电压、重金属,mg/kg、邻苯二甲酸脂，%等10项），要求提供市级及以上质量技术监督部门出具的检测报告复印件加盖制造商公章</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6E74F1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2768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89FF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5319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12</w:t>
            </w:r>
          </w:p>
        </w:tc>
        <w:tc>
          <w:tcPr>
            <w:tcW w:w="650" w:type="dxa"/>
            <w:vMerge w:val="restart"/>
            <w:tcBorders>
              <w:top w:val="single" w:color="000000" w:sz="4" w:space="0"/>
              <w:left w:val="single" w:color="000000" w:sz="4" w:space="0"/>
              <w:bottom w:val="single" w:color="000000" w:sz="4" w:space="0"/>
              <w:right w:val="nil"/>
            </w:tcBorders>
            <w:shd w:val="clear" w:color="auto" w:fill="auto"/>
            <w:vAlign w:val="center"/>
          </w:tcPr>
          <w:p w14:paraId="393919E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单头通风塔吊</w:t>
            </w:r>
          </w:p>
        </w:tc>
        <w:tc>
          <w:tcPr>
            <w:tcW w:w="5287" w:type="dxa"/>
            <w:tcBorders>
              <w:top w:val="single" w:color="000000" w:sz="4" w:space="0"/>
              <w:left w:val="single" w:color="000000" w:sz="4" w:space="0"/>
              <w:bottom w:val="nil"/>
              <w:right w:val="single" w:color="000000" w:sz="4" w:space="0"/>
            </w:tcBorders>
            <w:shd w:val="clear" w:color="auto" w:fill="auto"/>
            <w:vAlign w:val="center"/>
          </w:tcPr>
          <w:p w14:paraId="53F9DFD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尺寸250*250*1230/1830mm,整体是由钢板、铝型材、塑料等材质组成。</w:t>
            </w:r>
          </w:p>
        </w:tc>
        <w:tc>
          <w:tcPr>
            <w:tcW w:w="675" w:type="dxa"/>
            <w:vMerge w:val="restart"/>
            <w:tcBorders>
              <w:top w:val="single" w:color="000000" w:sz="4" w:space="0"/>
              <w:left w:val="nil"/>
              <w:bottom w:val="single" w:color="000000" w:sz="4" w:space="0"/>
              <w:right w:val="single" w:color="000000" w:sz="4" w:space="0"/>
            </w:tcBorders>
            <w:shd w:val="clear" w:color="auto" w:fill="auto"/>
            <w:vAlign w:val="center"/>
          </w:tcPr>
          <w:p w14:paraId="341D5CA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个</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0B6B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4CDCF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80FD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1F94FDC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14D617F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升降伸缩推杆电机部分：升降伸缩推杆悬挂安装，使内外导向体连接；采用直流推杆电机，具有同步性好、安装拆卸方便并能承受重载及冲击载荷等优点.经过多次疲劳强度和负载质量测试，非常可靠。</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8E7CA1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AE11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D7C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B6A2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95B03B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B397F0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推杆电机控制开关：总开关采用显示屏触摸按键式开关；内部升降控制行程采用机械式磁性接近开关。</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3E732EB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ABED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5F89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2014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0DFB873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5A0D7F2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上下升降内外导向部分：</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AE73B9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F604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463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27A5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3B1018C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E3CA9C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外导向体250*250mm*壁厚3mm；内导向体235*235*壁厚3mm</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44C1162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0CF0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4ED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8ED1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9D14D9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DE021E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上下升降内外导向盖采用铝合金型材材料一次性成型；材料表面经过防腐氧化处理或纯环氧树脂塑粉高温固化处理，具有较强的耐蚀性及耐磨性，采用专用螺栓连接，整体轻便。</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778E47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1458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F0DA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3449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77FC011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5A431B8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上下导向固定框：上下导向均采用表面经过硬质氧化或纯环氧树脂塑粉高温固化处理。</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6D2F1E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D7EC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A4F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1803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058D9C8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5CA333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滑动阻尼：采用尼龙注塑模一次性成型；其作用是使上下导向体上下来回升降时，使其不摆动不晃动减低噪音，定位限位作用。</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77D1F5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8CC5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99E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F4C4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0888737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159105E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固定板：采用钢板冲压一次性成型。</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394394D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6556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79B1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A99C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B18812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D30768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吸风罩：采用硅胶材料，形状如喇叭口，吸风面积大，效果好，具有阻燃、耐腐蚀等功效。</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79777E1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EABF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5BA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FC1F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336607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0D2CB2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吸风拉手：采用优质的PP材料，注塑模成型，表面光洁舒适。</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7E35A50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343C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3A8C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F983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49EF715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214F8B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端盖：采用优质的光敏树脂材料。</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B352CB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3979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F10A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4F82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7F6574D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single" w:color="000000" w:sz="4" w:space="0"/>
              <w:right w:val="single" w:color="000000" w:sz="4" w:space="0"/>
            </w:tcBorders>
            <w:shd w:val="clear" w:color="auto" w:fill="auto"/>
            <w:vAlign w:val="center"/>
          </w:tcPr>
          <w:p w14:paraId="31EE196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通风管：采用UPVC耐腐蚀风管，风量200立方/小时，噪音≦65dB</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4BC6025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1A77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C825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righ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974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E48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塔吊固定架</w:t>
            </w:r>
          </w:p>
        </w:tc>
        <w:tc>
          <w:tcPr>
            <w:tcW w:w="5287" w:type="dxa"/>
            <w:tcBorders>
              <w:top w:val="nil"/>
              <w:left w:val="single" w:color="000000" w:sz="4" w:space="0"/>
              <w:bottom w:val="nil"/>
              <w:right w:val="single" w:color="000000" w:sz="4" w:space="0"/>
            </w:tcBorders>
            <w:shd w:val="clear" w:color="auto" w:fill="auto"/>
            <w:vAlign w:val="center"/>
          </w:tcPr>
          <w:p w14:paraId="3F63172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尺寸：260/420*120/260*h，整体是由20*30（壁厚1.2mm）优质方钢、 三角铁：40*40（壁厚4mm）  、铁板：600*490（壁厚3mm）焊接、冲孔表面经酸洗、磷化、经特殊化学防锈处理、外加纯环氧树脂塑粉高温固化处理，具有防酸碱、防腐蚀的特点、且承重。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E3D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177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8</w:t>
            </w:r>
          </w:p>
        </w:tc>
      </w:tr>
      <w:tr w14:paraId="7DB3F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950B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14</w:t>
            </w:r>
          </w:p>
        </w:tc>
        <w:tc>
          <w:tcPr>
            <w:tcW w:w="650" w:type="dxa"/>
            <w:vMerge w:val="restart"/>
            <w:tcBorders>
              <w:top w:val="single" w:color="000000" w:sz="4" w:space="0"/>
              <w:left w:val="single" w:color="000000" w:sz="4" w:space="0"/>
              <w:bottom w:val="single" w:color="000000" w:sz="4" w:space="0"/>
              <w:right w:val="nil"/>
            </w:tcBorders>
            <w:shd w:val="clear" w:color="auto" w:fill="auto"/>
            <w:vAlign w:val="center"/>
          </w:tcPr>
          <w:p w14:paraId="215FBF4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洗眼器</w:t>
            </w:r>
          </w:p>
        </w:tc>
        <w:tc>
          <w:tcPr>
            <w:tcW w:w="5287" w:type="dxa"/>
            <w:tcBorders>
              <w:top w:val="single" w:color="000000" w:sz="4" w:space="0"/>
              <w:left w:val="single" w:color="000000" w:sz="4" w:space="0"/>
              <w:bottom w:val="nil"/>
              <w:right w:val="single" w:color="000000" w:sz="4" w:space="0"/>
            </w:tcBorders>
            <w:shd w:val="clear" w:color="auto" w:fill="auto"/>
            <w:vAlign w:val="center"/>
          </w:tcPr>
          <w:p w14:paraId="2AE5044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 xml:space="preserve">1.主体:加厚铜质H59-1；                                       </w:t>
            </w:r>
          </w:p>
        </w:tc>
        <w:tc>
          <w:tcPr>
            <w:tcW w:w="675" w:type="dxa"/>
            <w:vMerge w:val="restart"/>
            <w:tcBorders>
              <w:top w:val="single" w:color="000000" w:sz="4" w:space="0"/>
              <w:left w:val="nil"/>
              <w:bottom w:val="single" w:color="000000" w:sz="4" w:space="0"/>
              <w:right w:val="single" w:color="000000" w:sz="4" w:space="0"/>
            </w:tcBorders>
            <w:shd w:val="clear" w:color="auto" w:fill="auto"/>
            <w:vAlign w:val="center"/>
          </w:tcPr>
          <w:p w14:paraId="78134DF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台</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42B6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2035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A541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76F3342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6CEEFE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2.洗眼喷头:加厚铜质环氧树脂涂层外加软性橡胶,出水经缓压处理呈泡沫状水柱,防止冲伤眼睛；</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3532187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24D8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91A3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C8DC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3F6C4DD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46F73C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3.莲蓬头护罩：Φ70橡胶质护杯，以避免紧急使用时瞬间接触眼部造成碰撞二次伤害；</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3BFD21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0BA7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4E9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EF60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412E4F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E3CAEE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4.防尘盖: PP材质, 平常可防尘，使用时可随时被水冲开，并降低突然时短暂的高水压，防止冲伤眼睛，防尘盖有连接于护罩可防尘脱落。使用时自动被水冲开；</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13B8F5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C470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73D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A3E1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17D1304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351D8F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5.水流锁定开关:水流开启,水流锁定功能一次完成,方便使用；</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7A00BE2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AE71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D5F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608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408E705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15D7758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6.控水阀:止逆阀,其阀门可自动关闭；</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ADDD3D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7054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FC4F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0C44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1C93834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574C1D2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7.前置过滤器：配有小型前置过滤器主要的去除管道所产生的沉淀杂质和细菌、微生物残骸、铁锈、沙泥等大于5微米以上的颗粒杂质，避免眼睛及人体肌肤受到伤害；</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6D75C7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D017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E7F2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558D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F60BF6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A4C219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8.供水软管:长度1.5米,软性PVC管外覆不锈钢网,外层包裹PE管,有效防止生锈、渗漏。</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5BB43B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8B99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E995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B2FB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7BDF79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185ABB7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9.出水量：单口洗眼器＞6升/分钟，双口洗眼器＞11.4升/分钟；</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70BEB07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13FA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44A4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BF8C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115298B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B25916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10.在测试压力0.20MPa下， 测试时间3min/次， 提供冲洗液流量：6.9L/min，能保持洗眼时间：15min；</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FBA4B6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6D68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929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4575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909334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ADFB48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11.阀门在1s的时间内能完全打开。阀门一经打开，除使用者有意关闭的情况之外，能始终保持开启状态；</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5598E9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3AEF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9CF4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30F1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7316AF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single" w:color="000000" w:sz="4" w:space="0"/>
              <w:right w:val="single" w:color="000000" w:sz="4" w:space="0"/>
            </w:tcBorders>
            <w:shd w:val="clear" w:color="auto" w:fill="auto"/>
            <w:vAlign w:val="center"/>
          </w:tcPr>
          <w:p w14:paraId="1C4F4DE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12.喷头位于距离使用者站立的水平面的高度距离可调（838mm～1143mm），距离墙壁或最近的障碍物距离可调（≥153mm）；</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44928F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3865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97A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righ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1D4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F89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实验凳</w:t>
            </w:r>
          </w:p>
        </w:tc>
        <w:tc>
          <w:tcPr>
            <w:tcW w:w="5287" w:type="dxa"/>
            <w:tcBorders>
              <w:top w:val="nil"/>
              <w:left w:val="single" w:color="000000" w:sz="4" w:space="0"/>
              <w:bottom w:val="nil"/>
              <w:right w:val="single" w:color="000000" w:sz="4" w:space="0"/>
            </w:tcBorders>
            <w:shd w:val="clear" w:color="auto" w:fill="auto"/>
            <w:vAlign w:val="center"/>
          </w:tcPr>
          <w:p w14:paraId="04821A5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凳面300(直径）*440（高)mm，凳面采用5mm厚PP工程塑料注塑成型；支撑柱采用直径56mm圆钢管，顶端为175*175*2mm钢板，采用全周满焊焊接，用四颗直径10mm的六角螺丝连接凳面，结构牢固，长期使用也不会出现摇晃松散现象；★下端五星脚采用铝材压铸一次性成型，无焊点，表面经过防腐氧化处理和纯环氧树脂塑粉高温固化处理，具有较强的耐蚀性及承重性。凳面颜色可选。产品符合QB/T4071-2010《课桌椅》标准下检测家具五金件外观、塑料件外观。要求提供市级及以上质量技术监督部门出具的检测报告复印件加盖制造商公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952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张</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205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52</w:t>
            </w:r>
          </w:p>
        </w:tc>
      </w:tr>
      <w:tr w14:paraId="469F2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6B0F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16</w:t>
            </w:r>
          </w:p>
        </w:tc>
        <w:tc>
          <w:tcPr>
            <w:tcW w:w="650" w:type="dxa"/>
            <w:vMerge w:val="restart"/>
            <w:tcBorders>
              <w:top w:val="single" w:color="000000" w:sz="4" w:space="0"/>
              <w:left w:val="single" w:color="000000" w:sz="4" w:space="0"/>
              <w:bottom w:val="single" w:color="000000" w:sz="4" w:space="0"/>
              <w:right w:val="nil"/>
            </w:tcBorders>
            <w:shd w:val="clear" w:color="auto" w:fill="auto"/>
            <w:vAlign w:val="center"/>
          </w:tcPr>
          <w:p w14:paraId="71D8BC4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化学实验室通风机</w:t>
            </w:r>
          </w:p>
        </w:tc>
        <w:tc>
          <w:tcPr>
            <w:tcW w:w="5287" w:type="dxa"/>
            <w:tcBorders>
              <w:top w:val="single" w:color="000000" w:sz="4" w:space="0"/>
              <w:left w:val="single" w:color="000000" w:sz="4" w:space="0"/>
              <w:bottom w:val="nil"/>
              <w:right w:val="single" w:color="000000" w:sz="4" w:space="0"/>
            </w:tcBorders>
            <w:shd w:val="clear" w:color="auto" w:fill="auto"/>
            <w:vAlign w:val="center"/>
          </w:tcPr>
          <w:p w14:paraId="2C98F6A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功率：5.5 KW</w:t>
            </w:r>
          </w:p>
        </w:tc>
        <w:tc>
          <w:tcPr>
            <w:tcW w:w="675" w:type="dxa"/>
            <w:vMerge w:val="restart"/>
            <w:tcBorders>
              <w:top w:val="single" w:color="000000" w:sz="4" w:space="0"/>
              <w:left w:val="nil"/>
              <w:bottom w:val="single" w:color="000000" w:sz="4" w:space="0"/>
              <w:right w:val="single" w:color="000000" w:sz="4" w:space="0"/>
            </w:tcBorders>
            <w:shd w:val="clear" w:color="auto" w:fill="auto"/>
            <w:vAlign w:val="center"/>
          </w:tcPr>
          <w:p w14:paraId="6640FF4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台</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A962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5E1A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DEB5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4F81C02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0237300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转速：1450 r/min</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52E72F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54F8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849A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8B91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693E290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B286A1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风量：7016-14020 M3/h</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3724274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5140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E9F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8966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4901931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707005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全压：1173-810 Pa</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7EC6959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4A49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9B7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4929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309BB35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A5CFE8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定频电机～AC50Hz/380V</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446B41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1E58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7ED5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46B1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49E924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5F70C7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配件：消音器、配套6A风机、风机进口软连接、风机出口防雨帽、风口加装百叶、电机罩、橡胶垫</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7962910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1EF8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F5F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A607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381B2D1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C2B8B0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叶轮材质:乙烯基树脂（昭和R806#）及巨石450玻纤维制作</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CD0066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AAB9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0ED9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456F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11AB4A4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AE2857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外壳材质:昭和树脂及巨石玻纤维制作</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72BE60D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8C22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CF1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5890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4D6E51F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70E84BE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配套:304不锈钢螺丝</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46CE9E0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9C86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FFC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1C5B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6804D96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6D673EB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材质:碳钢.表面做防锈处理</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04E96D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AB9F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120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4CB1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0AABDB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9C1C4D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广州人本</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3280382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08D1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3D64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F696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6AB9371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A30D3A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符合ISO1940规范之2.5m/s等级</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1B4CD4A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7A1F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DEE4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3EB9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F800C7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941C99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符合ISO02372规范之4.5m/s等级</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4FE6E7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596C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D5E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D523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C933E0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18A29EE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电源:3相,~AC50Hz,380V</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5D2B55F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4243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821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D732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46DE0D3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4CF8C30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防护等级为:IP55</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42061E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4F1B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A3DF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A303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99CB3D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3EEFD14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绝缘等级:F</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07D2B49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F526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BEC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AA68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8A311B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29CB44F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效率:88.7%</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E6BDCF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9266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BCD5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537E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71C12B4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nil"/>
              <w:right w:val="single" w:color="000000" w:sz="4" w:space="0"/>
            </w:tcBorders>
            <w:shd w:val="clear" w:color="auto" w:fill="auto"/>
            <w:vAlign w:val="center"/>
          </w:tcPr>
          <w:p w14:paraId="5126684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国家认可第三方检测报告.中国能效标识.产品质量通过国家ISO9001认证</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612A8E0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AFD3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B4E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B054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21530FD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single" w:color="000000" w:sz="4" w:space="0"/>
              <w:right w:val="single" w:color="000000" w:sz="4" w:space="0"/>
            </w:tcBorders>
            <w:shd w:val="clear" w:color="auto" w:fill="auto"/>
            <w:vAlign w:val="center"/>
          </w:tcPr>
          <w:p w14:paraId="601E275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产品合格证书,产品使用说明书</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4B4EF81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15FB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D6A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righ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3C2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104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变频控制器系统</w:t>
            </w:r>
          </w:p>
        </w:tc>
        <w:tc>
          <w:tcPr>
            <w:tcW w:w="5287" w:type="dxa"/>
            <w:tcBorders>
              <w:top w:val="nil"/>
              <w:left w:val="single" w:color="000000" w:sz="4" w:space="0"/>
              <w:bottom w:val="single" w:color="000000" w:sz="4" w:space="0"/>
              <w:right w:val="single" w:color="000000" w:sz="4" w:space="0"/>
            </w:tcBorders>
            <w:shd w:val="clear" w:color="auto" w:fill="auto"/>
            <w:vAlign w:val="center"/>
          </w:tcPr>
          <w:p w14:paraId="2AA2B57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风机开关及变频控制系统：5.5KW变频器，采用高级电子集成电路，无级调速，随意控制风机风速和风量大小，额定电流13A。</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410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6AA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470A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righ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4AB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7B4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排风管道</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39C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规格：室内φ400mm主通风管道；φ200mm，φ110mm室内主、副管；           教室到楼顶风井内φ400mm通风管道布置；                                转接头及风机至屋面外通风管道布置。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45F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CDA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47F7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2E7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232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塔吊系统安装调试</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7EA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现场安装调试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902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721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21DD2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9FB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88A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电气布线</w:t>
            </w:r>
          </w:p>
        </w:tc>
        <w:tc>
          <w:tcPr>
            <w:tcW w:w="5287" w:type="dxa"/>
            <w:tcBorders>
              <w:top w:val="single" w:color="000000" w:sz="4" w:space="0"/>
              <w:left w:val="single" w:color="000000" w:sz="4" w:space="0"/>
              <w:bottom w:val="nil"/>
              <w:right w:val="single" w:color="000000" w:sz="4" w:space="0"/>
            </w:tcBorders>
            <w:shd w:val="clear" w:color="auto" w:fill="auto"/>
            <w:vAlign w:val="center"/>
          </w:tcPr>
          <w:p w14:paraId="75851D1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线管：DN25国标阻燃PVC线管；电线：国标优质铜芯线，4㎡、2.5㎡，教师台为4㎡电线，学生台为2.5㎡电线。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504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项</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3B3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6E3E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A3C5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21</w:t>
            </w:r>
          </w:p>
        </w:tc>
        <w:tc>
          <w:tcPr>
            <w:tcW w:w="650" w:type="dxa"/>
            <w:vMerge w:val="restart"/>
            <w:tcBorders>
              <w:top w:val="single" w:color="000000" w:sz="4" w:space="0"/>
              <w:left w:val="single" w:color="000000" w:sz="4" w:space="0"/>
              <w:bottom w:val="single" w:color="000000" w:sz="4" w:space="0"/>
              <w:right w:val="nil"/>
            </w:tcBorders>
            <w:shd w:val="clear" w:color="auto" w:fill="auto"/>
            <w:vAlign w:val="center"/>
          </w:tcPr>
          <w:p w14:paraId="1C80A80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给、排水系统</w:t>
            </w:r>
          </w:p>
        </w:tc>
        <w:tc>
          <w:tcPr>
            <w:tcW w:w="5287" w:type="dxa"/>
            <w:tcBorders>
              <w:top w:val="single" w:color="000000" w:sz="4" w:space="0"/>
              <w:left w:val="single" w:color="000000" w:sz="4" w:space="0"/>
              <w:bottom w:val="nil"/>
              <w:right w:val="single" w:color="000000" w:sz="4" w:space="0"/>
            </w:tcBorders>
            <w:shd w:val="clear" w:color="auto" w:fill="auto"/>
            <w:vAlign w:val="center"/>
          </w:tcPr>
          <w:p w14:paraId="2EA6FED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ф50、ф25、ф20,给水：采用PPR复合管敷设。</w:t>
            </w:r>
          </w:p>
        </w:tc>
        <w:tc>
          <w:tcPr>
            <w:tcW w:w="675" w:type="dxa"/>
            <w:vMerge w:val="restart"/>
            <w:tcBorders>
              <w:top w:val="single" w:color="000000" w:sz="4" w:space="0"/>
              <w:left w:val="nil"/>
              <w:bottom w:val="single" w:color="000000" w:sz="4" w:space="0"/>
              <w:right w:val="single" w:color="000000" w:sz="4" w:space="0"/>
            </w:tcBorders>
            <w:shd w:val="clear" w:color="auto" w:fill="auto"/>
            <w:vAlign w:val="center"/>
          </w:tcPr>
          <w:p w14:paraId="309E093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项</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365A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07EA1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D5A8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50" w:type="dxa"/>
            <w:vMerge w:val="continue"/>
            <w:tcBorders>
              <w:top w:val="single" w:color="000000" w:sz="4" w:space="0"/>
              <w:left w:val="single" w:color="000000" w:sz="4" w:space="0"/>
              <w:bottom w:val="single" w:color="000000" w:sz="4" w:space="0"/>
              <w:right w:val="nil"/>
            </w:tcBorders>
            <w:shd w:val="clear" w:color="auto" w:fill="auto"/>
            <w:vAlign w:val="center"/>
          </w:tcPr>
          <w:p w14:paraId="5302455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287" w:type="dxa"/>
            <w:tcBorders>
              <w:top w:val="nil"/>
              <w:left w:val="single" w:color="000000" w:sz="4" w:space="0"/>
              <w:bottom w:val="single" w:color="000000" w:sz="4" w:space="0"/>
              <w:right w:val="single" w:color="000000" w:sz="4" w:space="0"/>
            </w:tcBorders>
            <w:shd w:val="clear" w:color="auto" w:fill="auto"/>
            <w:vAlign w:val="center"/>
          </w:tcPr>
          <w:p w14:paraId="530B07D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排水：使用国标优质UPVC专用排水管。</w:t>
            </w: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4A89CA8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D8F0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B8A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08C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7B4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网络布线</w:t>
            </w:r>
          </w:p>
        </w:tc>
        <w:tc>
          <w:tcPr>
            <w:tcW w:w="5287" w:type="dxa"/>
            <w:tcBorders>
              <w:top w:val="nil"/>
              <w:left w:val="single" w:color="000000" w:sz="4" w:space="0"/>
              <w:bottom w:val="single" w:color="000000" w:sz="4" w:space="0"/>
              <w:right w:val="single" w:color="000000" w:sz="4" w:space="0"/>
            </w:tcBorders>
            <w:shd w:val="clear" w:color="auto" w:fill="auto"/>
            <w:vAlign w:val="center"/>
          </w:tcPr>
          <w:p w14:paraId="45DA1B8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室内网络线采用超五类网线，外网网络线采用超六类网线进行铺设，整齐美观。交换机等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4B3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套　</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A09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7FD3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843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F9C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静电地板</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DB5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陶瓷面静电地板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885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平方</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605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105</w:t>
            </w:r>
          </w:p>
        </w:tc>
      </w:tr>
      <w:tr w14:paraId="0331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1A4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2CE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文化氛围建设</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2EA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定制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D27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项</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CFA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16B6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4BB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D7E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合计</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DEC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65C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BD4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bl>
    <w:p w14:paraId="62C860B5">
      <w:pPr>
        <w:rPr>
          <w:rFonts w:hint="eastAsia"/>
        </w:rPr>
      </w:pPr>
      <w:r>
        <w:rPr>
          <w:rFonts w:hint="eastAsia"/>
        </w:rPr>
        <w:br w:type="page"/>
      </w:r>
    </w:p>
    <w:p w14:paraId="214B876E">
      <w:pPr>
        <w:jc w:val="center"/>
        <w:rPr>
          <w:rFonts w:hint="eastAsia"/>
        </w:rPr>
      </w:pPr>
      <w:r>
        <w:rPr>
          <w:rFonts w:hint="eastAsia"/>
        </w:rPr>
        <w:t>生物（桥式电源，下排水）（52座）</w:t>
      </w:r>
    </w:p>
    <w:tbl>
      <w:tblPr>
        <w:tblStyle w:val="2"/>
        <w:tblW w:w="8166"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862"/>
        <w:gridCol w:w="5558"/>
        <w:gridCol w:w="575"/>
        <w:gridCol w:w="621"/>
      </w:tblGrid>
      <w:tr w14:paraId="77DB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B48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序号</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AAA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名称</w:t>
            </w:r>
          </w:p>
        </w:tc>
        <w:tc>
          <w:tcPr>
            <w:tcW w:w="5558" w:type="dxa"/>
            <w:tcBorders>
              <w:top w:val="single" w:color="000000" w:sz="4" w:space="0"/>
              <w:left w:val="single" w:color="000000" w:sz="4" w:space="0"/>
              <w:bottom w:val="nil"/>
              <w:right w:val="single" w:color="000000" w:sz="4" w:space="0"/>
            </w:tcBorders>
            <w:shd w:val="clear" w:color="auto" w:fill="auto"/>
            <w:vAlign w:val="center"/>
          </w:tcPr>
          <w:p w14:paraId="55F6C99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规格型号说明</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6B1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单位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80C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数量</w:t>
            </w:r>
          </w:p>
        </w:tc>
      </w:tr>
      <w:tr w14:paraId="7D028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70C7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c>
          <w:tcPr>
            <w:tcW w:w="862" w:type="dxa"/>
            <w:vMerge w:val="restart"/>
            <w:tcBorders>
              <w:top w:val="single" w:color="000000" w:sz="4" w:space="0"/>
              <w:left w:val="single" w:color="000000" w:sz="4" w:space="0"/>
              <w:bottom w:val="single" w:color="000000" w:sz="4" w:space="0"/>
              <w:right w:val="nil"/>
            </w:tcBorders>
            <w:shd w:val="clear" w:color="auto" w:fill="auto"/>
            <w:vAlign w:val="center"/>
          </w:tcPr>
          <w:p w14:paraId="045031D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交互智能平板（ops）</w:t>
            </w:r>
          </w:p>
        </w:tc>
        <w:tc>
          <w:tcPr>
            <w:tcW w:w="5558" w:type="dxa"/>
            <w:tcBorders>
              <w:top w:val="single" w:color="000000" w:sz="4" w:space="0"/>
              <w:left w:val="single" w:color="000000" w:sz="4" w:space="0"/>
              <w:bottom w:val="nil"/>
              <w:right w:val="single" w:color="000000" w:sz="4" w:space="0"/>
            </w:tcBorders>
            <w:shd w:val="clear" w:color="auto" w:fill="auto"/>
            <w:vAlign w:val="center"/>
          </w:tcPr>
          <w:p w14:paraId="6A610A3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一、整体设计</w:t>
            </w:r>
          </w:p>
        </w:tc>
        <w:tc>
          <w:tcPr>
            <w:tcW w:w="575" w:type="dxa"/>
            <w:vMerge w:val="restart"/>
            <w:tcBorders>
              <w:top w:val="single" w:color="000000" w:sz="4" w:space="0"/>
              <w:left w:val="nil"/>
              <w:bottom w:val="single" w:color="000000" w:sz="4" w:space="0"/>
              <w:right w:val="single" w:color="000000" w:sz="4" w:space="0"/>
            </w:tcBorders>
            <w:shd w:val="clear" w:color="auto" w:fill="auto"/>
            <w:vAlign w:val="center"/>
          </w:tcPr>
          <w:p w14:paraId="249250A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套　</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2D23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1ACA9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1E8C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30C9C51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757CFE7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1.整机采用全金属外壳一体设计，外部无任何可见内部功能模块连接线。</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5EF5104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B149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754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BD63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0DC4352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6FB9F29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2.显示尺寸：86英寸UHD超高清LED 液晶屏，显示比例：16：9，具备防眩光效果，屏幕图像分辨率达3840*2160。</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2F3EA04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B112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087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33F8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5BF694D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16A3943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3.屏幕显示灰度分辨等级达到256灰阶以上。</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6300659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2295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8DB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5C96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1FA7AB5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0FAFC91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4.采用红外触控技术，支持在Windows系统中进行20点或以上触控。</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6A3E76D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EFB4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F1F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C30E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7899941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6E257AB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同一物理按键完成Android系统和Windows系统的节能熄屏操作，通过轻按按键实现节能熄屏/唤醒，长按按键实现关机。提供生产厂家确认的、相应的功能证明材料（包括但不限于测试报告、官网和功能截图等），加盖生产厂家公章。</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5CC771D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1C88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15B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B11C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53E842E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0E84920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6.机身具备防盐雾锈蚀特性，且满足GB4943.1-2011标准中的防火要求。</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6B78BF0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93CC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4BDE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03B7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66DA1D4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57F8910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7.智能亮度调节：整机能感应并自动调节屏幕亮度来达到在不同光照环境下的不同亮度显示效果，此功能可自行开启或关闭。</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67977A1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3861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B5A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B039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61B4C2C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22BD059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8.整机内置2.1声道音响，前朝向2个不低于15W中高音扬声器，后朝向1个不低于20W低音扬声器，额定总功率不低于50W。需提供相应的功能证明材料（包括但不限于测试报告、官网和功能截图）。</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7CFD442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DCF5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924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D6E5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6953F5A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3818D10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9.整机具备不少于2路前置双系统USB3.0接口,双系统USB3.0接口支持Android系统、Windows系统读取外接移动存储设备,即插即用无需区分接口对应系统。</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05F6BA4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32B4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6696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0D00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5330287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192F2BA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10.整机具备不少于1路前置Typec接口，外接电脑设备通过标准TypeC线连接至整机TypeC口，可直接调用整机内置的摄像头、麦克风、扬声器，在外接电脑即可拍摄教室画面。需提供相应的功能证明材料（包括但不限于测试报告、官网和功能截图）。</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71C32E7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248E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6F8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CD2A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07CE8C1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7FA44FC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二、主要功能</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289899C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AE2C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A3E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94E2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7B53338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649B7D4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11.整机具有减滤蓝光功能，可通过前置物理功能按键一键启用减滤蓝光模式，让师生视力健康得到保障。需提供相应的功能证明材料（包括但不限于测试报告、官网和功能截图）。</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4CEBB09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8CDD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136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3866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4C9CC5F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161C514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12.支持通过前置物理按键一键开启录屏，能够将屏幕中显示的课件、音频内容与老师人声同时录制，生成视频。需提供相应的功能证明材料（包括但不限于测试报告、官网和功能截图）。</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7810891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5348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E49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CA6F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4F93222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4775460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13.整机内置非独立外扩展的摄像头，支持二维码扫码识别，方便用户使用在线资源，可拍摄不低于800万像素的照片，支持远程巡课等应用，为保证摄像头稳定性，不接受外接摄像头。提供生产厂家出具的、相应的功能证明材料（包括但不限于测试报告、官网和功能截图。</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460F826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54B8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951B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2A36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3FDB7B1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55AC576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14.整机内置非独立外扩展的麦克风，可用于一键录屏对音频进行采集，麦克风无需外接线材连接，无任何可见外接线材。</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22F3C25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1A37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26C2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F634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7BEEF78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1670DBC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15.前置 USB 接口具备防撞挡板设计，防撞挡板采用转轴式翻转。</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082DAD4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8795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34F1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000B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6465871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4DA43E9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16.外接电脑连接整机且触摸信号联通时，外接电脑可直接读取整机前置USB接口的移动存储设备数据，连接整机前置USB接口的翻页笔和无线键鼠可直接使用于外接电脑。</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788B1F6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EBC0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398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D108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706E08E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31E9B0A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17.整机内置无线网络模块，无任何外接、转接天线及网卡可实现正常网络连接。</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28E6B0B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4108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E442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FCDE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23B3B31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10B1AC9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18.支持开机画面自定义，方便学校根据需要，设置特定的开机欢迎语。</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392D70A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224D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EE7D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7237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6264A83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44FDB9F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19.整机内置专业硬件自检维护工具（不接受第三方工具），支持对触摸框、PC模块、光感系统等模块进行检测，针对不同模块给出问题原因提示，可对嵌入式系统运行内存、垃圾文件进行清理。支持直接扫描系统提供的二维码进行在线客服问题报修。</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3532E13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F2FF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04AC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BB3F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16F6AB4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745D89F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20.定位分辨率：32768*32768。</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2B25132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031B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8D4C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F20E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0621CD9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561D94D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21.触摸屏具有防光干扰功能，在照度95K lux环境下可以正常工作。</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5481766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C977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423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9A2C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6A393CF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7293C21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三、嵌入式系统</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65652F5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663D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D88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8C0B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1591EA0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772C1EB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22.嵌入式系统版本不低于Android9.0，内存不低于2GB，存储空间不低于8GB。提供生产厂家确认的、相应的功能证明材料（包括但不限于测试报告、官网和功能截图等），加盖生产厂家公章。</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4684A89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01EA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CD3F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75FF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2B15CA2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1C90FAC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23.嵌入式白板支持对已经书写的笔迹和形状的颜色进行更换。</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71BC8BD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86D5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195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92E2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2A1C27E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75BCFD7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24.整机支持任意通道画面放大功能，可在整机任意通道下将画面冻结并双击画面任一部分进行放大，放大后的屏幕画面可进行任意拖拽。</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7050E2E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015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578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85EF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4326AA4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60E91AC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25.可通过软件快捷键实现屏幕显示窗口下移，并可进行触控批注。</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22248CB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ED41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22A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C3EE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1951BC3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7E04692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26.在设置中有系统更新选项，支持云端自动在线系统固件升级，保证功能实时更新。</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5ABB4EF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E815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81A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29FE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36019DB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741562F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四、内置电脑</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38F4ABD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FF0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2E86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010A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77996C9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4E918D2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1.采用抽拉内置式模块化电脑，抽拉内置式，PC模块可插入整机，可实现无单独接线的插拔。</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0396182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5288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971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3006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32B23DA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4277782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2.CPU 采用国产自主可控芯片，处理器核数≥8核，主频≥2.7GHz。内存：16GB 或以上配置。硬盘：512GB SSD固态硬盘或以上配置。</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213F14B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7F66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402A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9AC5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2D3703C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22EB45D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3.操作系统:预装正版国产操作系统(提供证明材料)。</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6EBF852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12F5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C85A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AD45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47A4B7B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70B4CAA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4.设备具备供电保护模块，可检测内置电脑是否插好，如内置电脑未查好情况下，内置电脑无法上电工作。</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02D52A3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6F19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5B41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71E0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114C91A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0709D25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5.电脑模块支持不断电情况下热插拔，以便快速维护或替换模块。</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4B24F82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6226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CDE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ED2B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52BD285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113426A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五、白板软件</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0D2923F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91E3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6695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D610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528E9E0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052F1A0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1.备授课一体化，具有备课模式及授课模式，且操作界面根据备课和授课使用场景不同而区别设计，符合用户使用需求。</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2009A76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1902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B4A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D658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2805ADF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single" w:color="000000" w:sz="4" w:space="0"/>
              <w:right w:val="single" w:color="000000" w:sz="4" w:space="0"/>
            </w:tcBorders>
            <w:shd w:val="clear" w:color="auto" w:fill="auto"/>
            <w:vAlign w:val="center"/>
          </w:tcPr>
          <w:p w14:paraId="2BDE7FD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2.支持个人账号注册登录使用，也可通过USB key进行身份快速识别登录，还可以</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16961E5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48A4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41A7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2CCD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w:t>
            </w:r>
          </w:p>
        </w:tc>
        <w:tc>
          <w:tcPr>
            <w:tcW w:w="862" w:type="dxa"/>
            <w:vMerge w:val="restart"/>
            <w:tcBorders>
              <w:top w:val="single" w:color="000000" w:sz="4" w:space="0"/>
              <w:left w:val="single" w:color="000000" w:sz="4" w:space="0"/>
              <w:bottom w:val="single" w:color="000000" w:sz="4" w:space="0"/>
              <w:right w:val="nil"/>
            </w:tcBorders>
            <w:shd w:val="clear" w:color="auto" w:fill="auto"/>
            <w:vAlign w:val="center"/>
          </w:tcPr>
          <w:p w14:paraId="274141D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推拉黑板</w:t>
            </w:r>
          </w:p>
        </w:tc>
        <w:tc>
          <w:tcPr>
            <w:tcW w:w="5558" w:type="dxa"/>
            <w:tcBorders>
              <w:top w:val="nil"/>
              <w:left w:val="single" w:color="000000" w:sz="4" w:space="0"/>
              <w:bottom w:val="nil"/>
              <w:right w:val="single" w:color="000000" w:sz="4" w:space="0"/>
            </w:tcBorders>
            <w:shd w:val="clear" w:color="auto" w:fill="auto"/>
            <w:vAlign w:val="center"/>
          </w:tcPr>
          <w:p w14:paraId="697E33B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1.结构形式：双层结构，交互式电子白板/一体机中间或者一侧放置， 左右推拉结构(内置轨道，外框和轨道一体化设计），内外双层，活动板滑动噪音≤35dB（提供第三方权威部门出具的书写板证明材料）。</w:t>
            </w:r>
          </w:p>
        </w:tc>
        <w:tc>
          <w:tcPr>
            <w:tcW w:w="575" w:type="dxa"/>
            <w:vMerge w:val="restart"/>
            <w:tcBorders>
              <w:top w:val="single" w:color="000000" w:sz="4" w:space="0"/>
              <w:left w:val="nil"/>
              <w:bottom w:val="single" w:color="000000" w:sz="4" w:space="0"/>
              <w:right w:val="single" w:color="000000" w:sz="4" w:space="0"/>
            </w:tcBorders>
            <w:shd w:val="clear" w:color="auto" w:fill="auto"/>
            <w:vAlign w:val="center"/>
          </w:tcPr>
          <w:p w14:paraId="4CE141B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套　</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5225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4F80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396F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5789742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6FDF4B6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2.基本尺寸：4000×1200mm，可根据配一体机或者电子白板及电子白板一体机适当调整，确保于一体机/电子白板/电子白板一体机的有效配套。</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2019A34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96E2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70AC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1C56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4F12631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4866C0A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3、书写面颜色：墨绿色。</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64234F7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82BE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898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D0E3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5DCCFBB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64C885C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4.书写面板： 采用优质烤漆面板，厚度≥0.3mm，双层涂面，表面覆无色保护膜。表面硬度≥6H，粗糙度为 Ra1.6-3.2um。 光泽度在 11 光泽单位以下， 没有因粉笔板本身的原因产生眩光 （提供第三方权威部门出具的书写板证明材料）.用热石膏或碳酸钙制白色粉笔在粉笔板上书写，手感流畅，充实，笔道均匀，线条鲜明，用干式粉笔擦往复擦拭两次，没有清楚的残留字迹；用湿式粉笔板擦在粉笔板上擦拭，距离 1m 处观察，没有淤积的粉笔残迹另外书写面不变色， 无表皮脱落 （提供第三方权威部门出具的书写板证明材料）.板面长期书写不变形。</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39A7927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1A6A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B10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6718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337F4AE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56F33BB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5.内芯材料：选用高强度、吸音、防潮、阻燃聚苯乙烯板，粘合牢固，厚度≥16mm。采用国标适用工艺，书写无吱咔声，减小噪音，改善书写手感。</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179754B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2177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C93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9266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69A26F0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37F75D5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6.背板：选用优质防锈亚光彩涂钢板，每隔 8 公分设有 2 公分加强凹槽，凹槽内置加强筋，造型美观、增加强度。</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02C65E7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A2C4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3682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6D80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710E709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3205F5C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7.覆板：采用环保型双组分聚氨酯胶水，自动化流水线覆板作业，确保粘接牢固板面平整。甲醛释放量≤0.08mg/L,符合 GB28231-2011，提供市级以上技术监督局出具的检验报告。</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4073EF0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30BC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84E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F5BD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4E7939E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2AB8705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8.边框材质及规格：采用高级亚光香槟色铝合金，表面经过氧化涂层处理，色泽柔和、不反光，无光污染，表面经过氧化、磨砂涂层处理，无划伤、无色差、抗腐蚀。上下框尺寸≥58*90mm，左右框尺寸≥30*90mm，内框规格 25×20mm，型材壁厚≥1.2mm漆膜硬度：≥3H，耐磨性落砂量：≥3400g（提供第三方权威部门出具的书写板证明材料）。</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435207F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B7C4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0CB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3C12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608944B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0D9E5AB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 xml:space="preserve"> 9.固定板的连接：固定板与大框的连接采用 L 型角铁用柳钉与大框连接成一体，另一种采用 Z 型角铁用柳钉把角铁和大框连接成一个整体，书写时固定板不会晃动，牢固性比较强。</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1ABF9A1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752F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97E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229E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5403CA9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5A3912D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10.限位止动块：黑板上口的两侧及中间必须安装限位止动块，避免活动黑板开启式撞击立框造成柳钉脱落甚至散架等安全隐患。</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7EBFC7F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3D43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90C9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F818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4AA8669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3C64EA9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11.包角材料：采用抗老化高强度 ABS 工程塑料注塑一次性成型，双壁成腔流线型设计，圆角≥R25mm。</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1FEB078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A173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D51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ECA1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44E0E6D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7D57EB3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12.安全性：黑板与墙体连接采用 M12 的膨胀螺丝把黑板的安装件角铁固定到墙面上，且角铁个数不少于 5个，一把锁实现对滑动黑板的锁定，钥匙通用，方便实用。</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186AC56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E7A6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318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54A0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3EC9733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single" w:color="000000" w:sz="4" w:space="0"/>
              <w:right w:val="single" w:color="000000" w:sz="4" w:space="0"/>
            </w:tcBorders>
            <w:shd w:val="clear" w:color="auto" w:fill="auto"/>
            <w:vAlign w:val="center"/>
          </w:tcPr>
          <w:p w14:paraId="343C383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13、提供生产厂家具有有效期内的《商品售后服务评价体系》（GB/T27922-2011） 五星级售后服务认证证书。</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04563B8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41EF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39A3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7B62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w:t>
            </w:r>
          </w:p>
        </w:tc>
        <w:tc>
          <w:tcPr>
            <w:tcW w:w="862" w:type="dxa"/>
            <w:vMerge w:val="restart"/>
            <w:tcBorders>
              <w:top w:val="single" w:color="000000" w:sz="4" w:space="0"/>
              <w:left w:val="single" w:color="000000" w:sz="4" w:space="0"/>
              <w:bottom w:val="single" w:color="000000" w:sz="4" w:space="0"/>
              <w:right w:val="nil"/>
            </w:tcBorders>
            <w:shd w:val="clear" w:color="auto" w:fill="auto"/>
            <w:vAlign w:val="center"/>
          </w:tcPr>
          <w:p w14:paraId="158B45A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无线扩声系统</w:t>
            </w:r>
          </w:p>
        </w:tc>
        <w:tc>
          <w:tcPr>
            <w:tcW w:w="5558" w:type="dxa"/>
            <w:tcBorders>
              <w:top w:val="nil"/>
              <w:left w:val="single" w:color="000000" w:sz="4" w:space="0"/>
              <w:bottom w:val="nil"/>
              <w:right w:val="single" w:color="000000" w:sz="4" w:space="0"/>
            </w:tcBorders>
            <w:shd w:val="clear" w:color="auto" w:fill="auto"/>
            <w:vAlign w:val="center"/>
          </w:tcPr>
          <w:p w14:paraId="7AFC866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 采用功放与有源音箱一体化设计，内置麦克风无线接收模块，帮助教师实现多媒体扩音以及本地扩声功能。</w:t>
            </w:r>
          </w:p>
        </w:tc>
        <w:tc>
          <w:tcPr>
            <w:tcW w:w="575" w:type="dxa"/>
            <w:vMerge w:val="restart"/>
            <w:tcBorders>
              <w:top w:val="single" w:color="000000" w:sz="4" w:space="0"/>
              <w:left w:val="nil"/>
              <w:bottom w:val="single" w:color="000000" w:sz="4" w:space="0"/>
              <w:right w:val="single" w:color="000000" w:sz="4" w:space="0"/>
            </w:tcBorders>
            <w:shd w:val="clear" w:color="auto" w:fill="auto"/>
            <w:vAlign w:val="center"/>
          </w:tcPr>
          <w:p w14:paraId="2EAC15E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套　</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6114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5BBC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4A06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155176F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4E4AA19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 双音箱有线连接，机箱采用塑胶材质，保护设备免受环境影响。</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446AFD2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BD9D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1D3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4151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4462C7C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7D4ACAD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 输出额定功率: 2*15W，喇叭单元尺寸≥5寸。</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03FA5CC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03A5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F72C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9E16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6A70D1A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3A131A5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 端口：220V电源接口*1、Line in*1、USB*1。</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01F1D51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F4D7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4AA4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7F6E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6638317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488BC68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 麦克风和功放音箱之间采用数字U段传输技术，有效避免环境中2.4G信号干扰，例如蓝牙及WIFI设备。</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44737BD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9330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C096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C1D8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37CCBF9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67382E6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6. 配置独立音频数字信号处理芯片，支持啸叫抑制功能。</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56FAAE0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5C8F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C96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6ADD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0E16E63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013042E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7. 支持教师扩声和输入音源叠加输出，可对接录播系统实现教师扩声音频的纯净采集，避免环境杂音干扰采集效果。</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7F4A15B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88E2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E619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77C9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7C92ADD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single" w:color="000000" w:sz="4" w:space="0"/>
              <w:right w:val="single" w:color="000000" w:sz="4" w:space="0"/>
            </w:tcBorders>
            <w:shd w:val="clear" w:color="auto" w:fill="auto"/>
            <w:vAlign w:val="center"/>
          </w:tcPr>
          <w:p w14:paraId="01B6822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8. 为保证兼容性及稳定性，有源音箱需与交互智能平板、无线麦克风为同一品牌厂家。</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26D9DFD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595D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27A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righ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BD6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4F2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讲台（教师演示台）</w:t>
            </w:r>
          </w:p>
        </w:tc>
        <w:tc>
          <w:tcPr>
            <w:tcW w:w="5558" w:type="dxa"/>
            <w:tcBorders>
              <w:top w:val="nil"/>
              <w:left w:val="single" w:color="000000" w:sz="4" w:space="0"/>
              <w:bottom w:val="single" w:color="000000" w:sz="4" w:space="0"/>
              <w:right w:val="single" w:color="000000" w:sz="4" w:space="0"/>
            </w:tcBorders>
            <w:shd w:val="clear" w:color="auto" w:fill="auto"/>
            <w:vAlign w:val="center"/>
          </w:tcPr>
          <w:p w14:paraId="4DF6C55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尺寸：2400*600*850㎜ 台面：采用12.7mm实芯理化板，圆周加厚处理，总厚度为25.4mm,四角圆角,四边磨边。 箱体：采用18mm厚中密度三聚氰胺双饰面板，断面以优质2mmPVC封边条配合进口胶王热熔封边防水处理，专用连接件连接组合紧固。四角包边：采用PP改性材料，塑料注塑模一次性成型，曲面弧形造型，可以有效避免碰撞对人体产生的伤害。 层板：采用16mm以上厚的E1级中密度三聚氰胺饰面板，周边及断面采用厚2mm以上PVC热熔封边并作防水处理； 每个箱体配四个优质的实验室仪器专用地脚，具有防腐防锈减震等特点。  柜门，抽屉：采用厚16mm的中密度三聚氰胺饰面板，柜门和抽屉面板四周注塑模注塑包边成型，拉手与注塑包边一次性成型注塑。 讲台配有键盘和中控抽屉，侧边配视频展示台抽屉。产品符合GB/T21747-2008、GB/T220148-2015标准下检测一般安全要求、力学性能要求、理化性能要求、甲醛释放量、增塑剂等。要求提供市级及以上质量技术监督部门出具的检测报告复印件加盖制造商公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60F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张</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636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3819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righ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0E3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A4E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五脚椅</w:t>
            </w:r>
          </w:p>
        </w:tc>
        <w:tc>
          <w:tcPr>
            <w:tcW w:w="5558" w:type="dxa"/>
            <w:tcBorders>
              <w:top w:val="single" w:color="000000" w:sz="4" w:space="0"/>
              <w:left w:val="single" w:color="000000" w:sz="4" w:space="0"/>
              <w:bottom w:val="nil"/>
              <w:right w:val="single" w:color="000000" w:sz="4" w:space="0"/>
            </w:tcBorders>
            <w:shd w:val="clear" w:color="auto" w:fill="auto"/>
            <w:vAlign w:val="center"/>
          </w:tcPr>
          <w:p w14:paraId="372D972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430*380*430/800mm，椅子面采用高强度PP改性材料，壁厚5mm,塑料注塑一次性成型；表面皮纹面处理；支撑柱采用直径50mm圆钢管，顶端为165*165*2mm钢板，采用全周满焊焊接，用四颗直径10mm的六角螺丝连接凳面，结构牢固，长期使用也不会出现摇晃松散现象；下端满焊五根直径30mm的圆钢管钆扁折弯成虎爪状的凳脚，爪端焊造型螺母，配直径50mm高30mm的工程塑料脚盘，金属材料表面化学镀铬处理。凳面颜色可选</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C68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张</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1B5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5D4BC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A7D2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6</w:t>
            </w:r>
          </w:p>
        </w:tc>
        <w:tc>
          <w:tcPr>
            <w:tcW w:w="862" w:type="dxa"/>
            <w:vMerge w:val="restart"/>
            <w:tcBorders>
              <w:top w:val="single" w:color="000000" w:sz="4" w:space="0"/>
              <w:left w:val="single" w:color="000000" w:sz="4" w:space="0"/>
              <w:bottom w:val="single" w:color="000000" w:sz="4" w:space="0"/>
              <w:right w:val="nil"/>
            </w:tcBorders>
            <w:shd w:val="clear" w:color="auto" w:fill="auto"/>
            <w:vAlign w:val="center"/>
          </w:tcPr>
          <w:p w14:paraId="0489FDC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教师总电源</w:t>
            </w:r>
          </w:p>
        </w:tc>
        <w:tc>
          <w:tcPr>
            <w:tcW w:w="5558" w:type="dxa"/>
            <w:tcBorders>
              <w:top w:val="single" w:color="000000" w:sz="4" w:space="0"/>
              <w:left w:val="single" w:color="000000" w:sz="4" w:space="0"/>
              <w:bottom w:val="nil"/>
              <w:right w:val="single" w:color="000000" w:sz="4" w:space="0"/>
            </w:tcBorders>
            <w:shd w:val="clear" w:color="auto" w:fill="auto"/>
            <w:vAlign w:val="center"/>
          </w:tcPr>
          <w:p w14:paraId="3EC8A59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尺寸：405*405*90mm，装置在主控台组合柜内，采用耐磨、耐腐蚀的PVC薄膜面板，优质元器件，微电脑控制，轻触按钮开关。</w:t>
            </w:r>
          </w:p>
        </w:tc>
        <w:tc>
          <w:tcPr>
            <w:tcW w:w="575" w:type="dxa"/>
            <w:vMerge w:val="restart"/>
            <w:tcBorders>
              <w:top w:val="single" w:color="000000" w:sz="4" w:space="0"/>
              <w:left w:val="nil"/>
              <w:bottom w:val="single" w:color="000000" w:sz="4" w:space="0"/>
              <w:right w:val="single" w:color="000000" w:sz="4" w:space="0"/>
            </w:tcBorders>
            <w:shd w:val="clear" w:color="auto" w:fill="auto"/>
            <w:vAlign w:val="center"/>
          </w:tcPr>
          <w:p w14:paraId="5B5ABF3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套</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26FA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5FDE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6E15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73305A8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3F37680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输入电压：220v±10%；</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0384453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3683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A3FB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8338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4AA18CB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7FAA85D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教师电源：交流输出2-24V,2V/档，额定电流6A，过载保护：超过105%额定电流自动保护。轻触开关直选输出电压，高精度数字电压电流表显示，显示误差：交流电压1%，交流电流1%。</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5C575C0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8334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C0B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34AE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15532B7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68856CE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直流输出1-24V（极限0-24V），精度0.1V，键盘直选电压控制方式，额定电流6A，过载保护：超过105%额定电流自动保护。高精度数字电压电流表显示，显示误差：直流电压0.5%，直流电流0.5%。</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08BFB70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131C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7554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F518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3413885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2BA760D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2路5孔插座220V输出。额定输出电流10A，每路5A。</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1E52E6B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5A35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54DA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10B5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070B389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6D9EE3F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带老师、学生220V过载漏电保护。</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19E896F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67B2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0A05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EBCC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4D51C79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single" w:color="000000" w:sz="4" w:space="0"/>
              <w:right w:val="single" w:color="000000" w:sz="4" w:space="0"/>
            </w:tcBorders>
            <w:shd w:val="clear" w:color="auto" w:fill="auto"/>
            <w:vAlign w:val="center"/>
          </w:tcPr>
          <w:p w14:paraId="795B749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使用环境：温度0-40℃，湿度&lt;90%。产品符合GB21748-2008、GB28481-2012、GB5226.1-2008、GB6675.4-2014、GB/T22048-2015及委托单位技术条件下检测项目绝缘性能、抗电强度、保护接地电阻、控制和调节件、结构、直流输出电压、重金属,mg/kg、邻苯二甲酸脂，%等8项），要求提供市级及以上质量技术监督部门出具的检测报告复印件加盖制造商公章</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22518CE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5979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580E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E2B6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7</w:t>
            </w:r>
          </w:p>
        </w:tc>
        <w:tc>
          <w:tcPr>
            <w:tcW w:w="862" w:type="dxa"/>
            <w:vMerge w:val="restart"/>
            <w:tcBorders>
              <w:top w:val="single" w:color="000000" w:sz="4" w:space="0"/>
              <w:left w:val="single" w:color="000000" w:sz="4" w:space="0"/>
              <w:bottom w:val="single" w:color="000000" w:sz="4" w:space="0"/>
              <w:right w:val="nil"/>
            </w:tcBorders>
            <w:shd w:val="clear" w:color="auto" w:fill="auto"/>
            <w:vAlign w:val="center"/>
          </w:tcPr>
          <w:p w14:paraId="6800044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实验桌</w:t>
            </w:r>
          </w:p>
        </w:tc>
        <w:tc>
          <w:tcPr>
            <w:tcW w:w="5558" w:type="dxa"/>
            <w:tcBorders>
              <w:top w:val="nil"/>
              <w:left w:val="single" w:color="000000" w:sz="4" w:space="0"/>
              <w:bottom w:val="nil"/>
              <w:right w:val="single" w:color="000000" w:sz="4" w:space="0"/>
            </w:tcBorders>
            <w:shd w:val="clear" w:color="auto" w:fill="auto"/>
            <w:vAlign w:val="center"/>
          </w:tcPr>
          <w:p w14:paraId="4E7D09A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尺寸：1200*600*780mm</w:t>
            </w:r>
          </w:p>
        </w:tc>
        <w:tc>
          <w:tcPr>
            <w:tcW w:w="575" w:type="dxa"/>
            <w:vMerge w:val="restart"/>
            <w:tcBorders>
              <w:top w:val="single" w:color="000000" w:sz="4" w:space="0"/>
              <w:left w:val="nil"/>
              <w:bottom w:val="single" w:color="000000" w:sz="4" w:space="0"/>
              <w:right w:val="single" w:color="000000" w:sz="4" w:space="0"/>
            </w:tcBorders>
            <w:shd w:val="clear" w:color="auto" w:fill="auto"/>
            <w:vAlign w:val="center"/>
          </w:tcPr>
          <w:p w14:paraId="2E5F065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张</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215C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26</w:t>
            </w:r>
          </w:p>
        </w:tc>
      </w:tr>
      <w:tr w14:paraId="704D1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1398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55F247F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376827F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台面：采用12.7mm实芯理化板，耐酸碱，表面哑光，不反光防滑。</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4405829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63C8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7EC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8D98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181A4A4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3A0A22D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前横梁：采用61x38mm壁厚1.2mm的优质铝型材拉伸成型，材料表面经过防腐氧化处理和纯环氧树脂塑粉高温固化处理，具有较强的耐蚀性及承重性。</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587E03B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EFFB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AB37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920B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0C6C3E4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0560E8D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横梁支撑件：采用12x100mm壁厚1.2mm的优质铝型材拉伸成型，带有两条加强抗变形的凹槽，材料表面经过防腐氧化处理和纯环氧树脂塑粉高温固化处理，具有较强的耐蚀性及承重性。</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424AAC2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1592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6A36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DEB1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76CF0EF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61983F7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后挡板：采用131*30mm壁厚1.2mm的优质铝型材拉伸成型，材料表面经过防腐氧化处理和纯环氧树脂塑粉高温固化处理，具有较强的耐蚀性及承重性。造型截面为后端连续相切弧形，顶端高出台面45mm，带一凹槽，镶嵌弹性橡胶条，可防止台面物体向后滑落并保护易碎物体不易被碰碎。</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565B3E7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9A58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1BC8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A204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7DB098D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275B815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桌腿由立柱、顶底支撑脚和可调地脚组成</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378C770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48CF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B5D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075C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276F165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0C3CCE8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立柱：采用100x50mm壁厚1.5mm的优质铝材，横截面前R6圆角，后端45*8斜切再R6圆角，内有6根1.2mm的加强筋，中心拥有两个m8螺丝固定孔，攻丝处理后用于连接顶底支撑脚，材料表面经过防腐氧化处理和纯环氧树脂塑粉高温固化处理，具有较强的耐蚀性。</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2CF002F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058F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5F2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01F7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15BF4DA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18DBD07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支撑脚：采用4mm厚的铝材压铸一次性成型，两侧弧形圆角，弧度和立柱的弧度吻合，材料表面经过防腐氧化处理和纯环氧树脂塑粉高温固化处理，具有较强的耐蚀性及承重性。</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7472431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B895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7CD1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F589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2F76663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32397DD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多功能可调地脚：高度螺旋调节，采用高强度的尼龙材料，塑料注塑成型，内置脚轮固定孔，可加装脚轮</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0D1241E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798D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3076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6EE7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59035C2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31D979E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书包斗：规格440*315*154mm,厚度6mm，采用ABS改性材料，塑料注塑成型，正面设有可悬挂凳子的圆形孔，周边加厚加强，斗内有8根宽度为30mm的沙面处理的加强体块。</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3A05D76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D9E8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63CC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4A81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462DD21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single" w:color="000000" w:sz="4" w:space="0"/>
              <w:right w:val="single" w:color="000000" w:sz="4" w:space="0"/>
            </w:tcBorders>
            <w:shd w:val="clear" w:color="auto" w:fill="auto"/>
            <w:vAlign w:val="center"/>
          </w:tcPr>
          <w:p w14:paraId="25FA97B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产品符合GB/T3325-2017标准下检测，外观要求、桌类强度和耐久性、桌类稳定性，要求提供市级及以上质量技术监督部门出具的检测报告复印件加盖制造商公章</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20A49C0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7ECD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5C6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7D50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8</w:t>
            </w:r>
          </w:p>
        </w:tc>
        <w:tc>
          <w:tcPr>
            <w:tcW w:w="862" w:type="dxa"/>
            <w:vMerge w:val="restart"/>
            <w:tcBorders>
              <w:top w:val="single" w:color="000000" w:sz="4" w:space="0"/>
              <w:left w:val="single" w:color="000000" w:sz="4" w:space="0"/>
              <w:bottom w:val="single" w:color="000000" w:sz="4" w:space="0"/>
              <w:right w:val="nil"/>
            </w:tcBorders>
            <w:shd w:val="clear" w:color="auto" w:fill="auto"/>
            <w:vAlign w:val="center"/>
          </w:tcPr>
          <w:p w14:paraId="02F2029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（PP）水槽</w:t>
            </w:r>
          </w:p>
        </w:tc>
        <w:tc>
          <w:tcPr>
            <w:tcW w:w="5558" w:type="dxa"/>
            <w:tcBorders>
              <w:top w:val="nil"/>
              <w:left w:val="single" w:color="000000" w:sz="4" w:space="0"/>
              <w:bottom w:val="nil"/>
              <w:right w:val="single" w:color="000000" w:sz="4" w:space="0"/>
            </w:tcBorders>
            <w:shd w:val="clear" w:color="auto" w:fill="auto"/>
            <w:vAlign w:val="center"/>
          </w:tcPr>
          <w:p w14:paraId="3169303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尺寸500*600*750 mm，</w:t>
            </w:r>
          </w:p>
        </w:tc>
        <w:tc>
          <w:tcPr>
            <w:tcW w:w="575" w:type="dxa"/>
            <w:vMerge w:val="restart"/>
            <w:tcBorders>
              <w:top w:val="single" w:color="000000" w:sz="4" w:space="0"/>
              <w:left w:val="nil"/>
              <w:bottom w:val="single" w:color="000000" w:sz="4" w:space="0"/>
              <w:right w:val="single" w:color="000000" w:sz="4" w:space="0"/>
            </w:tcBorders>
            <w:shd w:val="clear" w:color="auto" w:fill="auto"/>
            <w:vAlign w:val="center"/>
          </w:tcPr>
          <w:p w14:paraId="676BC90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张</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3B95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14</w:t>
            </w:r>
          </w:p>
        </w:tc>
      </w:tr>
      <w:tr w14:paraId="49BA3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D52A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20B9583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5A67215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水槽：采用PP改性材料，塑料注塑模一次性成型，其规格600*500*343mm，壁厚4mm，四周有10mm高挡水沿；水槽内尺寸：430*360*270mm，耐强酸强碱耐＜80℃有机溶剂并耐150℃以下高温；水槽内右上角带溢水口。</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68E446B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17A0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112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1960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1ACF470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2E5A5EE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下水系统：采用国际公认的韩国共聚PP材质专用连接管，配有防虹吸，防阻塞装置。</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41F2F0B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1029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EAE1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8079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363AD28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65C48A0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上下固定框：采用PP改性材料，600*500mm，塑料注塑模一次性成型，表面光面处理。</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7E230EC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AA50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D35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AD85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222F691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1FBEE68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箱体支撑件：箱体四周采用64*34mm和81*34mm的铝型材支撑，表面经过时效处理和纯环氧树脂塑粉高温固化处理，具有较强的耐蚀性及承重性。</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37B3B8B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E8B6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48AB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34FD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6C851D3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09AAF35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水柜左右侧板：采用优质的9mm厚的PVC中空板，尺寸：545*655mm, 其插在支撑件铝型材槽内部。</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13CEA88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96CB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A29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0F6B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4BC9421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single" w:color="000000" w:sz="4" w:space="0"/>
              <w:right w:val="single" w:color="000000" w:sz="4" w:space="0"/>
            </w:tcBorders>
            <w:shd w:val="clear" w:color="auto" w:fill="auto"/>
            <w:vAlign w:val="center"/>
          </w:tcPr>
          <w:p w14:paraId="48776A3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水柜前后门：采用pp改性材料，374*640*10mm，塑料注塑模一次性成型，表面沙面与光面相结合处理。并且采用直接成型后无需安装铰链、把手一体化设计，其内部置于两根32.5*6.6mm的铝型材为加强筋。产品符合GB/T32487-2016《塑料家具通用技术条件》、GB/T35607-2017《绿色产品评价 家具》标准下检测有塑料件外观、家具五金外观、其他外观、甲醛释放量。要求提供市级及以上质量技术监督部门出具的检测报告复印件加盖制造商公章。</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3901186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7E2C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B213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92E7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9</w:t>
            </w:r>
          </w:p>
        </w:tc>
        <w:tc>
          <w:tcPr>
            <w:tcW w:w="862" w:type="dxa"/>
            <w:vMerge w:val="restart"/>
            <w:tcBorders>
              <w:top w:val="single" w:color="000000" w:sz="4" w:space="0"/>
              <w:left w:val="single" w:color="000000" w:sz="4" w:space="0"/>
              <w:bottom w:val="single" w:color="000000" w:sz="4" w:space="0"/>
              <w:right w:val="nil"/>
            </w:tcBorders>
            <w:shd w:val="clear" w:color="auto" w:fill="auto"/>
            <w:vAlign w:val="center"/>
          </w:tcPr>
          <w:p w14:paraId="00D5FC9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三联水嘴</w:t>
            </w:r>
          </w:p>
        </w:tc>
        <w:tc>
          <w:tcPr>
            <w:tcW w:w="5558" w:type="dxa"/>
            <w:tcBorders>
              <w:top w:val="nil"/>
              <w:left w:val="single" w:color="000000" w:sz="4" w:space="0"/>
              <w:bottom w:val="nil"/>
              <w:right w:val="single" w:color="000000" w:sz="4" w:space="0"/>
            </w:tcBorders>
            <w:shd w:val="clear" w:color="auto" w:fill="auto"/>
            <w:vAlign w:val="center"/>
          </w:tcPr>
          <w:p w14:paraId="4D86CA3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 三口水龙头的主体材料、尺寸、重量要求如下：</w:t>
            </w:r>
          </w:p>
        </w:tc>
        <w:tc>
          <w:tcPr>
            <w:tcW w:w="575" w:type="dxa"/>
            <w:vMerge w:val="restart"/>
            <w:tcBorders>
              <w:top w:val="single" w:color="000000" w:sz="4" w:space="0"/>
              <w:left w:val="nil"/>
              <w:bottom w:val="single" w:color="000000" w:sz="4" w:space="0"/>
              <w:right w:val="single" w:color="000000" w:sz="4" w:space="0"/>
            </w:tcBorders>
            <w:shd w:val="clear" w:color="auto" w:fill="auto"/>
            <w:vAlign w:val="center"/>
          </w:tcPr>
          <w:p w14:paraId="1F3B417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个</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419F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14</w:t>
            </w:r>
          </w:p>
        </w:tc>
      </w:tr>
      <w:tr w14:paraId="1C84E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FDB0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7D6A404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4F0CAE0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水龙头总整高度555 mm，重量1700g。</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0CADF56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0CEB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BC4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F4E3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6D7FE10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16551AF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直管：采用ø26*1.2 mm管径的H63铜管制造。</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6D24DE7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C54B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79BA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E0AA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10694D3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027B5C0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臂管：采用ø22*1.2 mm 管径的H63铜管制造。</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090FB05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11DF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72D7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2638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745CDEE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2C81388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鹅颈弯管：采用ø19 *1.0 mm管径的H63铜管制造，可360°旋转。</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35742F4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01C5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08B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7E7C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451D844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4A2DFA8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主体加厚铜质，涂层经环氧树脂粉末涂料热固处理，防紫外线辐射，耐酸碱、耐腐蚀；</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7E4F4B4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B469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E9A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BE59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244DEB7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752EB20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2.开关采用精密陶瓷阀芯可90度旋转、耐磨、耐腐蚀，开关使用寿命测试可达50万次，静态最大耐压2.5MPa,鹅颈出水管可360度旋转，旋钮把手高密度PP（HDPP）；</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7ADFFE0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7C74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04A9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694C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16A77D2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39542B1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3.产品外接非密封管螺纹符合GB/T 7307的要求，其中外螺纹不低于GB/T 7307的B级精度；</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1F3CAA7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307F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688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239E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5946EBC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6ABAC04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4.向金属管螺纹施加61N·m的扭力矩，保持（60±5）s，螺纹无裂纹、无损坏；</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22C1560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E0D3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CEF0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C44B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3DAB543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2694379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装配好的手柄应平稳，轻便、无卡阻。手柄与阀杆连接牢固，不得松动。水嘴手柄或手轮在开启或关闭方向上施加（6±0.2）N.m扭力矩后，无可见变形或损坏；水嘴手柄或手轮承受45N的轴向拉力，保持（60±5）s，无松动现象；</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1646D19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A956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6102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4A6C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2834352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single" w:color="000000" w:sz="4" w:space="0"/>
              <w:right w:val="single" w:color="000000" w:sz="4" w:space="0"/>
            </w:tcBorders>
            <w:shd w:val="clear" w:color="auto" w:fill="auto"/>
            <w:vAlign w:val="center"/>
          </w:tcPr>
          <w:p w14:paraId="2368E58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6.水嘴密封性能：（1）阀芯上游：1.6 MPa ±0.05 MPa压力，关闭阀芯，打开出水口，稳压时间（60±5）s，阀芯及上游过水通道无渗漏；（2）阀芯下游：0.4 MPa±0.02 MPa压力，阀芯打开，出水口关闭，稳压时间（60±5）s，阀芯下游任何密封部位无渗漏；水压（0.05±0.01）Mpa,阀芯打开，出水口关闭，保压时间（60±5）s，阀芯下游任何密封部位无渗漏；</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3C883E2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68BA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C5D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righ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BE5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2EE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实验凳</w:t>
            </w:r>
          </w:p>
        </w:tc>
        <w:tc>
          <w:tcPr>
            <w:tcW w:w="5558" w:type="dxa"/>
            <w:tcBorders>
              <w:top w:val="nil"/>
              <w:left w:val="single" w:color="000000" w:sz="4" w:space="0"/>
              <w:bottom w:val="nil"/>
              <w:right w:val="single" w:color="000000" w:sz="4" w:space="0"/>
            </w:tcBorders>
            <w:shd w:val="clear" w:color="auto" w:fill="auto"/>
            <w:vAlign w:val="center"/>
          </w:tcPr>
          <w:p w14:paraId="76AC0C8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凳面300(直径）*440（高)mm，凳面采用5mm厚PP工程塑料注塑成型；支撑柱采用直径56mm圆钢管，顶端为175*175*2mm钢板，采用全周满焊焊接，用四颗直径10mm的六角螺丝连接凳面，结构牢固，长期使用也不会出现摇晃松散现象；★下端五星脚采用铝材压铸一次性成型，无焊点，表面经过防腐氧化处理和纯环氧树脂塑粉高温固化处理，具有较强的耐蚀性及承重性。凳面颜色可选。产品符合GB/T3325-2017标准下检测，外观要求、椅凳类强度和耐久性、椅凳类稳定性，要求提供市级及以上质量技术监督部门出具的检测报告复印件加盖制造商公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967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个</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038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52</w:t>
            </w:r>
          </w:p>
        </w:tc>
      </w:tr>
      <w:tr w14:paraId="70E8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5597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11</w:t>
            </w:r>
          </w:p>
        </w:tc>
        <w:tc>
          <w:tcPr>
            <w:tcW w:w="862" w:type="dxa"/>
            <w:vMerge w:val="restart"/>
            <w:tcBorders>
              <w:top w:val="single" w:color="000000" w:sz="4" w:space="0"/>
              <w:left w:val="single" w:color="000000" w:sz="4" w:space="0"/>
              <w:bottom w:val="single" w:color="000000" w:sz="4" w:space="0"/>
              <w:right w:val="nil"/>
            </w:tcBorders>
            <w:shd w:val="clear" w:color="auto" w:fill="auto"/>
            <w:vAlign w:val="center"/>
          </w:tcPr>
          <w:p w14:paraId="029C809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（桥式电源塔吊）主体构架</w:t>
            </w:r>
          </w:p>
        </w:tc>
        <w:tc>
          <w:tcPr>
            <w:tcW w:w="5558" w:type="dxa"/>
            <w:tcBorders>
              <w:top w:val="single" w:color="000000" w:sz="4" w:space="0"/>
              <w:left w:val="single" w:color="000000" w:sz="4" w:space="0"/>
              <w:bottom w:val="nil"/>
              <w:right w:val="single" w:color="000000" w:sz="4" w:space="0"/>
            </w:tcBorders>
            <w:shd w:val="clear" w:color="auto" w:fill="auto"/>
            <w:vAlign w:val="center"/>
          </w:tcPr>
          <w:p w14:paraId="1E4E9C0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1、规格尺寸：标准模块化组成，1200*597*100mm</w:t>
            </w:r>
          </w:p>
        </w:tc>
        <w:tc>
          <w:tcPr>
            <w:tcW w:w="575" w:type="dxa"/>
            <w:vMerge w:val="restart"/>
            <w:tcBorders>
              <w:top w:val="single" w:color="000000" w:sz="4" w:space="0"/>
              <w:left w:val="nil"/>
              <w:bottom w:val="single" w:color="000000" w:sz="4" w:space="0"/>
              <w:right w:val="single" w:color="000000" w:sz="4" w:space="0"/>
            </w:tcBorders>
            <w:shd w:val="clear" w:color="auto" w:fill="auto"/>
            <w:vAlign w:val="center"/>
          </w:tcPr>
          <w:p w14:paraId="6AB73A8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组</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88BE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13</w:t>
            </w:r>
          </w:p>
        </w:tc>
      </w:tr>
      <w:tr w14:paraId="4FDB4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8B6D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285FD70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6777BBF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2、外形及材质：流线型设计，内侧承重结构框架采用方形钢管，外侧采用铝型材框架结构，两端为4mm厚度钣金件，表面均采用环氧树脂高压静电粉末喷涂处理，具有耐腐蚀、防火、防潮等功能，美观实用。</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42A2208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DF99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6707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83A0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7A75711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single" w:color="000000" w:sz="4" w:space="0"/>
              <w:right w:val="single" w:color="000000" w:sz="4" w:space="0"/>
            </w:tcBorders>
            <w:shd w:val="clear" w:color="auto" w:fill="auto"/>
            <w:vAlign w:val="center"/>
          </w:tcPr>
          <w:p w14:paraId="6A779AC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3、底部造型采用热塑型高分子工程材料构成拥有很强的抗冲击性、耐划、防潮、耐腐蚀、环保等特性</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5F61D20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8FEA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C34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righ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C068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12</w:t>
            </w:r>
          </w:p>
        </w:tc>
        <w:tc>
          <w:tcPr>
            <w:tcW w:w="862" w:type="dxa"/>
            <w:vMerge w:val="restart"/>
            <w:tcBorders>
              <w:top w:val="single" w:color="000000" w:sz="4" w:space="0"/>
              <w:left w:val="single" w:color="000000" w:sz="4" w:space="0"/>
              <w:bottom w:val="single" w:color="000000" w:sz="4" w:space="0"/>
              <w:right w:val="nil"/>
            </w:tcBorders>
            <w:shd w:val="clear" w:color="auto" w:fill="auto"/>
            <w:vAlign w:val="center"/>
          </w:tcPr>
          <w:p w14:paraId="6845B7A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（桥式电源塔吊）摇臂构架</w:t>
            </w:r>
          </w:p>
        </w:tc>
        <w:tc>
          <w:tcPr>
            <w:tcW w:w="5558" w:type="dxa"/>
            <w:tcBorders>
              <w:top w:val="nil"/>
              <w:left w:val="single" w:color="000000" w:sz="4" w:space="0"/>
              <w:bottom w:val="nil"/>
              <w:right w:val="single" w:color="000000" w:sz="4" w:space="0"/>
            </w:tcBorders>
            <w:shd w:val="clear" w:color="auto" w:fill="auto"/>
            <w:vAlign w:val="center"/>
          </w:tcPr>
          <w:p w14:paraId="6801F89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摇臂构架内置在主体构架内，收起时完全收入主体构架内，，解放区域空间，保持视野通畅；放下时向下旋转90度，使摇臂终端接近实验桌台面；含同步电机、变速箱、驱动器与传动轴、400W开关电源、总控主板及无线信号接收模块等，用于接收控制信号驱动摇臂可靠稳定地做收放动作。</w:t>
            </w:r>
          </w:p>
        </w:tc>
        <w:tc>
          <w:tcPr>
            <w:tcW w:w="575" w:type="dxa"/>
            <w:vMerge w:val="restart"/>
            <w:tcBorders>
              <w:top w:val="single" w:color="000000" w:sz="4" w:space="0"/>
              <w:left w:val="nil"/>
              <w:bottom w:val="single" w:color="000000" w:sz="4" w:space="0"/>
              <w:right w:val="single" w:color="000000" w:sz="4" w:space="0"/>
            </w:tcBorders>
            <w:shd w:val="clear" w:color="auto" w:fill="auto"/>
            <w:vAlign w:val="center"/>
          </w:tcPr>
          <w:p w14:paraId="3C0C3E8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组</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8D41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13</w:t>
            </w:r>
          </w:p>
        </w:tc>
      </w:tr>
      <w:tr w14:paraId="44EF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F3F8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52FEC3D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7307553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驱动系统：内置同步电机机身采用粉末制金工艺，金属材质，产品表面经过多道抛光处理工艺，使铝合金机身拥有更高的韧性和强度，不会生锈产品结构更加紧密。变速箱内置纯金属涡轮齿轮，粉末制金材质压铸成型，齿轮精度高、噪音低、强度高、韧性好等特点，驱动系统整体全密封设计，有效预防粉尘进入机芯内部，电线采用无氧纯铜作为导体，低电阻经久耐用，性能稳定。</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495A503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90A6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1B13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B14F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43E41B7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10841B0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传动轴：数控加工中心一体加工成型，表面采用电镀处理拥有较强的抗腐蚀性、高硬度、耐磨耗、润滑、耐热等特点。</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7E0BCB8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398C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D91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CCA3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34F1A49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6CE6F41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摇臂采用椭圆形铝型材，表面阳极氧化处理，臂内置敷设电源线，具有耐腐蚀、防火、防潮等功能，美观实用。</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46F6BEF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BACB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2EF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DA31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569A4CF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0089B4F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摇臂的收放采用同步电机驱动，由变速箱加传动杆保证收放旋转运行时平稳、低噪音。</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2785BAC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6855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19F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0C44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58C7481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single" w:color="000000" w:sz="4" w:space="0"/>
              <w:right w:val="single" w:color="000000" w:sz="4" w:space="0"/>
            </w:tcBorders>
            <w:shd w:val="clear" w:color="auto" w:fill="auto"/>
            <w:vAlign w:val="center"/>
          </w:tcPr>
          <w:p w14:paraId="25D6D7C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无线摇控可0-90度任意悬停。</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358E719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FCCF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05ED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F1C1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13</w:t>
            </w:r>
          </w:p>
        </w:tc>
        <w:tc>
          <w:tcPr>
            <w:tcW w:w="862" w:type="dxa"/>
            <w:vMerge w:val="restart"/>
            <w:tcBorders>
              <w:top w:val="single" w:color="000000" w:sz="4" w:space="0"/>
              <w:left w:val="single" w:color="000000" w:sz="4" w:space="0"/>
              <w:bottom w:val="single" w:color="000000" w:sz="4" w:space="0"/>
              <w:right w:val="nil"/>
            </w:tcBorders>
            <w:shd w:val="clear" w:color="auto" w:fill="auto"/>
            <w:vAlign w:val="center"/>
          </w:tcPr>
          <w:p w14:paraId="75E2E48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（桥式电源塔吊）摇臂终端</w:t>
            </w:r>
          </w:p>
        </w:tc>
        <w:tc>
          <w:tcPr>
            <w:tcW w:w="5558" w:type="dxa"/>
            <w:tcBorders>
              <w:top w:val="nil"/>
              <w:left w:val="single" w:color="000000" w:sz="4" w:space="0"/>
              <w:bottom w:val="nil"/>
              <w:right w:val="single" w:color="000000" w:sz="4" w:space="0"/>
            </w:tcBorders>
            <w:shd w:val="clear" w:color="auto" w:fill="auto"/>
            <w:vAlign w:val="center"/>
          </w:tcPr>
          <w:p w14:paraId="74A5574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功能终端采用工程注塑外形规格280*180*60mm，配置端口：五孔插座四个（可替换成网络接口)，低压学生电源2组等。</w:t>
            </w:r>
          </w:p>
        </w:tc>
        <w:tc>
          <w:tcPr>
            <w:tcW w:w="575" w:type="dxa"/>
            <w:vMerge w:val="restart"/>
            <w:tcBorders>
              <w:top w:val="single" w:color="000000" w:sz="4" w:space="0"/>
              <w:left w:val="nil"/>
              <w:bottom w:val="single" w:color="000000" w:sz="4" w:space="0"/>
              <w:right w:val="single" w:color="000000" w:sz="4" w:space="0"/>
            </w:tcBorders>
            <w:shd w:val="clear" w:color="auto" w:fill="auto"/>
            <w:vAlign w:val="center"/>
          </w:tcPr>
          <w:p w14:paraId="2B11CB6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组</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F76B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13</w:t>
            </w:r>
          </w:p>
        </w:tc>
      </w:tr>
      <w:tr w14:paraId="2E98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BE89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15EE4BD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719526E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面板采用耐磨、耐腐蚀的PVC薄膜面板，电容感应按钮开关。微电脑控制，蓝色LED实时数码显示电压电流值；</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4E75E4C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A08C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DE44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3A16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3D51F2F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36CE752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输入电压：220v±10%；</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0A95C3B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EA74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DB3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5EFA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7A5AC51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2CB3DC2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设置4个多功能220V五孔交流插座,带漏电过载保护功能,操作简单，安全可靠。</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5B7BBC8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7440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DB76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C816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795EFA1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341957D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交流输出：2-24V，2V一档共12档，额定电流2-12V，3A，14-24V，2A,数字电压电流表实时显示，精度1%，具有智能过载保护功能，当电流高于1.05倍额定电流时，自动断开，按开关键复位。</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5A12416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38C4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65A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DA64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4108E38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73174C0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直流输出：0-24V，0.1V一档，额定电流0-12V，2A，12.1-24V，1.5A，数字电压电流表实时显示，精度0.5%。具有智能过载保护功能，当电流高于1.05倍额定电流时，自动断开，按开关键复位。</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3781F1E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2F83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800D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A2EA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3CC9B5F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20E5E8C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交直流低压可无线遥控。</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1E7A845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8581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4E8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A3E2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50AB2AF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single" w:color="000000" w:sz="4" w:space="0"/>
              <w:right w:val="single" w:color="000000" w:sz="4" w:space="0"/>
            </w:tcBorders>
            <w:shd w:val="clear" w:color="auto" w:fill="auto"/>
            <w:vAlign w:val="center"/>
          </w:tcPr>
          <w:p w14:paraId="3D623DF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ascii="仿宋_GB2312" w:hAnsi="仿宋_GB2312" w:eastAsia="仿宋_GB2312" w:cs="仿宋_GB2312"/>
                <w:color w:val="000000"/>
                <w:sz w:val="16"/>
              </w:rPr>
              <w:t>▲</w:t>
            </w:r>
            <w:r>
              <w:rPr>
                <w:rFonts w:hint="eastAsia" w:ascii="仿宋" w:hAnsi="仿宋" w:eastAsia="仿宋" w:cs="仿宋"/>
                <w:i w:val="0"/>
                <w:iCs w:val="0"/>
                <w:color w:val="000000"/>
                <w:kern w:val="0"/>
                <w:sz w:val="16"/>
                <w:szCs w:val="16"/>
                <w:u w:val="none"/>
                <w:lang w:val="en-US" w:eastAsia="zh-CN" w:bidi="ar"/>
              </w:rPr>
              <w:t>使用环境：温度0-40℃，湿度&lt;90%。</w:t>
            </w:r>
            <w:bookmarkStart w:id="0" w:name="_GoBack"/>
            <w:bookmarkEnd w:id="0"/>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4756825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B1CD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5BEFA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righ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B50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E41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（桥式电源塔吊）供电线路</w:t>
            </w:r>
          </w:p>
        </w:tc>
        <w:tc>
          <w:tcPr>
            <w:tcW w:w="5558" w:type="dxa"/>
            <w:tcBorders>
              <w:top w:val="nil"/>
              <w:left w:val="single" w:color="000000" w:sz="4" w:space="0"/>
              <w:bottom w:val="single" w:color="000000" w:sz="4" w:space="0"/>
              <w:right w:val="single" w:color="000000" w:sz="4" w:space="0"/>
            </w:tcBorders>
            <w:shd w:val="clear" w:color="auto" w:fill="auto"/>
            <w:vAlign w:val="center"/>
          </w:tcPr>
          <w:p w14:paraId="3BE186A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模块化设计，每组模块间采用活接式连接，方便安装、检修。采用2.5mm²电线进行系统布线（国标免检产品）。</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12F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室</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A3B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5783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8E9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2F7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安装调试</w:t>
            </w:r>
          </w:p>
        </w:tc>
        <w:tc>
          <w:tcPr>
            <w:tcW w:w="5558" w:type="dxa"/>
            <w:tcBorders>
              <w:top w:val="single" w:color="000000" w:sz="4" w:space="0"/>
              <w:left w:val="single" w:color="000000" w:sz="4" w:space="0"/>
              <w:bottom w:val="nil"/>
              <w:right w:val="single" w:color="000000" w:sz="4" w:space="0"/>
            </w:tcBorders>
            <w:shd w:val="clear" w:color="auto" w:fill="auto"/>
            <w:vAlign w:val="center"/>
          </w:tcPr>
          <w:p w14:paraId="43821FE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 xml:space="preserve">1、安装可升降集成系统不用破坏原有地面，模块化结构设计，采用吊装安装方式；2、系统结构安装调试；3、系统控制安装调试；4、供电系统安装调试；                                                                                                                                                                                                                                                            </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099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套</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C45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7E52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7089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16</w:t>
            </w:r>
          </w:p>
        </w:tc>
        <w:tc>
          <w:tcPr>
            <w:tcW w:w="862" w:type="dxa"/>
            <w:vMerge w:val="restart"/>
            <w:tcBorders>
              <w:top w:val="single" w:color="000000" w:sz="4" w:space="0"/>
              <w:left w:val="single" w:color="000000" w:sz="4" w:space="0"/>
              <w:bottom w:val="single" w:color="000000" w:sz="4" w:space="0"/>
              <w:right w:val="nil"/>
            </w:tcBorders>
            <w:shd w:val="clear" w:color="auto" w:fill="auto"/>
            <w:vAlign w:val="center"/>
          </w:tcPr>
          <w:p w14:paraId="64AACAE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系统安装辅件</w:t>
            </w:r>
          </w:p>
        </w:tc>
        <w:tc>
          <w:tcPr>
            <w:tcW w:w="5558" w:type="dxa"/>
            <w:tcBorders>
              <w:top w:val="single" w:color="000000" w:sz="4" w:space="0"/>
              <w:left w:val="single" w:color="000000" w:sz="4" w:space="0"/>
              <w:bottom w:val="nil"/>
              <w:right w:val="single" w:color="000000" w:sz="4" w:space="0"/>
            </w:tcBorders>
            <w:shd w:val="clear" w:color="auto" w:fill="auto"/>
            <w:vAlign w:val="center"/>
          </w:tcPr>
          <w:p w14:paraId="06FA591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采用双方钢横梁吊装方式，减少楼板承重，防止左右晃动，可进行上下、左右的平衡调节，实验功能板离地2.4m左右。</w:t>
            </w:r>
          </w:p>
        </w:tc>
        <w:tc>
          <w:tcPr>
            <w:tcW w:w="575" w:type="dxa"/>
            <w:vMerge w:val="restart"/>
            <w:tcBorders>
              <w:top w:val="single" w:color="000000" w:sz="4" w:space="0"/>
              <w:left w:val="nil"/>
              <w:bottom w:val="single" w:color="000000" w:sz="4" w:space="0"/>
              <w:right w:val="single" w:color="000000" w:sz="4" w:space="0"/>
            </w:tcBorders>
            <w:shd w:val="clear" w:color="auto" w:fill="auto"/>
            <w:vAlign w:val="center"/>
          </w:tcPr>
          <w:p w14:paraId="165FC44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项</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EA73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4620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C97A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2FABF84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single" w:color="000000" w:sz="4" w:space="0"/>
              <w:right w:val="single" w:color="000000" w:sz="4" w:space="0"/>
            </w:tcBorders>
            <w:shd w:val="clear" w:color="auto" w:fill="auto"/>
            <w:vAlign w:val="center"/>
          </w:tcPr>
          <w:p w14:paraId="3DB4DD1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主要辅件有：槽钢、三角构件、直角座、龙骨架连接件、吊装挂件、安装连接板等。</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1FEACD9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DCCD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259B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righ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276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5CB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总控机柜</w:t>
            </w:r>
          </w:p>
        </w:tc>
        <w:tc>
          <w:tcPr>
            <w:tcW w:w="5558" w:type="dxa"/>
            <w:tcBorders>
              <w:top w:val="nil"/>
              <w:left w:val="single" w:color="000000" w:sz="4" w:space="0"/>
              <w:bottom w:val="single" w:color="000000" w:sz="4" w:space="0"/>
              <w:right w:val="single" w:color="000000" w:sz="4" w:space="0"/>
            </w:tcBorders>
            <w:shd w:val="clear" w:color="auto" w:fill="auto"/>
            <w:vAlign w:val="center"/>
          </w:tcPr>
          <w:p w14:paraId="578ED7D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规格：600*120*1000mm,采用1mm厚优质钢板冷轧成型，两侧冲有散热孔，所有金属表面经过防腐氧化处理和纯环氧树脂塑粉高温固化处理，具有较强的耐蚀性。</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B6A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337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15D2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DAB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C40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智慧控制系统</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0D0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开关电源1个，26点位PLC及相关配件和配套软件，控制实验室的各组电源。</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3BC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套</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28E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341A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righ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0ED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1C2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电源驱动系统</w:t>
            </w:r>
          </w:p>
        </w:tc>
        <w:tc>
          <w:tcPr>
            <w:tcW w:w="5558" w:type="dxa"/>
            <w:tcBorders>
              <w:top w:val="single" w:color="000000" w:sz="4" w:space="0"/>
              <w:left w:val="single" w:color="000000" w:sz="4" w:space="0"/>
              <w:bottom w:val="nil"/>
              <w:right w:val="single" w:color="000000" w:sz="4" w:space="0"/>
            </w:tcBorders>
            <w:shd w:val="clear" w:color="auto" w:fill="auto"/>
            <w:vAlign w:val="center"/>
          </w:tcPr>
          <w:p w14:paraId="60D107C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3P+N/32A漏电保护开关1个，1P/16A保护开关,18个，接触器继电器16个及相关配件和配套软件</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325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套</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397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3531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F76F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20</w:t>
            </w:r>
          </w:p>
        </w:tc>
        <w:tc>
          <w:tcPr>
            <w:tcW w:w="862" w:type="dxa"/>
            <w:vMerge w:val="restart"/>
            <w:tcBorders>
              <w:top w:val="single" w:color="000000" w:sz="4" w:space="0"/>
              <w:left w:val="single" w:color="000000" w:sz="4" w:space="0"/>
              <w:bottom w:val="single" w:color="000000" w:sz="4" w:space="0"/>
              <w:right w:val="nil"/>
            </w:tcBorders>
            <w:shd w:val="clear" w:color="auto" w:fill="auto"/>
            <w:vAlign w:val="center"/>
          </w:tcPr>
          <w:p w14:paraId="647FDD7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台+桥   人机界面</w:t>
            </w:r>
          </w:p>
        </w:tc>
        <w:tc>
          <w:tcPr>
            <w:tcW w:w="5558" w:type="dxa"/>
            <w:tcBorders>
              <w:top w:val="single" w:color="000000" w:sz="4" w:space="0"/>
              <w:left w:val="single" w:color="000000" w:sz="4" w:space="0"/>
              <w:bottom w:val="nil"/>
              <w:right w:val="single" w:color="000000" w:sz="4" w:space="0"/>
            </w:tcBorders>
            <w:shd w:val="clear" w:color="auto" w:fill="auto"/>
            <w:vAlign w:val="center"/>
          </w:tcPr>
          <w:p w14:paraId="3E8BEE1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远程控制系统7寸电容触摸屏，内置安卓系统，集中控制系统，可执行控制；</w:t>
            </w:r>
          </w:p>
        </w:tc>
        <w:tc>
          <w:tcPr>
            <w:tcW w:w="575" w:type="dxa"/>
            <w:vMerge w:val="restart"/>
            <w:tcBorders>
              <w:top w:val="single" w:color="000000" w:sz="4" w:space="0"/>
              <w:left w:val="nil"/>
              <w:bottom w:val="single" w:color="000000" w:sz="4" w:space="0"/>
              <w:right w:val="single" w:color="000000" w:sz="4" w:space="0"/>
            </w:tcBorders>
            <w:shd w:val="clear" w:color="auto" w:fill="auto"/>
            <w:vAlign w:val="center"/>
          </w:tcPr>
          <w:p w14:paraId="75882A6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套　</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10B2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425FE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5C7A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64316F8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3538EA7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 xml:space="preserve">（1）摇臂控制：控制整室摇臂收放；  </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7A33EE1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345F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7247D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6C98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72564BF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0BEDCFE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 xml:space="preserve">（2）通风控制：控制风机的开关和风速调节；  </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3CC7D38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906D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4314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36CA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4F65327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1B082A1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 xml:space="preserve">（3）照明控制：控制整室照明；  </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1E58B9C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75F6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35B5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233A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15E15CC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429DD3E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（4）电源控制：控制学生AC220V电源；</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46721A2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AC48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6AE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3C72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730D596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7208943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（5）学生桌升降控制：可设置总体升降、升降控制；</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4DDE56C0">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3F9E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5D60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F7C2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46E3703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nil"/>
              <w:right w:val="single" w:color="000000" w:sz="4" w:space="0"/>
            </w:tcBorders>
            <w:shd w:val="clear" w:color="auto" w:fill="auto"/>
            <w:vAlign w:val="center"/>
          </w:tcPr>
          <w:p w14:paraId="6714C50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 xml:space="preserve"> (6)显示器升降控制：可设置总体升降、升降控制；</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526054A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A008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1D8F8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FDA1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21</w:t>
            </w:r>
          </w:p>
        </w:tc>
        <w:tc>
          <w:tcPr>
            <w:tcW w:w="862" w:type="dxa"/>
            <w:vMerge w:val="restart"/>
            <w:tcBorders>
              <w:top w:val="single" w:color="000000" w:sz="4" w:space="0"/>
              <w:left w:val="single" w:color="000000" w:sz="4" w:space="0"/>
              <w:bottom w:val="single" w:color="000000" w:sz="4" w:space="0"/>
              <w:right w:val="nil"/>
            </w:tcBorders>
            <w:shd w:val="clear" w:color="auto" w:fill="auto"/>
            <w:vAlign w:val="center"/>
          </w:tcPr>
          <w:p w14:paraId="31DF2CA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给、排水系统</w:t>
            </w:r>
          </w:p>
        </w:tc>
        <w:tc>
          <w:tcPr>
            <w:tcW w:w="5558" w:type="dxa"/>
            <w:tcBorders>
              <w:top w:val="single" w:color="000000" w:sz="4" w:space="0"/>
              <w:left w:val="single" w:color="000000" w:sz="4" w:space="0"/>
              <w:bottom w:val="nil"/>
              <w:right w:val="single" w:color="000000" w:sz="4" w:space="0"/>
            </w:tcBorders>
            <w:shd w:val="clear" w:color="auto" w:fill="auto"/>
            <w:vAlign w:val="center"/>
          </w:tcPr>
          <w:p w14:paraId="57B1BD2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ф50、ф25、ф20,给水：采用PPR复合管敷设。</w:t>
            </w:r>
          </w:p>
        </w:tc>
        <w:tc>
          <w:tcPr>
            <w:tcW w:w="575" w:type="dxa"/>
            <w:vMerge w:val="restart"/>
            <w:tcBorders>
              <w:top w:val="single" w:color="000000" w:sz="4" w:space="0"/>
              <w:left w:val="nil"/>
              <w:bottom w:val="single" w:color="000000" w:sz="4" w:space="0"/>
              <w:right w:val="single" w:color="000000" w:sz="4" w:space="0"/>
            </w:tcBorders>
            <w:shd w:val="clear" w:color="auto" w:fill="auto"/>
            <w:vAlign w:val="center"/>
          </w:tcPr>
          <w:p w14:paraId="4FC6616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项</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75DF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768A9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8CDA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vMerge w:val="continue"/>
            <w:tcBorders>
              <w:top w:val="single" w:color="000000" w:sz="4" w:space="0"/>
              <w:left w:val="single" w:color="000000" w:sz="4" w:space="0"/>
              <w:bottom w:val="single" w:color="000000" w:sz="4" w:space="0"/>
              <w:right w:val="nil"/>
            </w:tcBorders>
            <w:shd w:val="clear" w:color="auto" w:fill="auto"/>
            <w:vAlign w:val="center"/>
          </w:tcPr>
          <w:p w14:paraId="0A9C19A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558" w:type="dxa"/>
            <w:tcBorders>
              <w:top w:val="nil"/>
              <w:left w:val="single" w:color="000000" w:sz="4" w:space="0"/>
              <w:bottom w:val="single" w:color="000000" w:sz="4" w:space="0"/>
              <w:right w:val="single" w:color="000000" w:sz="4" w:space="0"/>
            </w:tcBorders>
            <w:shd w:val="clear" w:color="auto" w:fill="auto"/>
            <w:vAlign w:val="center"/>
          </w:tcPr>
          <w:p w14:paraId="7FAE9E1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排水：使用国标优质UPVC专用排水管。</w:t>
            </w:r>
          </w:p>
        </w:tc>
        <w:tc>
          <w:tcPr>
            <w:tcW w:w="575" w:type="dxa"/>
            <w:vMerge w:val="continue"/>
            <w:tcBorders>
              <w:top w:val="single" w:color="000000" w:sz="4" w:space="0"/>
              <w:left w:val="nil"/>
              <w:bottom w:val="single" w:color="000000" w:sz="4" w:space="0"/>
              <w:right w:val="single" w:color="000000" w:sz="4" w:space="0"/>
            </w:tcBorders>
            <w:shd w:val="clear" w:color="auto" w:fill="auto"/>
            <w:vAlign w:val="center"/>
          </w:tcPr>
          <w:p w14:paraId="747A003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40CD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r w14:paraId="251C9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C38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E21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网络布线</w:t>
            </w:r>
          </w:p>
        </w:tc>
        <w:tc>
          <w:tcPr>
            <w:tcW w:w="5558" w:type="dxa"/>
            <w:tcBorders>
              <w:top w:val="nil"/>
              <w:left w:val="single" w:color="000000" w:sz="4" w:space="0"/>
              <w:bottom w:val="single" w:color="000000" w:sz="4" w:space="0"/>
              <w:right w:val="single" w:color="000000" w:sz="4" w:space="0"/>
            </w:tcBorders>
            <w:shd w:val="clear" w:color="auto" w:fill="auto"/>
            <w:vAlign w:val="center"/>
          </w:tcPr>
          <w:p w14:paraId="2397326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室内网络线采用超五类网线，外网网络线采用超六类网线进行铺设，整齐美观。交换机等</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E42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套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94B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4F3CD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380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2B1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电气布线</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325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线管：DN25国标阻燃PVC线管；电线：国标优质铜芯线，4㎡、2.5㎡，教师台为4㎡电线，学生台为2.5㎡电线。</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212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D19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6648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16A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789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静电地板</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D3D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陶瓷面静电地板</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E19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平方</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058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105</w:t>
            </w:r>
          </w:p>
        </w:tc>
      </w:tr>
      <w:tr w14:paraId="241C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righ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8ED1">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E6C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文化氛围建设</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4B2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定制</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AB2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EF0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w:t>
            </w:r>
          </w:p>
        </w:tc>
      </w:tr>
      <w:tr w14:paraId="1D91A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520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CAD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合计</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7FC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8FE2">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8E5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p>
        </w:tc>
      </w:tr>
    </w:tbl>
    <w:p w14:paraId="3D0A49EB">
      <w:pPr>
        <w:jc w:val="both"/>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A90781"/>
    <w:rsid w:val="532C0564"/>
    <w:rsid w:val="6C9849ED"/>
    <w:rsid w:val="71632544"/>
    <w:rsid w:val="77134AC2"/>
    <w:rsid w:val="78693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16"/>
      <w:szCs w:val="16"/>
      <w:u w:val="none"/>
    </w:rPr>
  </w:style>
  <w:style w:type="character" w:customStyle="1" w:styleId="5">
    <w:name w:val="font41"/>
    <w:basedOn w:val="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22150</Words>
  <Characters>25470</Characters>
  <Lines>0</Lines>
  <Paragraphs>0</Paragraphs>
  <TotalTime>1</TotalTime>
  <ScaleCrop>false</ScaleCrop>
  <LinksUpToDate>false</LinksUpToDate>
  <CharactersWithSpaces>26118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2025-07-24T06:09:00Z</dcterms:created>
  <dc:creator>asus</dc:creator>
  <cp:lastModifiedBy>王超</cp:lastModifiedBy>
  <dcterms:modified xsi:type="dcterms:W3CDTF">2025-08-04T10:19:12Z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eyJoZGlkIjoiN2NhN2Y2MGE5MjIwMDhkM2Q0ZjI1MGYxOTkyNDVjMmYiLCJ1c2VySWQiOiIyNjcyNzIyMzkifQ==</vt:lpwstr>
  </property>
  <property fmtid="{D5CDD505-2E9C-101B-9397-08002B2CF9AE}" pid="4" name="ICV">
    <vt:lpwstr>75A2A886FE284B9C805F7CE8508E41F5_12</vt:lpwstr>
  </property>
</Properties>
</file>