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FAFE6">
      <w:pPr>
        <w:keepNext w:val="0"/>
        <w:keepLines w:val="0"/>
        <w:widowControl/>
        <w:suppressLineNumbers w:val="0"/>
        <w:pBdr>
          <w:top w:val="none" w:color="auto" w:sz="0" w:space="0"/>
          <w:left w:val="none" w:color="auto" w:sz="0" w:space="0"/>
          <w:bottom w:val="none" w:color="auto" w:sz="0" w:space="0"/>
          <w:right w:val="none" w:color="auto" w:sz="0" w:space="0"/>
        </w:pBdr>
        <w:shd w:val="clear"/>
        <w:spacing w:line="480" w:lineRule="atLeast"/>
        <w:jc w:val="center"/>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bdr w:val="none" w:color="auto" w:sz="0" w:space="0"/>
          <w:lang w:val="en-US" w:eastAsia="zh-CN" w:bidi="ar"/>
        </w:rPr>
        <w:t>西乡县农业农村局2025年西乡县蛋鸡养殖项目监理服务竞争性磋商公告</w:t>
      </w:r>
    </w:p>
    <w:p w14:paraId="26B5EF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150" w:afterAutospacing="0" w:line="3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0885D5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15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2025年西乡县蛋鸡养殖项目监理服务</w:t>
      </w:r>
      <w:r>
        <w:rPr>
          <w:rFonts w:hint="eastAsia" w:ascii="宋体" w:hAnsi="宋体" w:eastAsia="宋体" w:cs="宋体"/>
          <w:i w:val="0"/>
          <w:iCs w:val="0"/>
          <w:caps w:val="0"/>
          <w:color w:val="auto"/>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宋体" w:hAnsi="宋体" w:eastAsia="宋体" w:cs="宋体"/>
          <w:i w:val="0"/>
          <w:iCs w:val="0"/>
          <w:caps w:val="0"/>
          <w:color w:val="auto"/>
          <w:spacing w:val="0"/>
          <w:sz w:val="21"/>
          <w:szCs w:val="21"/>
          <w:bdr w:val="none" w:color="auto" w:sz="0" w:space="0"/>
          <w:shd w:val="clear" w:fill="FFFFFF"/>
        </w:rPr>
        <w:t> 2025年08月21日 09时30分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2C05DD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1F6E95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项目编号：HZ-J2025045C</w:t>
      </w:r>
    </w:p>
    <w:p w14:paraId="41603D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项目名称：2025年西乡县蛋鸡养殖项目监理服务</w:t>
      </w:r>
    </w:p>
    <w:p w14:paraId="270321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采购方式：竞争性磋商</w:t>
      </w:r>
    </w:p>
    <w:p w14:paraId="156D90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预算金额：153,000.00元</w:t>
      </w:r>
    </w:p>
    <w:p w14:paraId="7FDBF6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采购需求：详见采购需求附件</w:t>
      </w:r>
    </w:p>
    <w:p w14:paraId="385D08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w:t>
      </w:r>
    </w:p>
    <w:p w14:paraId="3D5DEB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96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采购包1：监理合同生效之日起至工程竣工验收合格并交付使用（施工工期为90日历天）</w:t>
      </w:r>
    </w:p>
    <w:p w14:paraId="225211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本项目是否接受联合体投标：</w:t>
      </w:r>
    </w:p>
    <w:p w14:paraId="4BD6B8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96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采购包1：不接受联合体投标</w:t>
      </w:r>
    </w:p>
    <w:p w14:paraId="1B425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3CF1A5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1F7342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0AB44D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合同包1(2025年西乡县蛋鸡养殖项目监理服务)落实政府采购政策需满足的资格要求如下:</w:t>
      </w:r>
    </w:p>
    <w:p w14:paraId="472DB2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参与的供应商服务全部由符合政策要求的中小企业承接。</w:t>
      </w:r>
    </w:p>
    <w:p w14:paraId="676CF1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6E4EF1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合同包1(2025年西乡县蛋鸡养殖项目监理服务)特定资格要求如下:</w:t>
      </w:r>
    </w:p>
    <w:p w14:paraId="31585B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(1)供应商为具有独立承担民事责任能力的企业法人、负责人或其他组织或自然人，并出具有效的营业执照（事业法人证）或证明文件或自然人的身份证明。</w:t>
      </w:r>
    </w:p>
    <w:p w14:paraId="31DECC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法定代表人直接参加磋商活动的，应出具法定代表人证明书及法定代表人合法有效的身份证扫描件，且应与营业执照上信息一致；法定代表人授权代表参加磋商活动的，应出具法定代表人证明书、法定代表人授权书及授权代表合法有效的身份证扫描件。</w:t>
      </w:r>
    </w:p>
    <w:p w14:paraId="579DD1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(3)供应商提供《汉中市政府采购供应商资格承诺函》。 注：若供应商未提供《汉中市政府采购供应商资格承诺函》，应当按照《中华人民共和国政府采购法》及其实施条例等相关法律法规规定，提供相应的证明材料： ①财务状况报告：提供2024年度完整有效的财务审计报告，或其响应文件递交截止时间前三个月内基本开户银行出具的资信证明，或财政部门认可的政府采购专业担保机构出具的担保函（以上三种任意一项即可）。（材料应清晰可辨并电子签章） ②社保缴纳证明：提供自2024年8月1日以来已缴存的任意1个月的社会保障资金缴存单据或社保机构开具的社会保险参保缴费情况证明；依法不需要缴纳社会保障资金的供应商应提供相关证明文件。（材料应清晰可辨并电子签章） ③税收缴纳证明：提供自2024年8月1日以来已缴纳的任意1个月的依法缴纳税收的相关凭据(时间以税款所属日期为准)，凭据应有税务机关或代收机关的公章或业务专用章；依法免税或无须缴纳税收的供应商，应提供相应证明文件。（材料应清晰可辨并电子签章） ④提供具有履行合同所必需的设备和专业技术能力的书面承诺。（格式内容自拟并电子签章） ⑤提供参加政府采购活动前三年内在经营活动中没有重大违法记录的书面声明。（格式内容自拟并电子签章） ⑥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此项由采购代理机构查询，查询结果以电子图片或者纸质版存档，如相关失信记录已失效，供应商需提供相关证明资料，若没有则无需提供。）</w:t>
      </w:r>
    </w:p>
    <w:p w14:paraId="05DA5C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(4)供应商需具备建设主管部门核发的房屋建筑工程监理乙级（及以上资质）</w:t>
      </w:r>
    </w:p>
    <w:p w14:paraId="5496E9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(5)供应商拟派项目总监理工程师具备房屋建筑工程国家注册监理工程师，在本单位注册。拟派项目总监有在监项目的,其在监项目不得超过2个(含2个),且须出具在监项目建设单位的书面同意书。</w:t>
      </w:r>
    </w:p>
    <w:p w14:paraId="09687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69A99F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2025年08月07日 至 2025年08月13日 ，每天上午 00:00:00 至 12:00:00 ，下午 12:00:00 至 23:59:59 （北京时间）</w:t>
      </w:r>
    </w:p>
    <w:p w14:paraId="3B439C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485C8C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7CED11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1DB6E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08F8B2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2025年08月21日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1A06AC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7ECE02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276F3B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2025年08月21日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04F42A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3F547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2E1FA7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72F96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5B7498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D26AA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C56EB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3CFB37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已办理互认的证书及签章的供应商，校验互认的证书及签章有效性后，即可按照系统</w:t>
      </w:r>
      <w:bookmarkStart w:id="0" w:name="_GoBack"/>
      <w:bookmarkEnd w:id="0"/>
      <w:r>
        <w:rPr>
          <w:rFonts w:hint="eastAsia" w:ascii="宋体" w:hAnsi="宋体" w:eastAsia="宋体" w:cs="宋体"/>
          <w:i w:val="0"/>
          <w:iCs w:val="0"/>
          <w:caps w:val="0"/>
          <w:color w:val="auto"/>
          <w:spacing w:val="0"/>
          <w:sz w:val="21"/>
          <w:szCs w:val="21"/>
          <w:bdr w:val="none" w:color="auto" w:sz="0" w:space="0"/>
          <w:shd w:val="clear" w:fill="FFFFFF"/>
        </w:rPr>
        <w:t>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8008B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2D2275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596123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49BEA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（五）政府采购平台技术支持：</w:t>
      </w:r>
    </w:p>
    <w:p w14:paraId="133731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在线客服：通过陕西省政府采购网-在线客服进行咨询</w:t>
      </w:r>
    </w:p>
    <w:p w14:paraId="465459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技术服务电话：029-96702</w:t>
      </w:r>
    </w:p>
    <w:p w14:paraId="29E7D5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CA及签章服务：通过陕西省政府采购网-办事指南进行查询</w:t>
      </w:r>
    </w:p>
    <w:p w14:paraId="677A20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陕西省财政厅关于进一步加强政府绿色采购有关问题的通知》（陕财办采〔2021〕29号）；（9）《财政部关于在政府采购活动中落实平等对待内外资企业有关政策的通知》（财库〔2021〕35号）；（10）《关于进一步加大政府采购支持中小企业力度的通知》（财库〔2022〕19号）；（11）按相关规定需要落实的其他政府采购政策。</w:t>
      </w:r>
    </w:p>
    <w:p w14:paraId="17EFA1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42EE36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3D0AFB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西乡县农业农村局</w:t>
      </w:r>
    </w:p>
    <w:p w14:paraId="073472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西乡县鹿龄路87号</w:t>
      </w:r>
    </w:p>
    <w:p w14:paraId="2656A4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0916-3188531</w:t>
      </w:r>
    </w:p>
    <w:p w14:paraId="251397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1EDE7D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陕西汉正项目管理有限公司</w:t>
      </w:r>
    </w:p>
    <w:p w14:paraId="4C2231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陕西省西安市高新区科技二路71号竹园天寰国际 1706 室</w:t>
      </w:r>
    </w:p>
    <w:p w14:paraId="19DE0E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029-81113631</w:t>
      </w:r>
    </w:p>
    <w:p w14:paraId="33A677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3AF819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夏丽敏</w:t>
      </w:r>
    </w:p>
    <w:p w14:paraId="518038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029-81113631</w:t>
      </w:r>
    </w:p>
    <w:p w14:paraId="21CED3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陕西汉正项目管理有限公司</w:t>
      </w:r>
    </w:p>
    <w:p w14:paraId="47CDA9C5">
      <w:pPr>
        <w:keepNext w:val="0"/>
        <w:keepLines w:val="0"/>
        <w:widowControl/>
        <w:suppressLineNumbers w:val="0"/>
        <w:shd w:val="clear"/>
        <w:wordWrap w:val="0"/>
        <w:spacing w:line="480" w:lineRule="atLeast"/>
        <w:jc w:val="both"/>
        <w:rPr>
          <w:rFonts w:hint="eastAsia" w:ascii="宋体" w:hAnsi="宋体" w:eastAsia="宋体" w:cs="宋体"/>
          <w:color w:val="auto"/>
          <w:sz w:val="21"/>
          <w:szCs w:val="21"/>
        </w:rPr>
      </w:pPr>
    </w:p>
    <w:p w14:paraId="1FA3BBE8">
      <w:pPr>
        <w:shd w:val="clea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261D5"/>
    <w:rsid w:val="3CF9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17</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2025-08-06T09:47:56Z</dcterms:created>
  <dc:creator>pc-0001</dc:creator>
  <cp:lastModifiedBy>祁祁</cp:lastModifiedBy>
  <dcterms:modified xsi:type="dcterms:W3CDTF">2025-08-06T10:10:20Z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eyJoZGlkIjoiODk3ODczYTNlMTI1MTUxYjA1Zjk4YjY4YzI4N2IzMWYiLCJ1c2VySWQiOiI2Mzc5MTQ1NDgifQ==</vt:lpwstr>
  </property>
  <property fmtid="{D5CDD505-2E9C-101B-9397-08002B2CF9AE}" pid="4" name="ICV">
    <vt:lpwstr>D3936E84CBE34F7FB3F4634779509ABA_12</vt:lpwstr>
  </property>
</Properties>
</file>