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default" w:ascii="宋体" w:hAnsi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采购需求</w:t>
      </w:r>
    </w:p>
    <w:p>
      <w:pPr>
        <w:spacing w:line="480" w:lineRule="auto"/>
        <w:ind w:firstLine="480" w:firstLineChars="200"/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西安市第九十八中学智慧黑板更新，包括智慧黑板、白板软件、教学数据分析管理平台、集控管理平台、视频展台、教学课堂反馈系统，具体参数见本项目谈判文件采购需求。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hOTczZDY3NGU2OTkxYmVjYTM2OWMxODBjZjhkMzEifQ=="/>
  </w:docVars>
  <w:rsids>
    <w:rsidRoot w:val="00000000"/>
    <w:rsid w:val="0D23336D"/>
    <w:rsid w:val="28BB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74</Characters>
  <Lines>0</Lines>
  <Paragraphs>0</Paragraphs>
  <TotalTime>0</TotalTime>
  <ScaleCrop>false</ScaleCrop>
  <LinksUpToDate>false</LinksUpToDate>
  <CharactersWithSpaces>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2025-08-05T02:34:00Z</dcterms:created>
  <dc:creator>Administrator</dc:creator>
  <cp:lastModifiedBy>你猜我猜猜不猜</cp:lastModifiedBy>
  <dcterms:modified xsi:type="dcterms:W3CDTF">2025-08-11T01:04:37Z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CDF45CE965F043A5A78B26D46AC5EE2D_12</vt:lpwstr>
  </property>
</Properties>
</file>