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39BB6">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bookmarkStart w:id="0" w:name="_GoBack"/>
      <w:r>
        <w:rPr>
          <w:rFonts w:ascii="宋体" w:hAnsi="宋体" w:eastAsia="宋体" w:cs="宋体"/>
          <w:b/>
          <w:bCs/>
          <w:color w:val="auto"/>
          <w:kern w:val="0"/>
          <w:sz w:val="36"/>
          <w:szCs w:val="36"/>
          <w:bdr w:val="none" w:color="auto" w:sz="0" w:space="0"/>
          <w:lang w:val="en-US" w:eastAsia="zh-CN" w:bidi="ar"/>
        </w:rPr>
        <w:t>西安市第三医院医疗设备一批（腰椎牵引治疗仪等）设备采购项目招标公告</w:t>
      </w:r>
    </w:p>
    <w:p w14:paraId="6614F1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2730DA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医疗设备一批（腰椎牵引治疗仪等）设备采购项目</w:t>
      </w:r>
      <w:r>
        <w:rPr>
          <w:rFonts w:hint="eastAsia" w:ascii="微软雅黑" w:hAnsi="微软雅黑" w:eastAsia="微软雅黑" w:cs="微软雅黑"/>
          <w:i w:val="0"/>
          <w:iCs w:val="0"/>
          <w:caps w:val="0"/>
          <w:color w:val="auto"/>
          <w:spacing w:val="0"/>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2025年09月04日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14:paraId="410B9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14:paraId="57B12F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项目编号：SXZCX2025-028</w:t>
      </w:r>
    </w:p>
    <w:p w14:paraId="4843AC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项目名称：医疗设备一批（腰椎牵引治疗仪等）设备采购项目</w:t>
      </w:r>
    </w:p>
    <w:p w14:paraId="79E2DC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14:paraId="722FD8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预算金额：997,000.00元</w:t>
      </w:r>
    </w:p>
    <w:p w14:paraId="077DC1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采购需求：详见采购需求附件</w:t>
      </w:r>
    </w:p>
    <w:p w14:paraId="33865D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14:paraId="1A0DE0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采购包1：五年</w:t>
      </w:r>
    </w:p>
    <w:p w14:paraId="26BDA5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本项目是否接受联合体投标：</w:t>
      </w:r>
    </w:p>
    <w:p w14:paraId="5655DB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采购包1：不接受联合体投标</w:t>
      </w:r>
    </w:p>
    <w:p w14:paraId="52DBB0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14:paraId="49674B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0076DB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 无。</w:t>
      </w:r>
    </w:p>
    <w:p w14:paraId="1470FD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63D81D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合同包1(第一标段)特定资格要求如下:</w:t>
      </w:r>
    </w:p>
    <w:p w14:paraId="04E745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(1)提供合法有效的营业执照、其他组织经营的合法凭证，自然人的提供身份证明文件；</w:t>
      </w:r>
    </w:p>
    <w:p w14:paraId="51EDC9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提供2024年度经审计的财务报告（包括四表一注，即资产负债表、利润表、现金流量表、所有者权益变动表及其附注）；事业法人提供部门决算报告；或在开标日期前六个月内其基本开户银行出具的资信证明（附《基本存款账户信息》或《银行开户许可证》复印件）；或财政部门认可的政府采购专业担保机构出具的投标担保函；或表明具有良好的商业信誉和健全的财务会计制度的诚信声明；</w:t>
      </w:r>
    </w:p>
    <w:p w14:paraId="4A16EC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提供投标截止时间前12个月内任意一个月（投标截止时间当月不计入）的增值税（或所得税）缴费凭据或税务机关出具的完税证明/在法规范围内不需提供的应出具书面说明和证明文件；或具有依法缴纳税收的诚信声明；</w:t>
      </w:r>
    </w:p>
    <w:p w14:paraId="5AE9C7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(4)提供投标截止时间前12个月内任意一个月（投标截止时间当月不计入） 的缴费凭据或社保机关出具的缴费证明/在法规范围内不需提供的应出具书面说明和证明文件；或具有依法缴纳社会保障资金的缴纳记录的诚信声明；</w:t>
      </w:r>
    </w:p>
    <w:p w14:paraId="1EF838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(5)参加政府采购活动前三年内，在经营活动中没有重大违法记录的书面声明（原件）；</w:t>
      </w:r>
    </w:p>
    <w:p w14:paraId="2F3C12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(6)投标人应授权合法的人员参加投标，其中法定代表人直接参加的须出具法定代表人身份证并与营业执照上信息一致，法定代表人授权代表参加的须出具法定代表人授权书及被授权人本单位证明 (近一个月社保缴纳证明)；</w:t>
      </w:r>
    </w:p>
    <w:p w14:paraId="4F058F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所投产品属于医疗器械的，生产厂商须提供《医疗器械生产许可证》或《医疗器械生产备案凭证》，代理商须提供《医疗器械经营许可证》或《医疗器械经营备案凭证》，纳入医疗器械注册管理的，提供医疗器械注册证；</w:t>
      </w:r>
    </w:p>
    <w:p w14:paraId="670D93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(8)1、承诺投标人与交叉控股股东、交叉兼任高管的其他投标人未同时参与该项目投标； 2、在投标前3年内的招投标和政府采购活动中无以行贿手段谋取中标的行为，并承诺在本次政府采购活动中，不以向采购人、代理机构、评审人员提供利益和好处谋取中标； 3、具备完成该项目相关的技术力量和设备设施，具备完全的履约能力，诚信履约； 4、其公司非采购人单位职工和家属投资开办的公司，其法人、股东、高级管理人员也不是采购人单位职工及家属； 5、无采购单位和招标代理机构职工在该单位兼职的情况，不向采购单位和代理机构相关人员输送利益等行贿行为； 6、未因违规违纪被列入市卫健系统或采购人“黑名单”。</w:t>
      </w:r>
    </w:p>
    <w:p w14:paraId="012105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(9)供应商不得为“信用中国”网站（www.creditchina.gov.cn）列入失信被执行人、重大税收违法失信主体、政府采购严重违法失信行为记录名单的供应商，不得为“中国政府采购网”（www.ccgp.gov.cn）政府采购严重违法失信行为记录名单中的供应商。</w:t>
      </w:r>
    </w:p>
    <w:p w14:paraId="0ACADA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(10)不接受本院职工及其家属投资开办的企业参与本医院的政府采购活动（提供承诺书）。</w:t>
      </w:r>
    </w:p>
    <w:p w14:paraId="500D15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三、获取招标文件</w:t>
      </w:r>
    </w:p>
    <w:p w14:paraId="4A9BAF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2025年08月14日 至 2025年08月21日 ，每天上午 00:00:00 至 12:00:00 ，下午 12:00:00 至 23:59:59 （北京时间）</w:t>
      </w:r>
    </w:p>
    <w:p w14:paraId="581C42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项目电子化交易系统（交易执行-选择项目所属区划-应标-项目投标-未获取页面）选择本项目报名参与并获取采购文件</w:t>
      </w:r>
    </w:p>
    <w:p w14:paraId="57463A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14:paraId="69304E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708735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四、提交投标文件截止时间、开标时间和地点</w:t>
      </w:r>
    </w:p>
    <w:p w14:paraId="3D4815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2025年09月04日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265F08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项目电子化交易系统（交易执行-选择项目所属区划-应标-项目投标-已获取-投标（响应）管理）上传投标（响应）文件</w:t>
      </w:r>
    </w:p>
    <w:p w14:paraId="75C527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项目电子化交易系统（交易执行-选择项目所属区划-开标-供应商开标大厅）参与线上开标</w:t>
      </w:r>
    </w:p>
    <w:p w14:paraId="50D5B5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五、公告期限</w:t>
      </w:r>
    </w:p>
    <w:p w14:paraId="318912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05535E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六、其他补充事宜</w:t>
      </w:r>
    </w:p>
    <w:p w14:paraId="21D988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0F4078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27E806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4CBC3B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9102D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4D1227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6AE2B9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131A59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（五）政府采购平台技术支持：</w:t>
      </w:r>
    </w:p>
    <w:p w14:paraId="672D4E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在线客服：通过陕西省政府采购网-在线客服进行咨询</w:t>
      </w:r>
    </w:p>
    <w:p w14:paraId="14681F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技术服务电话：029-96702</w:t>
      </w:r>
    </w:p>
    <w:p w14:paraId="199152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CA及签章服务：通过陕西省政府采购网-办事指南进行查询</w:t>
      </w:r>
    </w:p>
    <w:p w14:paraId="7E7F04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无</w:t>
      </w:r>
    </w:p>
    <w:p w14:paraId="3661C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七、对本次招标提出询问，请按以下方式联系。</w:t>
      </w:r>
    </w:p>
    <w:p w14:paraId="0E1991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762685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西安市第三医院</w:t>
      </w:r>
    </w:p>
    <w:p w14:paraId="0A9FE9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陕西省西安市未央区凤城三路东路十号</w:t>
      </w:r>
    </w:p>
    <w:p w14:paraId="13EC95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029-61816113</w:t>
      </w:r>
    </w:p>
    <w:p w14:paraId="50D8FB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2341C5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陕西省中诚信招标有限公司</w:t>
      </w:r>
    </w:p>
    <w:p w14:paraId="2B53E0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西安市南二环西段21号华融国际商务大厦A座11E</w:t>
      </w:r>
    </w:p>
    <w:p w14:paraId="25823A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029-85243851</w:t>
      </w:r>
    </w:p>
    <w:p w14:paraId="0709A5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4F85F1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单娟</w:t>
      </w:r>
    </w:p>
    <w:p w14:paraId="10130B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029-85243851</w:t>
      </w:r>
    </w:p>
    <w:p w14:paraId="1EB75BCC">
      <w:pPr>
        <w:keepNext w:val="0"/>
        <w:keepLines w:val="0"/>
        <w:widowControl/>
        <w:suppressLineNumbers w:val="0"/>
        <w:wordWrap w:val="0"/>
        <w:spacing w:line="480" w:lineRule="atLeast"/>
        <w:jc w:val="both"/>
        <w:rPr>
          <w:rFonts w:hint="eastAsia" w:ascii="微软雅黑" w:hAnsi="微软雅黑" w:eastAsia="微软雅黑" w:cs="微软雅黑"/>
          <w:color w:val="auto"/>
          <w:sz w:val="21"/>
          <w:szCs w:val="21"/>
        </w:rPr>
      </w:pPr>
    </w:p>
    <w:p w14:paraId="27530ACF">
      <w:pPr>
        <w:rPr>
          <w:rFonts w:hint="default" w:eastAsiaTheme="minorEastAsia"/>
          <w:color w:val="auto"/>
          <w:lang w:val="en-US" w:eastAsia="zh-CN"/>
        </w:rPr>
      </w:pPr>
      <w:r>
        <w:rPr>
          <w:rFonts w:hint="eastAsia"/>
          <w:color w:val="auto"/>
          <w:lang w:val="en-US" w:eastAsia="zh-CN"/>
        </w:rPr>
        <w:t>具体内容详见采购文件</w:t>
      </w:r>
    </w:p>
    <w:bookmarkEnd w:i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E15D77"/>
    <w:rsid w:val="2F0A440B"/>
    <w:rsid w:val="673F1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1877</Words>
  <Characters>2067</Characters>
  <Lines>0</Lines>
  <Paragraphs>0</Paragraphs>
  <TotalTime>0</TotalTime>
  <ScaleCrop>false</ScaleCrop>
  <LinksUpToDate>false</LinksUpToDate>
  <CharactersWithSpaces>2087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2025-05-12T06:56:00Z</dcterms:created>
  <dc:creator>27322</dc:creator>
  <cp:lastModifiedBy>乐乐</cp:lastModifiedBy>
  <dcterms:modified xsi:type="dcterms:W3CDTF">2025-08-14T02:29:23Z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eyJoZGlkIjoiMjdjN2IwZGFiODBhZmI4NGE4ZjQ1OTlmYjI5MWFkYTUiLCJ1c2VySWQiOiIxMTM0MzQwMzcwIn0=</vt:lpwstr>
  </property>
  <property fmtid="{D5CDD505-2E9C-101B-9397-08002B2CF9AE}" pid="4" name="ICV">
    <vt:lpwstr>F5098A392A3F41BB9B27BB34DD133AF1_12</vt:lpwstr>
  </property>
</Properties>
</file>