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8FDD3">
      <w:pPr>
        <w:pStyle w:val="2"/>
        <w:spacing w:line="360" w:lineRule="auto"/>
        <w:jc w:val="center"/>
        <w:rPr>
          <w:rFonts w:hint="eastAsia" w:ascii="宋体" w:eastAsia="宋体" w:cs="宋体"/>
        </w:rPr>
      </w:pPr>
      <w:r>
        <w:rPr>
          <w:rFonts w:hint="eastAsia" w:ascii="宋体" w:eastAsia="宋体" w:cs="宋体"/>
          <w:szCs w:val="32"/>
        </w:rPr>
        <w:t>采购内容及商务要求</w:t>
      </w:r>
    </w:p>
    <w:p w14:paraId="0DE950F0">
      <w:pPr>
        <w:keepNext w:val="0"/>
        <w:keepLines w:val="0"/>
        <w:pageBreakBefore w:val="0"/>
        <w:kinsoku/>
        <w:wordWrap/>
        <w:autoSpaceDE/>
        <w:autoSpaceDN/>
        <w:bidi w:val="0"/>
        <w:adjustRightInd w:val="0"/>
        <w:snapToGrid w:val="0"/>
        <w:spacing w:line="360" w:lineRule="auto"/>
        <w:textAlignment w:val="auto"/>
        <w:rPr>
          <w:rFonts w:hint="eastAsia" w:hAnsi="宋体" w:cs="宋体"/>
          <w:b/>
          <w:szCs w:val="24"/>
        </w:rPr>
      </w:pPr>
      <w:r>
        <w:rPr>
          <w:rFonts w:hint="eastAsia" w:hAnsi="宋体" w:cs="宋体"/>
          <w:b/>
          <w:szCs w:val="24"/>
        </w:rPr>
        <w:t>一、采购内容</w:t>
      </w:r>
    </w:p>
    <w:p w14:paraId="5C403F80">
      <w:pPr>
        <w:keepNext w:val="0"/>
        <w:keepLines w:val="0"/>
        <w:pageBreakBefore w:val="0"/>
        <w:shd w:val="clear" w:color="auto" w:fill="auto"/>
        <w:kinsoku/>
        <w:wordWrap/>
        <w:autoSpaceDE/>
        <w:autoSpaceDN/>
        <w:bidi w:val="0"/>
        <w:adjustRightInd w:val="0"/>
        <w:snapToGrid w:val="0"/>
        <w:spacing w:line="360" w:lineRule="auto"/>
        <w:ind w:left="0" w:leftChars="0" w:firstLine="480" w:firstLineChars="200"/>
        <w:textAlignment w:val="auto"/>
        <w:rPr>
          <w:rFonts w:hint="eastAsia" w:hAnsi="宋体" w:cs="宋体"/>
          <w:bCs/>
          <w:szCs w:val="24"/>
        </w:rPr>
      </w:pPr>
      <w:r>
        <w:rPr>
          <w:rFonts w:hint="eastAsia" w:hAnsi="宋体" w:cs="宋体"/>
          <w:bCs/>
          <w:szCs w:val="24"/>
          <w:lang w:val="en-US" w:eastAsia="zh-CN"/>
        </w:rPr>
        <w:t>1、采购服务概况：</w:t>
      </w:r>
      <w:r>
        <w:rPr>
          <w:rFonts w:hint="eastAsia" w:hAnsi="宋体" w:cs="宋体"/>
          <w:bCs/>
          <w:szCs w:val="24"/>
        </w:rPr>
        <w:t>西咸新区教育体育局（沣西）工作部沣西新城公办小学和幼儿园2025-2026学年度校车服务采购项目，沣西新城管委会为三公里外村庄就读学生购买第三方校车公司校车服务共计15辆。其中</w:t>
      </w:r>
      <w:r>
        <w:rPr>
          <w:rFonts w:hint="eastAsia" w:hAnsi="宋体" w:cs="宋体"/>
          <w:bCs/>
          <w:szCs w:val="24"/>
          <w:lang w:val="en-US" w:eastAsia="zh-CN"/>
        </w:rPr>
        <w:t>校车公司服务的学校如下：</w:t>
      </w:r>
      <w:r>
        <w:rPr>
          <w:rFonts w:hint="eastAsia" w:hAnsi="宋体" w:cs="宋体"/>
          <w:bCs/>
          <w:szCs w:val="24"/>
        </w:rPr>
        <w:t>大王镇中心学校</w:t>
      </w:r>
      <w:r>
        <w:rPr>
          <w:rFonts w:hint="eastAsia" w:hAnsi="宋体" w:cs="宋体"/>
          <w:bCs/>
          <w:szCs w:val="24"/>
          <w:lang w:eastAsia="zh-CN"/>
        </w:rPr>
        <w:t>、</w:t>
      </w:r>
      <w:r>
        <w:rPr>
          <w:rFonts w:hint="eastAsia" w:hAnsi="宋体" w:cs="宋体"/>
          <w:bCs/>
          <w:szCs w:val="24"/>
        </w:rPr>
        <w:t>大王东小学</w:t>
      </w:r>
      <w:r>
        <w:rPr>
          <w:rFonts w:hint="eastAsia" w:hAnsi="宋体" w:cs="宋体"/>
          <w:bCs/>
          <w:szCs w:val="24"/>
          <w:lang w:eastAsia="zh-CN"/>
        </w:rPr>
        <w:t>、</w:t>
      </w:r>
      <w:r>
        <w:rPr>
          <w:rFonts w:hint="eastAsia" w:hAnsi="宋体" w:cs="宋体"/>
          <w:bCs/>
          <w:szCs w:val="24"/>
        </w:rPr>
        <w:t>马王街道中心幼儿园</w:t>
      </w:r>
      <w:r>
        <w:rPr>
          <w:rFonts w:hint="eastAsia" w:hAnsi="宋体" w:cs="宋体"/>
          <w:bCs/>
          <w:szCs w:val="24"/>
          <w:lang w:eastAsia="zh-CN"/>
        </w:rPr>
        <w:t>、</w:t>
      </w:r>
      <w:r>
        <w:rPr>
          <w:rFonts w:hint="eastAsia" w:hAnsi="宋体" w:cs="宋体"/>
          <w:bCs/>
          <w:szCs w:val="24"/>
        </w:rPr>
        <w:t>马王中心学校</w:t>
      </w:r>
      <w:r>
        <w:rPr>
          <w:rFonts w:hint="eastAsia" w:hAnsi="宋体" w:cs="宋体"/>
          <w:bCs/>
          <w:szCs w:val="24"/>
          <w:lang w:eastAsia="zh-CN"/>
        </w:rPr>
        <w:t>、</w:t>
      </w:r>
      <w:r>
        <w:rPr>
          <w:rFonts w:hint="eastAsia" w:hAnsi="宋体" w:cs="宋体"/>
          <w:bCs/>
          <w:szCs w:val="24"/>
        </w:rPr>
        <w:t>屯铺小学</w:t>
      </w:r>
      <w:r>
        <w:rPr>
          <w:rFonts w:hint="eastAsia" w:hAnsi="宋体" w:cs="宋体"/>
          <w:bCs/>
          <w:szCs w:val="24"/>
          <w:lang w:eastAsia="zh-CN"/>
        </w:rPr>
        <w:t>、</w:t>
      </w:r>
      <w:r>
        <w:rPr>
          <w:rFonts w:hint="eastAsia" w:hAnsi="宋体" w:cs="宋体"/>
          <w:bCs/>
          <w:color w:val="auto"/>
          <w:szCs w:val="24"/>
        </w:rPr>
        <w:t>沣西第二学校</w:t>
      </w:r>
      <w:r>
        <w:rPr>
          <w:rFonts w:hint="eastAsia" w:hAnsi="宋体" w:cs="宋体"/>
          <w:bCs/>
          <w:color w:val="auto"/>
          <w:szCs w:val="24"/>
          <w:lang w:eastAsia="zh-CN"/>
        </w:rPr>
        <w:t>、</w:t>
      </w:r>
      <w:r>
        <w:rPr>
          <w:rFonts w:hint="eastAsia" w:hAnsi="宋体" w:cs="宋体"/>
          <w:bCs/>
          <w:color w:val="auto"/>
          <w:szCs w:val="24"/>
        </w:rPr>
        <w:t>文教园第一小学</w:t>
      </w:r>
      <w:r>
        <w:rPr>
          <w:rFonts w:hint="eastAsia" w:hAnsi="宋体" w:cs="宋体"/>
          <w:bCs/>
          <w:color w:val="auto"/>
          <w:szCs w:val="24"/>
          <w:lang w:val="en-US" w:eastAsia="zh-CN"/>
        </w:rPr>
        <w:t>和</w:t>
      </w:r>
      <w:r>
        <w:rPr>
          <w:rFonts w:hint="eastAsia" w:hAnsi="宋体" w:cs="宋体"/>
          <w:bCs/>
          <w:szCs w:val="24"/>
        </w:rPr>
        <w:t>沣西第五幼儿园</w:t>
      </w:r>
      <w:r>
        <w:rPr>
          <w:rFonts w:hint="eastAsia" w:hAnsi="宋体" w:cs="宋体"/>
          <w:bCs/>
          <w:szCs w:val="24"/>
          <w:lang w:eastAsia="zh-CN"/>
        </w:rPr>
        <w:t>，</w:t>
      </w:r>
      <w:r>
        <w:rPr>
          <w:rFonts w:hint="eastAsia" w:hAnsi="宋体" w:cs="宋体"/>
          <w:bCs/>
          <w:szCs w:val="24"/>
        </w:rPr>
        <w:t>共计服务8所中小学、幼儿园，接送辖区学生约1080人。</w:t>
      </w:r>
    </w:p>
    <w:p w14:paraId="564F93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kern w:val="2"/>
          <w:szCs w:val="24"/>
        </w:rPr>
      </w:pPr>
      <w:r>
        <w:rPr>
          <w:rFonts w:hint="eastAsia" w:cs="宋体"/>
          <w:bCs/>
          <w:szCs w:val="24"/>
          <w:lang w:val="en-US" w:eastAsia="zh-CN"/>
        </w:rPr>
        <w:t>2、校车车型及数量要求：</w:t>
      </w:r>
      <w:r>
        <w:rPr>
          <w:rFonts w:hint="eastAsia" w:hAnsi="宋体" w:cs="宋体"/>
          <w:bCs/>
          <w:kern w:val="2"/>
          <w:szCs w:val="24"/>
        </w:rPr>
        <w:t>41座国标制式校车</w:t>
      </w:r>
      <w:r>
        <w:rPr>
          <w:rFonts w:hint="default" w:hAnsi="宋体" w:cs="宋体"/>
          <w:bCs/>
          <w:kern w:val="2"/>
          <w:szCs w:val="24"/>
          <w:lang w:val="en-US"/>
        </w:rPr>
        <w:t>9</w:t>
      </w:r>
      <w:r>
        <w:rPr>
          <w:rFonts w:hint="eastAsia" w:hAnsi="宋体" w:cs="宋体"/>
          <w:bCs/>
          <w:kern w:val="2"/>
          <w:szCs w:val="24"/>
        </w:rPr>
        <w:t>辆,56座国标制式校车6辆，共计15辆校车。</w:t>
      </w:r>
    </w:p>
    <w:p w14:paraId="7F0D3A95">
      <w:pPr>
        <w:pStyle w:val="3"/>
        <w:rPr>
          <w:rFonts w:hint="default" w:eastAsia="宋体"/>
          <w:lang w:val="en-US" w:eastAsia="zh-CN"/>
        </w:rPr>
      </w:pPr>
      <w:r>
        <w:rPr>
          <w:rFonts w:hint="eastAsia" w:cs="宋体"/>
          <w:b/>
          <w:bCs w:val="0"/>
          <w:kern w:val="2"/>
          <w:szCs w:val="24"/>
          <w:lang w:val="en-US" w:eastAsia="zh-CN"/>
        </w:rPr>
        <w:t>3、本采购项目车辆单价限价：56座校车19200.00元/月/辆、41座校车17500.00元/月/辆，包含司机、安全员(跟车管理员)、油费、保险、保养检修等所有费用，各投标人须综合考虑自身情况进行车辆报价且不得超过车辆单价，分项报价车辆单价超过车辆单价限价按废标处理。</w:t>
      </w:r>
    </w:p>
    <w:p w14:paraId="2BE265FD">
      <w:pPr>
        <w:keepNext w:val="0"/>
        <w:keepLines w:val="0"/>
        <w:pageBreakBefore w:val="0"/>
        <w:shd w:val="clear" w:color="auto" w:fill="auto"/>
        <w:kinsoku/>
        <w:wordWrap/>
        <w:autoSpaceDE/>
        <w:autoSpaceDN/>
        <w:bidi w:val="0"/>
        <w:adjustRightInd w:val="0"/>
        <w:snapToGrid w:val="0"/>
        <w:spacing w:line="360" w:lineRule="auto"/>
        <w:textAlignment w:val="auto"/>
        <w:rPr>
          <w:rFonts w:hint="eastAsia" w:hAnsi="宋体" w:cs="宋体"/>
          <w:bCs/>
          <w:szCs w:val="24"/>
        </w:rPr>
      </w:pPr>
      <w:r>
        <w:rPr>
          <w:rFonts w:hint="eastAsia" w:hAnsi="宋体" w:cs="宋体"/>
          <w:bCs/>
          <w:szCs w:val="24"/>
        </w:rPr>
        <w:t>二</w:t>
      </w:r>
      <w:r>
        <w:rPr>
          <w:rFonts w:hint="eastAsia" w:hAnsi="宋体" w:cs="宋体"/>
          <w:b/>
          <w:szCs w:val="24"/>
        </w:rPr>
        <w:t>、承运能力（车辆）要求</w:t>
      </w:r>
    </w:p>
    <w:p w14:paraId="5BD488A0">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szCs w:val="24"/>
        </w:rPr>
      </w:pPr>
      <w:r>
        <w:rPr>
          <w:rFonts w:hint="eastAsia" w:hAnsi="宋体" w:cs="宋体"/>
          <w:bCs/>
          <w:szCs w:val="24"/>
        </w:rPr>
        <w:t>（一）</w:t>
      </w:r>
      <w:r>
        <w:rPr>
          <w:rFonts w:hint="eastAsia" w:hAnsi="宋体" w:cs="宋体"/>
          <w:bCs/>
          <w:szCs w:val="24"/>
          <w:lang w:eastAsia="zh-CN"/>
        </w:rPr>
        <w:t>、</w:t>
      </w:r>
      <w:r>
        <w:rPr>
          <w:rFonts w:hint="eastAsia" w:hAnsi="宋体" w:cs="宋体"/>
          <w:bCs/>
          <w:szCs w:val="24"/>
        </w:rPr>
        <w:t>车辆资质要求</w:t>
      </w:r>
    </w:p>
    <w:p w14:paraId="76933554">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color w:val="FF0000"/>
          <w:szCs w:val="24"/>
        </w:rPr>
      </w:pPr>
      <w:r>
        <w:rPr>
          <w:rFonts w:hint="eastAsia" w:hAnsi="宋体" w:cs="宋体"/>
          <w:bCs/>
          <w:color w:val="auto"/>
          <w:szCs w:val="24"/>
          <w:shd w:val="clear" w:color="auto" w:fill="auto"/>
        </w:rPr>
        <w:t>1.所提供车辆性能必须符合《机动车运行安全技术条件》(GB 7258-201</w:t>
      </w:r>
      <w:r>
        <w:rPr>
          <w:rFonts w:hint="eastAsia" w:hAnsi="宋体" w:cs="宋体"/>
          <w:bCs/>
          <w:color w:val="auto"/>
          <w:szCs w:val="24"/>
          <w:shd w:val="clear" w:color="auto" w:fill="auto"/>
          <w:lang w:val="en-US" w:eastAsia="zh-CN"/>
        </w:rPr>
        <w:t>7</w:t>
      </w:r>
      <w:r>
        <w:rPr>
          <w:rFonts w:hint="eastAsia" w:hAnsi="宋体" w:cs="宋体"/>
          <w:bCs/>
          <w:color w:val="auto"/>
          <w:szCs w:val="24"/>
          <w:shd w:val="clear" w:color="auto" w:fill="auto"/>
        </w:rPr>
        <w:t>）、《专用校</w:t>
      </w:r>
      <w:r>
        <w:rPr>
          <w:rFonts w:hint="eastAsia" w:ascii="宋体" w:hAnsi="宋体" w:eastAsia="宋体" w:cs="宋体"/>
          <w:bCs/>
          <w:color w:val="auto"/>
          <w:kern w:val="2"/>
          <w:sz w:val="24"/>
          <w:szCs w:val="24"/>
          <w:lang w:val="en-US" w:eastAsia="zh-CN" w:bidi="ar-SA"/>
        </w:rPr>
        <w:t>车安全技术条件》和《专用校车学生座椅系统及其车辆固定件的强度》等国家相关的校车标准及要求，确保技术性能安全可靠，并具有齐全有效的车辆证件（行驶证、保险费凭证等）；</w:t>
      </w:r>
    </w:p>
    <w:p w14:paraId="25FAD07C">
      <w:pPr>
        <w:pStyle w:val="4"/>
        <w:keepNext w:val="0"/>
        <w:keepLines w:val="0"/>
        <w:pageBreakBefore w:val="0"/>
        <w:shd w:val="clear" w:color="auto" w:fill="auto"/>
        <w:tabs>
          <w:tab w:val="center" w:pos="4153"/>
          <w:tab w:val="right" w:pos="8306"/>
          <w:tab w:val="clear" w:pos="4140"/>
          <w:tab w:val="clear" w:pos="8300"/>
        </w:tabs>
        <w:kinsoku/>
        <w:wordWrap/>
        <w:autoSpaceDE/>
        <w:autoSpaceDN/>
        <w:bidi w:val="0"/>
        <w:spacing w:line="360" w:lineRule="auto"/>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2、投标车辆必须具备国家强制性车辆认证（3C）证书。</w:t>
      </w:r>
    </w:p>
    <w:p w14:paraId="6AE592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hAnsi="宋体" w:cs="宋体"/>
          <w:bCs/>
          <w:szCs w:val="24"/>
        </w:rPr>
      </w:pPr>
      <w:r>
        <w:rPr>
          <w:rFonts w:hint="eastAsia" w:ascii="宋体" w:hAnsi="宋体" w:cs="宋体"/>
          <w:bCs/>
          <w:sz w:val="24"/>
          <w:szCs w:val="24"/>
          <w:lang w:val="en-US" w:eastAsia="zh-CN" w:bidi="ar-SA"/>
        </w:rPr>
        <w:t>（</w:t>
      </w:r>
      <w:r>
        <w:rPr>
          <w:rFonts w:hint="eastAsia" w:hAnsi="宋体" w:cs="宋体"/>
          <w:bCs/>
          <w:sz w:val="24"/>
          <w:szCs w:val="24"/>
          <w:lang w:val="en-US" w:eastAsia="zh-CN" w:bidi="ar-SA"/>
        </w:rPr>
        <w:t>二</w:t>
      </w:r>
      <w:r>
        <w:rPr>
          <w:rFonts w:hint="eastAsia" w:ascii="宋体" w:hAnsi="宋体" w:cs="宋体"/>
          <w:bCs/>
          <w:sz w:val="24"/>
          <w:szCs w:val="24"/>
          <w:lang w:val="en-US" w:eastAsia="zh-CN" w:bidi="ar-SA"/>
        </w:rPr>
        <w:t>）</w:t>
      </w:r>
      <w:r>
        <w:rPr>
          <w:rFonts w:hint="eastAsia" w:hAnsi="宋体" w:cs="宋体"/>
          <w:bCs/>
          <w:szCs w:val="24"/>
          <w:lang w:eastAsia="zh-CN"/>
        </w:rPr>
        <w:t>、</w:t>
      </w:r>
      <w:r>
        <w:rPr>
          <w:rFonts w:hint="eastAsia" w:hAnsi="宋体" w:cs="宋体"/>
          <w:bCs/>
          <w:szCs w:val="24"/>
        </w:rPr>
        <w:t>投标车辆车型及数量要求</w:t>
      </w:r>
    </w:p>
    <w:p w14:paraId="5CD660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kern w:val="2"/>
          <w:szCs w:val="24"/>
        </w:rPr>
      </w:pPr>
      <w:r>
        <w:rPr>
          <w:rFonts w:hint="eastAsia" w:hAnsi="宋体" w:cs="宋体"/>
          <w:bCs/>
          <w:kern w:val="2"/>
          <w:szCs w:val="24"/>
        </w:rPr>
        <w:t>1</w:t>
      </w:r>
      <w:r>
        <w:rPr>
          <w:rFonts w:hint="eastAsia" w:hAnsi="宋体" w:cs="宋体"/>
          <w:bCs/>
          <w:kern w:val="2"/>
          <w:szCs w:val="24"/>
          <w:lang w:eastAsia="zh-CN"/>
        </w:rPr>
        <w:t>、</w:t>
      </w:r>
      <w:r>
        <w:rPr>
          <w:rFonts w:hint="eastAsia" w:hAnsi="宋体" w:cs="宋体"/>
          <w:bCs/>
          <w:kern w:val="2"/>
          <w:szCs w:val="24"/>
        </w:rPr>
        <w:t>车型要求：41座国标制式校车,56座国标制式校车。</w:t>
      </w:r>
    </w:p>
    <w:p w14:paraId="616336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cs="宋体"/>
          <w:bCs/>
          <w:kern w:val="2"/>
          <w:szCs w:val="24"/>
        </w:rPr>
      </w:pPr>
      <w:r>
        <w:rPr>
          <w:rFonts w:hint="eastAsia" w:hAnsi="宋体" w:cs="宋体"/>
          <w:bCs/>
          <w:kern w:val="2"/>
          <w:szCs w:val="24"/>
        </w:rPr>
        <w:t>2</w:t>
      </w:r>
      <w:r>
        <w:rPr>
          <w:rFonts w:hint="eastAsia" w:hAnsi="宋体" w:cs="宋体"/>
          <w:bCs/>
          <w:kern w:val="2"/>
          <w:szCs w:val="24"/>
          <w:lang w:eastAsia="zh-CN"/>
        </w:rPr>
        <w:t>、</w:t>
      </w:r>
      <w:r>
        <w:rPr>
          <w:rFonts w:hint="eastAsia" w:hAnsi="宋体" w:cs="宋体"/>
          <w:bCs/>
          <w:kern w:val="2"/>
          <w:szCs w:val="24"/>
        </w:rPr>
        <w:t>数量要求：41座国标制式校车</w:t>
      </w:r>
      <w:r>
        <w:rPr>
          <w:rFonts w:hint="default" w:hAnsi="宋体" w:cs="宋体"/>
          <w:bCs/>
          <w:kern w:val="2"/>
          <w:szCs w:val="24"/>
          <w:lang w:val="en-US"/>
        </w:rPr>
        <w:t>9</w:t>
      </w:r>
      <w:r>
        <w:rPr>
          <w:rFonts w:hint="eastAsia" w:hAnsi="宋体" w:cs="宋体"/>
          <w:bCs/>
          <w:kern w:val="2"/>
          <w:szCs w:val="24"/>
        </w:rPr>
        <w:t>辆,56座国标制式校车6辆，共计15辆校车。</w:t>
      </w:r>
    </w:p>
    <w:p w14:paraId="264198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rPr>
      </w:pPr>
      <w:r>
        <w:rPr>
          <w:rFonts w:ascii="宋体" w:hAnsi="宋体"/>
          <w:sz w:val="24"/>
          <w:szCs w:val="24"/>
        </w:rPr>
        <w:t>3</w:t>
      </w:r>
      <w:r>
        <w:rPr>
          <w:rFonts w:hint="eastAsia" w:hAnsi="宋体"/>
          <w:sz w:val="24"/>
          <w:szCs w:val="24"/>
          <w:lang w:eastAsia="zh-CN"/>
        </w:rPr>
        <w:t>、</w:t>
      </w:r>
      <w:r>
        <w:rPr>
          <w:rFonts w:hint="eastAsia" w:ascii="宋体" w:hAnsi="宋体"/>
          <w:sz w:val="24"/>
          <w:szCs w:val="24"/>
        </w:rPr>
        <w:t>车辆</w:t>
      </w:r>
      <w:r>
        <w:rPr>
          <w:rFonts w:ascii="宋体" w:hAnsi="宋体"/>
          <w:sz w:val="24"/>
          <w:szCs w:val="24"/>
        </w:rPr>
        <w:t>使用性质要求：</w:t>
      </w:r>
      <w:r>
        <w:rPr>
          <w:rFonts w:hint="eastAsia" w:ascii="宋体" w:hAnsi="宋体"/>
          <w:sz w:val="24"/>
          <w:szCs w:val="24"/>
        </w:rPr>
        <w:t>投标</w:t>
      </w:r>
      <w:r>
        <w:rPr>
          <w:rFonts w:ascii="宋体" w:hAnsi="宋体"/>
          <w:sz w:val="24"/>
          <w:szCs w:val="24"/>
        </w:rPr>
        <w:t>车辆</w:t>
      </w:r>
      <w:r>
        <w:rPr>
          <w:rFonts w:hint="eastAsia" w:ascii="宋体" w:hAnsi="宋体"/>
          <w:sz w:val="24"/>
          <w:szCs w:val="24"/>
        </w:rPr>
        <w:t>使用</w:t>
      </w:r>
      <w:r>
        <w:rPr>
          <w:rFonts w:ascii="宋体" w:hAnsi="宋体"/>
          <w:sz w:val="24"/>
          <w:szCs w:val="24"/>
        </w:rPr>
        <w:t>性质需与提供服务学校类别相符。</w:t>
      </w:r>
    </w:p>
    <w:p w14:paraId="32FB4C1C">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szCs w:val="24"/>
        </w:rPr>
      </w:pPr>
      <w:r>
        <w:rPr>
          <w:rFonts w:hAnsi="宋体" w:cs="宋体"/>
          <w:bCs/>
          <w:szCs w:val="24"/>
        </w:rPr>
        <w:t>4</w:t>
      </w:r>
      <w:r>
        <w:rPr>
          <w:rFonts w:hint="eastAsia" w:hAnsi="宋体" w:cs="宋体"/>
          <w:bCs/>
          <w:szCs w:val="24"/>
          <w:lang w:eastAsia="zh-CN"/>
        </w:rPr>
        <w:t>、</w:t>
      </w:r>
      <w:r>
        <w:rPr>
          <w:rFonts w:hint="eastAsia" w:hAnsi="宋体" w:cs="宋体"/>
          <w:bCs/>
          <w:szCs w:val="24"/>
        </w:rPr>
        <w:t>人员配备要求，投标人服务人员应具备以下条件：</w:t>
      </w:r>
    </w:p>
    <w:p w14:paraId="2AB2DA3C">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szCs w:val="24"/>
        </w:rPr>
      </w:pPr>
      <w:r>
        <w:rPr>
          <w:rFonts w:hint="eastAsia" w:hAnsi="宋体" w:cs="宋体"/>
          <w:bCs/>
          <w:szCs w:val="24"/>
        </w:rPr>
        <w:t>4.1</w:t>
      </w:r>
      <w:r>
        <w:rPr>
          <w:rFonts w:hint="eastAsia" w:hAnsi="宋体" w:cs="宋体"/>
          <w:bCs/>
          <w:szCs w:val="24"/>
          <w:lang w:eastAsia="zh-CN"/>
        </w:rPr>
        <w:t>、</w:t>
      </w:r>
      <w:r>
        <w:rPr>
          <w:rFonts w:hint="eastAsia" w:hAnsi="宋体" w:cs="宋体"/>
          <w:bCs/>
          <w:szCs w:val="24"/>
        </w:rPr>
        <w:t>驾驶员、照管员年龄要求：24－60周岁。</w:t>
      </w:r>
    </w:p>
    <w:p w14:paraId="2ACA2738">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szCs w:val="24"/>
        </w:rPr>
      </w:pPr>
      <w:r>
        <w:rPr>
          <w:rFonts w:hint="eastAsia" w:hAnsi="宋体" w:cs="宋体"/>
          <w:bCs/>
          <w:szCs w:val="24"/>
        </w:rPr>
        <w:t>4.2</w:t>
      </w:r>
      <w:r>
        <w:rPr>
          <w:rFonts w:hint="eastAsia" w:hAnsi="宋体" w:cs="宋体"/>
          <w:bCs/>
          <w:szCs w:val="24"/>
          <w:lang w:eastAsia="zh-CN"/>
        </w:rPr>
        <w:t>、</w:t>
      </w:r>
      <w:r>
        <w:rPr>
          <w:rFonts w:hint="eastAsia" w:hAnsi="宋体" w:cs="宋体"/>
          <w:bCs/>
          <w:szCs w:val="24"/>
        </w:rPr>
        <w:t>驾驶员驾龄满3年及以上，持A1类驾照。</w:t>
      </w:r>
    </w:p>
    <w:p w14:paraId="2E57870D">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Ansi="宋体" w:cs="宋体"/>
          <w:bCs/>
          <w:szCs w:val="24"/>
        </w:rPr>
      </w:pPr>
      <w:r>
        <w:rPr>
          <w:rFonts w:hint="eastAsia" w:hAnsi="宋体" w:cs="宋体"/>
          <w:bCs/>
          <w:szCs w:val="24"/>
        </w:rPr>
        <w:t>4.3</w:t>
      </w:r>
      <w:r>
        <w:rPr>
          <w:rFonts w:hint="eastAsia" w:hAnsi="宋体" w:cs="宋体"/>
          <w:bCs/>
          <w:szCs w:val="24"/>
          <w:lang w:eastAsia="zh-CN"/>
        </w:rPr>
        <w:t>、</w:t>
      </w:r>
      <w:r>
        <w:rPr>
          <w:rFonts w:hint="eastAsia" w:hAnsi="宋体" w:cs="宋体"/>
          <w:bCs/>
          <w:szCs w:val="24"/>
        </w:rPr>
        <w:t>为所有驾驶人员办理相关保险。</w:t>
      </w:r>
    </w:p>
    <w:p w14:paraId="25B719BD">
      <w:pPr>
        <w:keepNext w:val="0"/>
        <w:keepLines w:val="0"/>
        <w:pageBreakBefore w:val="0"/>
        <w:shd w:val="clear" w:color="auto" w:fill="auto"/>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Ansi="宋体" w:cs="宋体"/>
          <w:bCs/>
          <w:szCs w:val="24"/>
        </w:rPr>
        <w:t>4</w:t>
      </w:r>
      <w:r>
        <w:rPr>
          <w:rFonts w:hint="eastAsia" w:hAnsi="宋体" w:cs="宋体"/>
          <w:bCs/>
          <w:szCs w:val="24"/>
        </w:rPr>
        <w:t>.4</w:t>
      </w:r>
      <w:r>
        <w:rPr>
          <w:rFonts w:hint="eastAsia" w:hAnsi="宋体" w:cs="宋体"/>
          <w:bCs/>
          <w:szCs w:val="24"/>
          <w:lang w:eastAsia="zh-CN"/>
        </w:rPr>
        <w:t>、</w:t>
      </w:r>
      <w:r>
        <w:rPr>
          <w:rFonts w:hint="eastAsia" w:hAnsi="宋体" w:cs="宋体"/>
          <w:bCs/>
          <w:szCs w:val="24"/>
        </w:rPr>
        <w:t>本项目中标方校车须接入沣西新城校车监控管理平台系统。</w:t>
      </w:r>
    </w:p>
    <w:p w14:paraId="391C4C41">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（三）</w:t>
      </w:r>
      <w:r>
        <w:rPr>
          <w:rFonts w:hint="eastAsia" w:hAnsi="宋体" w:cs="宋体"/>
          <w:bCs/>
          <w:color w:val="auto"/>
          <w:szCs w:val="24"/>
          <w:highlight w:val="none"/>
          <w:lang w:eastAsia="zh-CN"/>
        </w:rPr>
        <w:t>、</w:t>
      </w:r>
      <w:r>
        <w:rPr>
          <w:rFonts w:hint="eastAsia" w:hAnsi="宋体" w:cs="宋体"/>
          <w:bCs/>
          <w:color w:val="auto"/>
          <w:szCs w:val="24"/>
          <w:highlight w:val="none"/>
        </w:rPr>
        <w:t>管理服务要求</w:t>
      </w:r>
    </w:p>
    <w:p w14:paraId="47D2C1B9">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w:t>
      </w:r>
      <w:r>
        <w:rPr>
          <w:rFonts w:hint="eastAsia" w:hAnsi="宋体" w:cs="宋体"/>
          <w:bCs/>
          <w:color w:val="auto"/>
          <w:szCs w:val="24"/>
          <w:highlight w:val="none"/>
          <w:lang w:eastAsia="zh-CN"/>
        </w:rPr>
        <w:t>、</w:t>
      </w:r>
      <w:r>
        <w:rPr>
          <w:rFonts w:hint="eastAsia" w:hAnsi="宋体" w:cs="宋体"/>
          <w:bCs/>
          <w:color w:val="auto"/>
          <w:szCs w:val="24"/>
          <w:highlight w:val="none"/>
        </w:rPr>
        <w:t>质量要求</w:t>
      </w:r>
    </w:p>
    <w:p w14:paraId="3E232B96">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满意度（率）：95%以上；</w:t>
      </w:r>
    </w:p>
    <w:p w14:paraId="4007F712">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年服务投诉＜5起。</w:t>
      </w:r>
    </w:p>
    <w:p w14:paraId="74805AC5">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2</w:t>
      </w:r>
      <w:r>
        <w:rPr>
          <w:rFonts w:hint="eastAsia" w:hAnsi="宋体" w:cs="宋体"/>
          <w:bCs/>
          <w:color w:val="auto"/>
          <w:szCs w:val="24"/>
          <w:highlight w:val="none"/>
          <w:lang w:eastAsia="zh-CN"/>
        </w:rPr>
        <w:t>、</w:t>
      </w:r>
      <w:r>
        <w:rPr>
          <w:rFonts w:hint="eastAsia" w:hAnsi="宋体" w:cs="宋体"/>
          <w:bCs/>
          <w:color w:val="auto"/>
          <w:szCs w:val="24"/>
          <w:highlight w:val="none"/>
        </w:rPr>
        <w:t>安全要求：</w:t>
      </w:r>
    </w:p>
    <w:p w14:paraId="34C0952E">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车辆年审率100%；</w:t>
      </w:r>
    </w:p>
    <w:p w14:paraId="7129FC92">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年交通责任事故＜5起；</w:t>
      </w:r>
    </w:p>
    <w:p w14:paraId="1E731271">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年交通责任伤人事故＜2起；</w:t>
      </w:r>
    </w:p>
    <w:p w14:paraId="102B9D43">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无交通责任死亡事故。</w:t>
      </w:r>
    </w:p>
    <w:p w14:paraId="3ED8E9F9">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（四）</w:t>
      </w:r>
      <w:r>
        <w:rPr>
          <w:rFonts w:hint="eastAsia" w:hAnsi="宋体" w:cs="宋体"/>
          <w:bCs/>
          <w:color w:val="auto"/>
          <w:szCs w:val="24"/>
          <w:highlight w:val="none"/>
          <w:lang w:eastAsia="zh-CN"/>
        </w:rPr>
        <w:t>、</w:t>
      </w:r>
      <w:r>
        <w:rPr>
          <w:rFonts w:hint="eastAsia" w:hAnsi="宋体" w:cs="宋体"/>
          <w:bCs/>
          <w:color w:val="auto"/>
          <w:szCs w:val="24"/>
          <w:highlight w:val="none"/>
        </w:rPr>
        <w:t>服务保障要求</w:t>
      </w:r>
    </w:p>
    <w:p w14:paraId="739858A1">
      <w:pPr>
        <w:keepNext w:val="0"/>
        <w:keepLines w:val="0"/>
        <w:pageBreakBefore w:val="0"/>
        <w:kinsoku/>
        <w:wordWrap/>
        <w:autoSpaceDE/>
        <w:autoSpaceDN/>
        <w:bidi w:val="0"/>
        <w:adjustRightInd w:val="0"/>
        <w:snapToGrid w:val="0"/>
        <w:spacing w:line="360" w:lineRule="auto"/>
        <w:ind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w:t>
      </w:r>
      <w:r>
        <w:rPr>
          <w:rFonts w:hint="eastAsia" w:hAnsi="宋体" w:cs="宋体"/>
          <w:bCs/>
          <w:color w:val="auto"/>
          <w:szCs w:val="24"/>
          <w:highlight w:val="none"/>
          <w:lang w:eastAsia="zh-CN"/>
        </w:rPr>
        <w:t>、</w:t>
      </w:r>
      <w:r>
        <w:rPr>
          <w:rFonts w:hint="eastAsia" w:hAnsi="宋体" w:cs="宋体"/>
          <w:bCs/>
          <w:color w:val="auto"/>
          <w:szCs w:val="24"/>
          <w:highlight w:val="none"/>
        </w:rPr>
        <w:t>有固定的车辆维修保养地点（协议维修点或自有维修点），维修人员及维修场地能满足本项目车辆运输服务维修保养的需要。</w:t>
      </w:r>
    </w:p>
    <w:p w14:paraId="0635D7F7">
      <w:pPr>
        <w:keepNext w:val="0"/>
        <w:keepLines w:val="0"/>
        <w:pageBreakBefore w:val="0"/>
        <w:widowControl/>
        <w:numPr>
          <w:ilvl w:val="0"/>
          <w:numId w:val="1"/>
        </w:numPr>
        <w:tabs>
          <w:tab w:val="left" w:pos="1155"/>
        </w:tabs>
        <w:kinsoku/>
        <w:wordWrap/>
        <w:overflowPunct w:val="0"/>
        <w:topLinePunct/>
        <w:autoSpaceDE/>
        <w:autoSpaceDN/>
        <w:bidi w:val="0"/>
        <w:spacing w:line="360" w:lineRule="auto"/>
        <w:ind w:left="0" w:leftChars="0" w:firstLine="0" w:firstLineChars="0"/>
        <w:textAlignment w:val="auto"/>
        <w:rPr>
          <w:rFonts w:hint="eastAsia" w:hAnsi="宋体" w:cs="宋体"/>
          <w:b/>
          <w:color w:val="auto"/>
          <w:szCs w:val="24"/>
          <w:highlight w:val="none"/>
        </w:rPr>
      </w:pPr>
      <w:r>
        <w:rPr>
          <w:rFonts w:hint="eastAsia" w:hAnsi="宋体" w:cs="宋体"/>
          <w:b/>
          <w:color w:val="auto"/>
          <w:szCs w:val="24"/>
          <w:highlight w:val="none"/>
        </w:rPr>
        <w:t>校车到位期限：</w:t>
      </w:r>
    </w:p>
    <w:p w14:paraId="1409205E">
      <w:pPr>
        <w:keepNext w:val="0"/>
        <w:keepLines w:val="0"/>
        <w:pageBreakBefore w:val="0"/>
        <w:widowControl/>
        <w:kinsoku/>
        <w:wordWrap/>
        <w:overflowPunct w:val="0"/>
        <w:topLinePunct/>
        <w:autoSpaceDE/>
        <w:autoSpaceDN/>
        <w:bidi w:val="0"/>
        <w:spacing w:line="360" w:lineRule="auto"/>
        <w:ind w:left="0" w:leftChars="0" w:firstLine="480" w:firstLineChars="200"/>
        <w:textAlignment w:val="auto"/>
        <w:rPr>
          <w:rFonts w:hAnsi="宋体" w:cs="宋体"/>
          <w:bCs/>
          <w:color w:val="auto"/>
          <w:szCs w:val="24"/>
          <w:highlight w:val="none"/>
        </w:rPr>
      </w:pPr>
      <w:r>
        <w:rPr>
          <w:rFonts w:hint="eastAsia" w:hAnsi="宋体" w:cs="宋体"/>
          <w:bCs/>
          <w:color w:val="auto"/>
          <w:szCs w:val="24"/>
          <w:highlight w:val="none"/>
        </w:rPr>
        <w:t>中标通知书发出后</w:t>
      </w:r>
      <w:r>
        <w:rPr>
          <w:rFonts w:hint="eastAsia" w:hAnsi="宋体" w:cs="宋体"/>
          <w:bCs/>
          <w:color w:val="auto"/>
          <w:szCs w:val="24"/>
          <w:highlight w:val="none"/>
          <w:lang w:val="en-US" w:eastAsia="zh-CN"/>
        </w:rPr>
        <w:t>应及时与采购人联系，并根据采购人的实际需求及时到位。</w:t>
      </w:r>
    </w:p>
    <w:p w14:paraId="2F09DFC7">
      <w:pPr>
        <w:keepNext w:val="0"/>
        <w:keepLines w:val="0"/>
        <w:pageBreakBefore w:val="0"/>
        <w:widowControl/>
        <w:numPr>
          <w:ilvl w:val="0"/>
          <w:numId w:val="1"/>
        </w:numPr>
        <w:tabs>
          <w:tab w:val="left" w:pos="1155"/>
        </w:tabs>
        <w:kinsoku/>
        <w:wordWrap/>
        <w:overflowPunct w:val="0"/>
        <w:topLinePunct/>
        <w:autoSpaceDE/>
        <w:autoSpaceDN/>
        <w:bidi w:val="0"/>
        <w:spacing w:line="360" w:lineRule="auto"/>
        <w:ind w:left="0" w:leftChars="0" w:firstLine="0" w:firstLineChars="0"/>
        <w:textAlignment w:val="auto"/>
        <w:rPr>
          <w:rFonts w:hint="eastAsia" w:hAnsi="宋体" w:cs="宋体"/>
          <w:b/>
          <w:color w:val="auto"/>
          <w:szCs w:val="24"/>
          <w:highlight w:val="none"/>
        </w:rPr>
      </w:pPr>
      <w:r>
        <w:rPr>
          <w:rFonts w:hint="eastAsia" w:hAnsi="宋体" w:cs="宋体"/>
          <w:b/>
          <w:color w:val="auto"/>
          <w:szCs w:val="24"/>
          <w:highlight w:val="none"/>
        </w:rPr>
        <w:t>监管措施</w:t>
      </w:r>
    </w:p>
    <w:p w14:paraId="79D5AA1F">
      <w:pPr>
        <w:pStyle w:val="3"/>
        <w:keepNext w:val="0"/>
        <w:keepLines w:val="0"/>
        <w:pageBreakBefore w:val="0"/>
        <w:kinsoku/>
        <w:wordWrap/>
        <w:autoSpaceDE/>
        <w:autoSpaceDN/>
        <w:bidi w:val="0"/>
        <w:textAlignment w:val="auto"/>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日常管理。竞标校车需符合国家校车安全技术标准，接入新区三级(学校、校车公司、教育部门)智能校车监控管理平台，实时监控校车运行安全。定期开展师生交通安全教育和校车消防安全应急演练，努力提高师生家长交通安全意识。联合相关部门开展校车安全培训，不定期进行校车运营联合执法检查。</w:t>
      </w:r>
    </w:p>
    <w:p w14:paraId="39A96967">
      <w:pPr>
        <w:pStyle w:val="3"/>
        <w:keepNext w:val="0"/>
        <w:keepLines w:val="0"/>
        <w:pageBreakBefore w:val="0"/>
        <w:kinsoku/>
        <w:wordWrap/>
        <w:autoSpaceDE/>
        <w:autoSpaceDN/>
        <w:bidi w:val="0"/>
        <w:textAlignment w:val="auto"/>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人数核查。中标（成交）单位</w:t>
      </w:r>
      <w:r>
        <w:rPr>
          <w:rFonts w:hint="eastAsia"/>
          <w:color w:val="auto"/>
          <w:highlight w:val="none"/>
          <w:lang w:val="en-US" w:eastAsia="zh-CN"/>
        </w:rPr>
        <w:t>须按照采购人要求，及时汇总台账信息，报采购人确认，监管</w:t>
      </w:r>
      <w:r>
        <w:rPr>
          <w:rFonts w:hint="eastAsia"/>
          <w:color w:val="auto"/>
          <w:highlight w:val="none"/>
        </w:rPr>
        <w:t>动态完善校车服务管理台账，详细掌握校车数量、乘车学生数量、车辆状况、运行时间、行驶路线等基本情况,严格校车标牌审批，严管学生上下车台账记录，每学期开学初工作部全面核查乘车学生情况和人数，学期中不定期复查，做到底数清、情况明、台账全，惠民政策切实落到实处。</w:t>
      </w:r>
    </w:p>
    <w:p w14:paraId="4E3B2DBD">
      <w:pPr>
        <w:keepNext w:val="0"/>
        <w:keepLines w:val="0"/>
        <w:pageBreakBefore w:val="0"/>
        <w:widowControl/>
        <w:numPr>
          <w:ilvl w:val="0"/>
          <w:numId w:val="1"/>
        </w:numPr>
        <w:tabs>
          <w:tab w:val="left" w:pos="1155"/>
        </w:tabs>
        <w:kinsoku/>
        <w:wordWrap/>
        <w:overflowPunct w:val="0"/>
        <w:topLinePunct/>
        <w:autoSpaceDE/>
        <w:autoSpaceDN/>
        <w:bidi w:val="0"/>
        <w:spacing w:line="360" w:lineRule="auto"/>
        <w:ind w:left="0" w:leftChars="0" w:firstLine="0" w:firstLineChars="0"/>
        <w:textAlignment w:val="auto"/>
        <w:rPr>
          <w:rFonts w:hint="eastAsia" w:hAnsi="宋体" w:cs="宋体"/>
          <w:b/>
          <w:color w:val="auto"/>
          <w:szCs w:val="24"/>
          <w:highlight w:val="none"/>
        </w:rPr>
      </w:pPr>
      <w:r>
        <w:rPr>
          <w:rFonts w:hint="eastAsia" w:hAnsi="宋体" w:cs="宋体"/>
          <w:b/>
          <w:color w:val="auto"/>
          <w:szCs w:val="24"/>
          <w:highlight w:val="none"/>
        </w:rPr>
        <w:t>商务要求</w:t>
      </w:r>
    </w:p>
    <w:p w14:paraId="41D2EF62">
      <w:pPr>
        <w:keepNext w:val="0"/>
        <w:keepLines w:val="0"/>
        <w:pageBreakBefore w:val="0"/>
        <w:widowControl/>
        <w:tabs>
          <w:tab w:val="left" w:pos="0"/>
        </w:tabs>
        <w:kinsoku/>
        <w:wordWrap/>
        <w:overflowPunct w:val="0"/>
        <w:topLinePunct/>
        <w:autoSpaceDE/>
        <w:autoSpaceDN/>
        <w:bidi w:val="0"/>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1、服务地点：采购人指定地点</w:t>
      </w:r>
    </w:p>
    <w:p w14:paraId="4E2F2656">
      <w:pPr>
        <w:keepNext w:val="0"/>
        <w:keepLines w:val="0"/>
        <w:pageBreakBefore w:val="0"/>
        <w:widowControl/>
        <w:tabs>
          <w:tab w:val="left" w:pos="0"/>
        </w:tabs>
        <w:kinsoku/>
        <w:wordWrap/>
        <w:overflowPunct w:val="0"/>
        <w:topLinePunct/>
        <w:autoSpaceDE/>
        <w:autoSpaceDN/>
        <w:bidi w:val="0"/>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2、服务期限：自合同签订之日起至2026年</w:t>
      </w:r>
      <w:r>
        <w:rPr>
          <w:rFonts w:hint="eastAsia" w:hAnsi="宋体" w:cs="宋体"/>
          <w:bCs/>
          <w:color w:val="auto"/>
          <w:szCs w:val="24"/>
          <w:highlight w:val="none"/>
          <w:lang w:val="en-US" w:eastAsia="zh-CN"/>
        </w:rPr>
        <w:t>08</w:t>
      </w:r>
      <w:r>
        <w:rPr>
          <w:rFonts w:hint="eastAsia" w:hAnsi="宋体" w:cs="宋体"/>
          <w:bCs/>
          <w:color w:val="auto"/>
          <w:szCs w:val="24"/>
          <w:highlight w:val="none"/>
        </w:rPr>
        <w:t>月</w:t>
      </w:r>
      <w:r>
        <w:rPr>
          <w:rFonts w:hint="eastAsia" w:hAnsi="宋体" w:cs="宋体"/>
          <w:bCs/>
          <w:color w:val="auto"/>
          <w:szCs w:val="24"/>
          <w:highlight w:val="none"/>
          <w:lang w:val="en-US" w:eastAsia="zh-CN"/>
        </w:rPr>
        <w:t>31</w:t>
      </w:r>
      <w:r>
        <w:rPr>
          <w:rFonts w:hint="eastAsia" w:hAnsi="宋体" w:cs="宋体"/>
          <w:bCs/>
          <w:color w:val="auto"/>
          <w:szCs w:val="24"/>
          <w:highlight w:val="none"/>
        </w:rPr>
        <w:t>日。</w:t>
      </w:r>
    </w:p>
    <w:p w14:paraId="66AF91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cs="宋体"/>
          <w:bCs/>
          <w:color w:val="auto"/>
          <w:szCs w:val="24"/>
          <w:highlight w:val="none"/>
        </w:rPr>
      </w:pPr>
      <w:r>
        <w:rPr>
          <w:rFonts w:hint="eastAsia" w:hAnsi="宋体" w:cs="宋体"/>
          <w:bCs/>
          <w:color w:val="auto"/>
          <w:szCs w:val="24"/>
          <w:highlight w:val="none"/>
        </w:rPr>
        <w:t>3、服务费用付款</w:t>
      </w:r>
      <w:r>
        <w:rPr>
          <w:rFonts w:hint="eastAsia" w:hAnsi="宋体" w:cs="宋体"/>
          <w:bCs/>
          <w:color w:val="auto"/>
          <w:szCs w:val="24"/>
          <w:highlight w:val="none"/>
          <w:lang w:eastAsia="zh-CN"/>
        </w:rPr>
        <w:t>、</w:t>
      </w:r>
      <w:r>
        <w:rPr>
          <w:rFonts w:hint="eastAsia" w:hAnsi="宋体" w:cs="宋体"/>
          <w:bCs/>
          <w:color w:val="auto"/>
          <w:szCs w:val="24"/>
          <w:highlight w:val="none"/>
          <w:lang w:val="en-US" w:eastAsia="zh-CN"/>
        </w:rPr>
        <w:t>结算</w:t>
      </w:r>
      <w:r>
        <w:rPr>
          <w:rFonts w:hint="eastAsia" w:hAnsi="宋体" w:cs="宋体"/>
          <w:bCs/>
          <w:color w:val="auto"/>
          <w:szCs w:val="24"/>
          <w:highlight w:val="none"/>
        </w:rPr>
        <w:t>方式：</w:t>
      </w:r>
    </w:p>
    <w:p w14:paraId="69C5C6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（1）付款方式：甲方每次向乙方支付校车服务费用，乙方提供等额增值税普通发票。</w:t>
      </w:r>
    </w:p>
    <w:p w14:paraId="310794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auto"/>
          <w:szCs w:val="24"/>
          <w:highlight w:val="none"/>
        </w:rPr>
        <w:t>（2）结算方式：本项目服务费用支付按一整学年9个月计算，本项目分两次费用支付，并根据中标（成交）单位实际服务车辆及内容进行据实结算。①中标（成交）单</w:t>
      </w:r>
      <w:bookmarkStart w:id="0" w:name="_GoBack"/>
      <w:bookmarkEnd w:id="0"/>
      <w:r>
        <w:rPr>
          <w:rFonts w:hint="eastAsia" w:ascii="宋体" w:hAnsi="宋体" w:eastAsia="宋体" w:cs="宋体"/>
          <w:color w:val="auto"/>
          <w:szCs w:val="24"/>
          <w:highlight w:val="none"/>
        </w:rPr>
        <w:t>位自合同签订之日起服务至本项目全部工作内容的40%；经采购人完成验收是否合格并书面确认，支付至合同总价的40%的款项；②中标（成交）单位服务结束后经采购人完成验收是否合格并书面确认，剩余款项一次性付清；付款前，投标人应根据采购人需要提供增值税普通发票给采购人，采购人收到发票后将费用转至乙方账户。合同后附校车服务费用分项报价表及中小企业声明函（服务）的证明资料。如因乙方责任而造成采</w:t>
      </w:r>
      <w:r>
        <w:rPr>
          <w:rFonts w:hint="eastAsia" w:ascii="宋体" w:hAnsi="宋体" w:eastAsia="宋体" w:cs="宋体"/>
          <w:color w:val="auto"/>
          <w:szCs w:val="24"/>
        </w:rPr>
        <w:t>购人损失的，由乙方承担所有责任并进行赔偿。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86C57"/>
    <w:rsid w:val="12C8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qFormat/>
    <w:uiPriority w:val="99"/>
    <w:pPr>
      <w:spacing w:line="360" w:lineRule="auto"/>
      <w:ind w:firstLine="480"/>
    </w:pPr>
    <w:rPr>
      <w:rFonts w:ascii="宋体" w:hAnsi="宋体"/>
      <w:szCs w:val="21"/>
    </w:rPr>
  </w:style>
  <w:style w:type="paragraph" w:styleId="4">
    <w:name w:val="footer"/>
    <w:basedOn w:val="1"/>
    <w:uiPriority w:val="99"/>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2025-08-15T02:27:00Z</dcterms:created>
  <dc:creator>燕子</dc:creator>
  <cp:lastModifiedBy>燕子</cp:lastModifiedBy>
  <dcterms:modified xsi:type="dcterms:W3CDTF">2025-08-15T02:27:53Z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6B4719D70B384601A365FEA3268CC80B_11</vt:lpwstr>
  </property>
  <property fmtid="{D5CDD505-2E9C-101B-9397-08002B2CF9AE}" pid="4" name="KSOTemplateDocerSaveRecord">
    <vt:lpwstr>eyJoZGlkIjoiYjMwZGU0MTRkNDY2ZTZiMjQ1YTE0M2NiYTViN2JmM2YiLCJ1c2VySWQiOiI5MTIwMzg4MjQifQ==</vt:lpwstr>
  </property>
</Properties>
</file>