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90DD0">
      <w:pPr>
        <w:keepNext w:val="0"/>
        <w:keepLines w:val="0"/>
        <w:widowControl/>
        <w:suppressLineNumbers w:val="0"/>
        <w:ind w:firstLine="480"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sz w:val="24"/>
          <w:szCs w:val="24"/>
        </w:rPr>
        <w:t>为确保责任保险范围覆盖实习活动的全过程，结合我校各专业实习时间，预计本年度为我校护理学院、医学院、师范学院、农林科技学院、经济管理学院、机电工程学院及建筑工程学院202</w:t>
      </w:r>
      <w:r>
        <w:rPr>
          <w:rFonts w:hint="eastAsia" w:ascii="宋体" w:hAnsi="宋体" w:eastAsia="宋体" w:cs="宋体"/>
          <w:sz w:val="24"/>
          <w:szCs w:val="24"/>
          <w:lang w:val="en-US" w:eastAsia="zh-CN"/>
        </w:rPr>
        <w:t>6</w:t>
      </w:r>
      <w:r>
        <w:rPr>
          <w:rFonts w:hint="eastAsia" w:ascii="宋体" w:hAnsi="宋体" w:eastAsia="宋体" w:cs="宋体"/>
          <w:sz w:val="24"/>
          <w:szCs w:val="24"/>
        </w:rPr>
        <w:t>届毕业实习学生及相关实习指导教师共</w:t>
      </w:r>
      <w:r>
        <w:rPr>
          <w:rFonts w:hint="eastAsia" w:ascii="宋体" w:hAnsi="宋体" w:eastAsia="宋体" w:cs="宋体"/>
          <w:sz w:val="24"/>
          <w:szCs w:val="24"/>
          <w:lang w:val="en-US" w:eastAsia="zh-CN"/>
        </w:rPr>
        <w:t>4300</w:t>
      </w:r>
      <w:r>
        <w:rPr>
          <w:rFonts w:hint="eastAsia" w:ascii="宋体" w:hAnsi="宋体" w:eastAsia="宋体" w:cs="宋体"/>
          <w:sz w:val="24"/>
          <w:szCs w:val="24"/>
        </w:rPr>
        <w:t>人购买为期一年实习保险，师范学院</w:t>
      </w:r>
      <w:r>
        <w:rPr>
          <w:rFonts w:hint="eastAsia" w:ascii="宋体" w:hAnsi="宋体" w:eastAsia="宋体" w:cs="宋体"/>
          <w:sz w:val="24"/>
          <w:szCs w:val="24"/>
          <w:lang w:eastAsia="zh-CN"/>
        </w:rPr>
        <w:t>小学教育专业和早期教育专业</w:t>
      </w:r>
      <w:r>
        <w:rPr>
          <w:rFonts w:hint="eastAsia" w:ascii="宋体" w:hAnsi="宋体" w:eastAsia="宋体" w:cs="宋体"/>
          <w:sz w:val="24"/>
          <w:szCs w:val="24"/>
        </w:rPr>
        <w:t>学生合计</w:t>
      </w:r>
      <w:r>
        <w:rPr>
          <w:rFonts w:hint="eastAsia" w:ascii="宋体" w:hAnsi="宋体" w:eastAsia="宋体" w:cs="宋体"/>
          <w:sz w:val="24"/>
          <w:szCs w:val="24"/>
          <w:lang w:val="en-US" w:eastAsia="zh-CN"/>
        </w:rPr>
        <w:t>465</w:t>
      </w:r>
      <w:r>
        <w:rPr>
          <w:rFonts w:hint="eastAsia" w:ascii="宋体" w:hAnsi="宋体" w:eastAsia="宋体" w:cs="宋体"/>
          <w:sz w:val="24"/>
          <w:szCs w:val="24"/>
        </w:rPr>
        <w:t>人购买为期半年实习保险。</w:t>
      </w:r>
      <w:r>
        <w:rPr>
          <w:rFonts w:hint="eastAsia" w:ascii="宋体" w:hAnsi="宋体" w:eastAsia="宋体" w:cs="宋体"/>
          <w:b/>
          <w:bCs/>
          <w:sz w:val="24"/>
          <w:szCs w:val="24"/>
          <w:highlight w:val="none"/>
          <w:lang w:val="en-US" w:eastAsia="zh-CN"/>
        </w:rPr>
        <w:t>每年按实习生实际数量支付保险费用。实际费用按最高限价50元/人/年、29元/人/半年（含第三者责任附加险）标准，以当年实际投保学生数计算。</w:t>
      </w:r>
    </w:p>
    <w:p w14:paraId="3B739F66">
      <w:pPr>
        <w:keepNext w:val="0"/>
        <w:keepLines w:val="0"/>
        <w:widowControl/>
        <w:suppressLineNumbers w:val="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（一）服务范围 </w:t>
      </w:r>
    </w:p>
    <w:p w14:paraId="01A54716">
      <w:pPr>
        <w:keepNext w:val="0"/>
        <w:keepLines w:val="0"/>
        <w:widowControl/>
        <w:suppressLineNumbers w:val="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渭南职业技术学院 2026 届实习学生。区域覆盖全国。</w:t>
      </w:r>
    </w:p>
    <w:p w14:paraId="2BE66C9B">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202</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届毕业实习保险</w:t>
      </w:r>
      <w:r>
        <w:rPr>
          <w:rFonts w:hint="eastAsia" w:ascii="宋体" w:hAnsi="宋体" w:eastAsia="宋体" w:cs="宋体"/>
          <w:b/>
          <w:bCs/>
          <w:sz w:val="24"/>
          <w:szCs w:val="24"/>
          <w:highlight w:val="none"/>
          <w:lang w:val="en-US" w:eastAsia="zh-CN"/>
        </w:rPr>
        <w:t>拟</w:t>
      </w:r>
      <w:r>
        <w:rPr>
          <w:rFonts w:hint="eastAsia" w:ascii="宋体" w:hAnsi="宋体" w:eastAsia="宋体" w:cs="宋体"/>
          <w:b/>
          <w:bCs/>
          <w:sz w:val="24"/>
          <w:szCs w:val="24"/>
          <w:highlight w:val="none"/>
        </w:rPr>
        <w:t>购买人数统计</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34"/>
        <w:gridCol w:w="3769"/>
        <w:gridCol w:w="1533"/>
        <w:gridCol w:w="1483"/>
      </w:tblGrid>
      <w:tr w14:paraId="1025B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7" w:type="pct"/>
            <w:vMerge w:val="restart"/>
            <w:tcBorders>
              <w:top w:val="single" w:color="000000" w:sz="8" w:space="0"/>
              <w:left w:val="single" w:color="000000" w:sz="8" w:space="0"/>
              <w:bottom w:val="single" w:color="000000" w:sz="8" w:space="0"/>
              <w:right w:val="single" w:color="000000" w:sz="8" w:space="0"/>
            </w:tcBorders>
            <w:noWrap w:val="0"/>
            <w:vAlign w:val="center"/>
          </w:tcPr>
          <w:p w14:paraId="1456EFF7">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w:t>
            </w:r>
          </w:p>
        </w:tc>
        <w:tc>
          <w:tcPr>
            <w:tcW w:w="2211" w:type="pct"/>
            <w:vMerge w:val="restart"/>
            <w:tcBorders>
              <w:top w:val="single" w:color="000000" w:sz="8" w:space="0"/>
              <w:left w:val="nil"/>
              <w:bottom w:val="single" w:color="000000" w:sz="8" w:space="0"/>
              <w:right w:val="single" w:color="000000" w:sz="8" w:space="0"/>
            </w:tcBorders>
            <w:noWrap w:val="0"/>
            <w:vAlign w:val="center"/>
          </w:tcPr>
          <w:p w14:paraId="331AD58C">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二级学院</w:t>
            </w:r>
          </w:p>
        </w:tc>
        <w:tc>
          <w:tcPr>
            <w:tcW w:w="899" w:type="pct"/>
            <w:vMerge w:val="restart"/>
            <w:tcBorders>
              <w:top w:val="single" w:color="000000" w:sz="8" w:space="0"/>
              <w:left w:val="nil"/>
              <w:bottom w:val="single" w:color="000000" w:sz="8" w:space="0"/>
              <w:right w:val="single" w:color="000000" w:sz="8" w:space="0"/>
            </w:tcBorders>
            <w:noWrap w:val="0"/>
            <w:vAlign w:val="center"/>
          </w:tcPr>
          <w:p w14:paraId="16D64368">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人数（人）</w:t>
            </w:r>
          </w:p>
        </w:tc>
        <w:tc>
          <w:tcPr>
            <w:tcW w:w="870" w:type="pct"/>
            <w:vMerge w:val="restart"/>
            <w:tcBorders>
              <w:top w:val="single" w:color="000000" w:sz="8" w:space="0"/>
              <w:left w:val="nil"/>
              <w:bottom w:val="single" w:color="000000" w:sz="8" w:space="0"/>
              <w:right w:val="single" w:color="000000" w:sz="8" w:space="0"/>
            </w:tcBorders>
            <w:noWrap w:val="0"/>
            <w:vAlign w:val="center"/>
          </w:tcPr>
          <w:p w14:paraId="35ACD8C3">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小计（人）</w:t>
            </w:r>
          </w:p>
        </w:tc>
      </w:tr>
      <w:tr w14:paraId="42F8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17" w:type="pct"/>
            <w:vMerge w:val="continue"/>
            <w:tcBorders>
              <w:top w:val="single" w:color="000000" w:sz="8" w:space="0"/>
              <w:left w:val="single" w:color="000000" w:sz="8" w:space="0"/>
              <w:bottom w:val="single" w:color="000000" w:sz="8" w:space="0"/>
              <w:right w:val="single" w:color="000000" w:sz="8" w:space="0"/>
            </w:tcBorders>
            <w:noWrap w:val="0"/>
            <w:vAlign w:val="center"/>
          </w:tcPr>
          <w:p w14:paraId="0C682D8A">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c>
          <w:tcPr>
            <w:tcW w:w="2211" w:type="pct"/>
            <w:vMerge w:val="continue"/>
            <w:tcBorders>
              <w:top w:val="single" w:color="000000" w:sz="8" w:space="0"/>
              <w:left w:val="nil"/>
              <w:bottom w:val="single" w:color="000000" w:sz="8" w:space="0"/>
              <w:right w:val="single" w:color="000000" w:sz="8" w:space="0"/>
            </w:tcBorders>
            <w:noWrap w:val="0"/>
            <w:vAlign w:val="center"/>
          </w:tcPr>
          <w:p w14:paraId="1FD169DD">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c>
          <w:tcPr>
            <w:tcW w:w="899" w:type="pct"/>
            <w:vMerge w:val="continue"/>
            <w:tcBorders>
              <w:top w:val="single" w:color="000000" w:sz="8" w:space="0"/>
              <w:left w:val="nil"/>
              <w:bottom w:val="single" w:color="000000" w:sz="8" w:space="0"/>
              <w:right w:val="single" w:color="000000" w:sz="8" w:space="0"/>
            </w:tcBorders>
            <w:noWrap w:val="0"/>
            <w:vAlign w:val="center"/>
          </w:tcPr>
          <w:p w14:paraId="4FD1FEDF">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c>
          <w:tcPr>
            <w:tcW w:w="870" w:type="pct"/>
            <w:vMerge w:val="continue"/>
            <w:tcBorders>
              <w:top w:val="single" w:color="000000" w:sz="8" w:space="0"/>
              <w:left w:val="nil"/>
              <w:bottom w:val="single" w:color="000000" w:sz="8" w:space="0"/>
              <w:right w:val="single" w:color="000000" w:sz="8" w:space="0"/>
            </w:tcBorders>
            <w:noWrap w:val="0"/>
            <w:vAlign w:val="center"/>
          </w:tcPr>
          <w:p w14:paraId="097E365F">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r>
      <w:tr w14:paraId="64D9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17" w:type="pct"/>
            <w:vMerge w:val="restart"/>
            <w:tcBorders>
              <w:top w:val="nil"/>
              <w:left w:val="single" w:color="000000" w:sz="8" w:space="0"/>
              <w:bottom w:val="single" w:color="000000" w:sz="8" w:space="0"/>
              <w:right w:val="single" w:color="000000" w:sz="8" w:space="0"/>
            </w:tcBorders>
            <w:noWrap w:val="0"/>
            <w:vAlign w:val="center"/>
          </w:tcPr>
          <w:p w14:paraId="076295C9">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一年保险期</w:t>
            </w:r>
          </w:p>
        </w:tc>
        <w:tc>
          <w:tcPr>
            <w:tcW w:w="2211" w:type="pct"/>
            <w:tcBorders>
              <w:top w:val="nil"/>
              <w:left w:val="nil"/>
              <w:bottom w:val="single" w:color="000000" w:sz="8" w:space="0"/>
              <w:right w:val="single" w:color="000000" w:sz="8" w:space="0"/>
            </w:tcBorders>
            <w:noWrap w:val="0"/>
            <w:vAlign w:val="center"/>
          </w:tcPr>
          <w:p w14:paraId="0BDCBAE5">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护理学院</w:t>
            </w:r>
          </w:p>
        </w:tc>
        <w:tc>
          <w:tcPr>
            <w:tcW w:w="899" w:type="pct"/>
            <w:tcBorders>
              <w:top w:val="nil"/>
              <w:left w:val="nil"/>
              <w:bottom w:val="single" w:color="000000" w:sz="8" w:space="0"/>
              <w:right w:val="single" w:color="000000" w:sz="8" w:space="0"/>
            </w:tcBorders>
            <w:noWrap w:val="0"/>
            <w:vAlign w:val="center"/>
          </w:tcPr>
          <w:p w14:paraId="3F414E7D">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1555</w:t>
            </w:r>
          </w:p>
        </w:tc>
        <w:tc>
          <w:tcPr>
            <w:tcW w:w="870" w:type="pct"/>
            <w:vMerge w:val="restart"/>
            <w:tcBorders>
              <w:top w:val="nil"/>
              <w:left w:val="nil"/>
              <w:bottom w:val="single" w:color="000000" w:sz="8" w:space="0"/>
              <w:right w:val="single" w:color="000000" w:sz="8" w:space="0"/>
            </w:tcBorders>
            <w:noWrap w:val="0"/>
            <w:vAlign w:val="center"/>
          </w:tcPr>
          <w:p w14:paraId="663251C3">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4300</w:t>
            </w:r>
          </w:p>
        </w:tc>
      </w:tr>
      <w:tr w14:paraId="0646A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17" w:type="pct"/>
            <w:vMerge w:val="continue"/>
            <w:tcBorders>
              <w:top w:val="nil"/>
              <w:left w:val="single" w:color="000000" w:sz="8" w:space="0"/>
              <w:bottom w:val="single" w:color="000000" w:sz="8" w:space="0"/>
              <w:right w:val="single" w:color="000000" w:sz="8" w:space="0"/>
            </w:tcBorders>
            <w:noWrap w:val="0"/>
            <w:vAlign w:val="center"/>
          </w:tcPr>
          <w:p w14:paraId="237C6C4B">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c>
          <w:tcPr>
            <w:tcW w:w="2211" w:type="pct"/>
            <w:tcBorders>
              <w:top w:val="nil"/>
              <w:left w:val="nil"/>
              <w:bottom w:val="single" w:color="000000" w:sz="8" w:space="0"/>
              <w:right w:val="single" w:color="000000" w:sz="8" w:space="0"/>
            </w:tcBorders>
            <w:noWrap w:val="0"/>
            <w:vAlign w:val="center"/>
          </w:tcPr>
          <w:p w14:paraId="66E7D0FB">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医学院</w:t>
            </w:r>
          </w:p>
        </w:tc>
        <w:tc>
          <w:tcPr>
            <w:tcW w:w="899" w:type="pct"/>
            <w:tcBorders>
              <w:top w:val="nil"/>
              <w:left w:val="nil"/>
              <w:bottom w:val="single" w:color="000000" w:sz="8" w:space="0"/>
              <w:right w:val="single" w:color="000000" w:sz="8" w:space="0"/>
            </w:tcBorders>
            <w:noWrap w:val="0"/>
            <w:vAlign w:val="center"/>
          </w:tcPr>
          <w:p w14:paraId="6C4A0E6A">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589</w:t>
            </w:r>
          </w:p>
        </w:tc>
        <w:tc>
          <w:tcPr>
            <w:tcW w:w="870" w:type="pct"/>
            <w:vMerge w:val="continue"/>
            <w:tcBorders>
              <w:top w:val="nil"/>
              <w:left w:val="nil"/>
              <w:bottom w:val="single" w:color="000000" w:sz="8" w:space="0"/>
              <w:right w:val="single" w:color="000000" w:sz="8" w:space="0"/>
            </w:tcBorders>
            <w:noWrap w:val="0"/>
            <w:vAlign w:val="center"/>
          </w:tcPr>
          <w:p w14:paraId="3775B74E">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r>
      <w:tr w14:paraId="4C76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17" w:type="pct"/>
            <w:vMerge w:val="continue"/>
            <w:tcBorders>
              <w:top w:val="nil"/>
              <w:left w:val="single" w:color="000000" w:sz="8" w:space="0"/>
              <w:bottom w:val="single" w:color="000000" w:sz="8" w:space="0"/>
              <w:right w:val="single" w:color="000000" w:sz="8" w:space="0"/>
            </w:tcBorders>
            <w:noWrap w:val="0"/>
            <w:vAlign w:val="center"/>
          </w:tcPr>
          <w:p w14:paraId="0CDBAFD0">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c>
          <w:tcPr>
            <w:tcW w:w="2211" w:type="pct"/>
            <w:tcBorders>
              <w:top w:val="nil"/>
              <w:left w:val="nil"/>
              <w:bottom w:val="single" w:color="000000" w:sz="8" w:space="0"/>
              <w:right w:val="single" w:color="000000" w:sz="8" w:space="0"/>
            </w:tcBorders>
            <w:noWrap w:val="0"/>
            <w:vAlign w:val="center"/>
          </w:tcPr>
          <w:p w14:paraId="4E6D7E86">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师范学院</w:t>
            </w:r>
          </w:p>
        </w:tc>
        <w:tc>
          <w:tcPr>
            <w:tcW w:w="899" w:type="pct"/>
            <w:tcBorders>
              <w:top w:val="nil"/>
              <w:left w:val="nil"/>
              <w:bottom w:val="single" w:color="000000" w:sz="8" w:space="0"/>
              <w:right w:val="single" w:color="000000" w:sz="8" w:space="0"/>
            </w:tcBorders>
            <w:noWrap w:val="0"/>
            <w:vAlign w:val="center"/>
          </w:tcPr>
          <w:p w14:paraId="4CBFDAEE">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628</w:t>
            </w:r>
          </w:p>
        </w:tc>
        <w:tc>
          <w:tcPr>
            <w:tcW w:w="870" w:type="pct"/>
            <w:vMerge w:val="continue"/>
            <w:tcBorders>
              <w:top w:val="nil"/>
              <w:left w:val="nil"/>
              <w:bottom w:val="single" w:color="000000" w:sz="8" w:space="0"/>
              <w:right w:val="single" w:color="000000" w:sz="8" w:space="0"/>
            </w:tcBorders>
            <w:noWrap w:val="0"/>
            <w:vAlign w:val="center"/>
          </w:tcPr>
          <w:p w14:paraId="7DF74574">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r>
      <w:tr w14:paraId="7AD42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17" w:type="pct"/>
            <w:vMerge w:val="continue"/>
            <w:tcBorders>
              <w:top w:val="nil"/>
              <w:left w:val="single" w:color="000000" w:sz="8" w:space="0"/>
              <w:bottom w:val="single" w:color="000000" w:sz="8" w:space="0"/>
              <w:right w:val="single" w:color="000000" w:sz="8" w:space="0"/>
            </w:tcBorders>
            <w:noWrap w:val="0"/>
            <w:vAlign w:val="center"/>
          </w:tcPr>
          <w:p w14:paraId="4DB175CA">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c>
          <w:tcPr>
            <w:tcW w:w="2211" w:type="pct"/>
            <w:tcBorders>
              <w:top w:val="nil"/>
              <w:left w:val="nil"/>
              <w:bottom w:val="single" w:color="000000" w:sz="8" w:space="0"/>
              <w:right w:val="single" w:color="000000" w:sz="8" w:space="0"/>
            </w:tcBorders>
            <w:noWrap w:val="0"/>
            <w:vAlign w:val="center"/>
          </w:tcPr>
          <w:p w14:paraId="7A06C497">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农林科技学院</w:t>
            </w:r>
          </w:p>
        </w:tc>
        <w:tc>
          <w:tcPr>
            <w:tcW w:w="899" w:type="pct"/>
            <w:tcBorders>
              <w:top w:val="nil"/>
              <w:left w:val="nil"/>
              <w:bottom w:val="single" w:color="000000" w:sz="8" w:space="0"/>
              <w:right w:val="single" w:color="000000" w:sz="8" w:space="0"/>
            </w:tcBorders>
            <w:noWrap w:val="0"/>
            <w:vAlign w:val="center"/>
          </w:tcPr>
          <w:p w14:paraId="2BF70820">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496</w:t>
            </w:r>
          </w:p>
        </w:tc>
        <w:tc>
          <w:tcPr>
            <w:tcW w:w="870" w:type="pct"/>
            <w:vMerge w:val="continue"/>
            <w:tcBorders>
              <w:top w:val="nil"/>
              <w:left w:val="nil"/>
              <w:bottom w:val="single" w:color="000000" w:sz="8" w:space="0"/>
              <w:right w:val="single" w:color="000000" w:sz="8" w:space="0"/>
            </w:tcBorders>
            <w:noWrap w:val="0"/>
            <w:vAlign w:val="center"/>
          </w:tcPr>
          <w:p w14:paraId="091D3343">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r>
      <w:tr w14:paraId="5FF8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17" w:type="pct"/>
            <w:vMerge w:val="continue"/>
            <w:tcBorders>
              <w:top w:val="nil"/>
              <w:left w:val="single" w:color="000000" w:sz="8" w:space="0"/>
              <w:bottom w:val="single" w:color="000000" w:sz="8" w:space="0"/>
              <w:right w:val="single" w:color="000000" w:sz="8" w:space="0"/>
            </w:tcBorders>
            <w:noWrap w:val="0"/>
            <w:vAlign w:val="center"/>
          </w:tcPr>
          <w:p w14:paraId="61313B3B">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c>
          <w:tcPr>
            <w:tcW w:w="2211" w:type="pct"/>
            <w:tcBorders>
              <w:top w:val="nil"/>
              <w:left w:val="nil"/>
              <w:bottom w:val="single" w:color="000000" w:sz="8" w:space="0"/>
              <w:right w:val="single" w:color="000000" w:sz="8" w:space="0"/>
            </w:tcBorders>
            <w:noWrap w:val="0"/>
            <w:vAlign w:val="center"/>
          </w:tcPr>
          <w:p w14:paraId="53BFD100">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经济管理学院</w:t>
            </w:r>
          </w:p>
        </w:tc>
        <w:tc>
          <w:tcPr>
            <w:tcW w:w="899" w:type="pct"/>
            <w:tcBorders>
              <w:top w:val="nil"/>
              <w:left w:val="nil"/>
              <w:bottom w:val="single" w:color="000000" w:sz="8" w:space="0"/>
              <w:right w:val="single" w:color="000000" w:sz="8" w:space="0"/>
            </w:tcBorders>
            <w:noWrap w:val="0"/>
            <w:vAlign w:val="center"/>
          </w:tcPr>
          <w:p w14:paraId="3CDB4FB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165</w:t>
            </w:r>
          </w:p>
        </w:tc>
        <w:tc>
          <w:tcPr>
            <w:tcW w:w="870" w:type="pct"/>
            <w:vMerge w:val="continue"/>
            <w:tcBorders>
              <w:top w:val="nil"/>
              <w:left w:val="nil"/>
              <w:bottom w:val="single" w:color="000000" w:sz="8" w:space="0"/>
              <w:right w:val="single" w:color="000000" w:sz="8" w:space="0"/>
            </w:tcBorders>
            <w:noWrap w:val="0"/>
            <w:vAlign w:val="center"/>
          </w:tcPr>
          <w:p w14:paraId="016BC8FC">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r>
      <w:tr w14:paraId="1744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17" w:type="pct"/>
            <w:vMerge w:val="continue"/>
            <w:tcBorders>
              <w:top w:val="nil"/>
              <w:left w:val="single" w:color="000000" w:sz="8" w:space="0"/>
              <w:bottom w:val="single" w:color="000000" w:sz="8" w:space="0"/>
              <w:right w:val="single" w:color="000000" w:sz="8" w:space="0"/>
            </w:tcBorders>
            <w:noWrap w:val="0"/>
            <w:vAlign w:val="center"/>
          </w:tcPr>
          <w:p w14:paraId="7E8F95CF">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c>
          <w:tcPr>
            <w:tcW w:w="2211" w:type="pct"/>
            <w:tcBorders>
              <w:top w:val="nil"/>
              <w:left w:val="nil"/>
              <w:bottom w:val="single" w:color="000000" w:sz="8" w:space="0"/>
              <w:right w:val="single" w:color="000000" w:sz="8" w:space="0"/>
            </w:tcBorders>
            <w:noWrap w:val="0"/>
            <w:vAlign w:val="center"/>
          </w:tcPr>
          <w:p w14:paraId="6ACF4D47">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机电工程学院</w:t>
            </w:r>
          </w:p>
        </w:tc>
        <w:tc>
          <w:tcPr>
            <w:tcW w:w="899" w:type="pct"/>
            <w:tcBorders>
              <w:top w:val="nil"/>
              <w:left w:val="nil"/>
              <w:bottom w:val="single" w:color="000000" w:sz="8" w:space="0"/>
              <w:right w:val="single" w:color="000000" w:sz="8" w:space="0"/>
            </w:tcBorders>
            <w:noWrap w:val="0"/>
            <w:vAlign w:val="center"/>
          </w:tcPr>
          <w:p w14:paraId="6A2234A4">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487</w:t>
            </w:r>
          </w:p>
        </w:tc>
        <w:tc>
          <w:tcPr>
            <w:tcW w:w="870" w:type="pct"/>
            <w:vMerge w:val="continue"/>
            <w:tcBorders>
              <w:top w:val="nil"/>
              <w:left w:val="nil"/>
              <w:bottom w:val="single" w:color="000000" w:sz="8" w:space="0"/>
              <w:right w:val="single" w:color="000000" w:sz="8" w:space="0"/>
            </w:tcBorders>
            <w:noWrap w:val="0"/>
            <w:vAlign w:val="center"/>
          </w:tcPr>
          <w:p w14:paraId="276CB257">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r>
      <w:tr w14:paraId="64214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17" w:type="pct"/>
            <w:vMerge w:val="continue"/>
            <w:tcBorders>
              <w:top w:val="nil"/>
              <w:left w:val="single" w:color="000000" w:sz="8" w:space="0"/>
              <w:bottom w:val="single" w:color="000000" w:sz="8" w:space="0"/>
              <w:right w:val="single" w:color="000000" w:sz="8" w:space="0"/>
            </w:tcBorders>
            <w:noWrap w:val="0"/>
            <w:vAlign w:val="center"/>
          </w:tcPr>
          <w:p w14:paraId="40DADCA4">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c>
          <w:tcPr>
            <w:tcW w:w="2211" w:type="pct"/>
            <w:tcBorders>
              <w:top w:val="nil"/>
              <w:left w:val="nil"/>
              <w:bottom w:val="single" w:color="000000" w:sz="8" w:space="0"/>
              <w:right w:val="single" w:color="000000" w:sz="8" w:space="0"/>
            </w:tcBorders>
            <w:noWrap w:val="0"/>
            <w:vAlign w:val="center"/>
          </w:tcPr>
          <w:p w14:paraId="1BE7AD4A">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建筑工程学院</w:t>
            </w:r>
          </w:p>
        </w:tc>
        <w:tc>
          <w:tcPr>
            <w:tcW w:w="899" w:type="pct"/>
            <w:tcBorders>
              <w:top w:val="nil"/>
              <w:left w:val="nil"/>
              <w:bottom w:val="single" w:color="000000" w:sz="8" w:space="0"/>
              <w:right w:val="single" w:color="000000" w:sz="8" w:space="0"/>
            </w:tcBorders>
            <w:noWrap w:val="0"/>
            <w:vAlign w:val="center"/>
          </w:tcPr>
          <w:p w14:paraId="244DB03F">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231</w:t>
            </w:r>
          </w:p>
        </w:tc>
        <w:tc>
          <w:tcPr>
            <w:tcW w:w="870" w:type="pct"/>
            <w:vMerge w:val="continue"/>
            <w:tcBorders>
              <w:top w:val="nil"/>
              <w:left w:val="nil"/>
              <w:bottom w:val="single" w:color="000000" w:sz="8" w:space="0"/>
              <w:right w:val="single" w:color="000000" w:sz="8" w:space="0"/>
            </w:tcBorders>
            <w:noWrap w:val="0"/>
            <w:vAlign w:val="center"/>
          </w:tcPr>
          <w:p w14:paraId="405ED445">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r>
      <w:tr w14:paraId="6AAF4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17" w:type="pct"/>
            <w:vMerge w:val="continue"/>
            <w:tcBorders>
              <w:top w:val="nil"/>
              <w:left w:val="single" w:color="000000" w:sz="8" w:space="0"/>
              <w:bottom w:val="single" w:color="000000" w:sz="8" w:space="0"/>
              <w:right w:val="single" w:color="000000" w:sz="8" w:space="0"/>
            </w:tcBorders>
            <w:noWrap w:val="0"/>
            <w:vAlign w:val="center"/>
          </w:tcPr>
          <w:p w14:paraId="7F03B3B2">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c>
          <w:tcPr>
            <w:tcW w:w="2211" w:type="pct"/>
            <w:tcBorders>
              <w:top w:val="nil"/>
              <w:left w:val="nil"/>
              <w:bottom w:val="single" w:color="000000" w:sz="8" w:space="0"/>
              <w:right w:val="single" w:color="000000" w:sz="8" w:space="0"/>
            </w:tcBorders>
            <w:noWrap w:val="0"/>
            <w:vAlign w:val="center"/>
          </w:tcPr>
          <w:p w14:paraId="39FE4D5A">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指导教师</w:t>
            </w:r>
          </w:p>
        </w:tc>
        <w:tc>
          <w:tcPr>
            <w:tcW w:w="899" w:type="pct"/>
            <w:tcBorders>
              <w:top w:val="nil"/>
              <w:left w:val="nil"/>
              <w:bottom w:val="single" w:color="000000" w:sz="8" w:space="0"/>
              <w:right w:val="single" w:color="000000" w:sz="8" w:space="0"/>
            </w:tcBorders>
            <w:noWrap w:val="0"/>
            <w:vAlign w:val="center"/>
          </w:tcPr>
          <w:p w14:paraId="73986473">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149</w:t>
            </w:r>
          </w:p>
        </w:tc>
        <w:tc>
          <w:tcPr>
            <w:tcW w:w="870" w:type="pct"/>
            <w:vMerge w:val="continue"/>
            <w:tcBorders>
              <w:top w:val="nil"/>
              <w:left w:val="nil"/>
              <w:bottom w:val="single" w:color="000000" w:sz="8" w:space="0"/>
              <w:right w:val="single" w:color="000000" w:sz="8" w:space="0"/>
            </w:tcBorders>
            <w:noWrap w:val="0"/>
            <w:vAlign w:val="center"/>
          </w:tcPr>
          <w:p w14:paraId="46F72CCE">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bCs/>
                <w:i w:val="0"/>
                <w:iCs w:val="0"/>
                <w:color w:val="000000"/>
                <w:sz w:val="24"/>
                <w:szCs w:val="24"/>
                <w:highlight w:val="none"/>
                <w:u w:val="none"/>
              </w:rPr>
            </w:pPr>
          </w:p>
        </w:tc>
      </w:tr>
      <w:tr w14:paraId="1ED4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1017" w:type="pct"/>
            <w:tcBorders>
              <w:top w:val="nil"/>
              <w:left w:val="single" w:color="000000" w:sz="8" w:space="0"/>
              <w:bottom w:val="single" w:color="000000" w:sz="8" w:space="0"/>
              <w:right w:val="single" w:color="000000" w:sz="8" w:space="0"/>
            </w:tcBorders>
            <w:noWrap w:val="0"/>
            <w:vAlign w:val="center"/>
          </w:tcPr>
          <w:p w14:paraId="551DFC35">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半年保险期</w:t>
            </w:r>
          </w:p>
        </w:tc>
        <w:tc>
          <w:tcPr>
            <w:tcW w:w="2211" w:type="pct"/>
            <w:tcBorders>
              <w:top w:val="nil"/>
              <w:left w:val="nil"/>
              <w:bottom w:val="single" w:color="000000" w:sz="8" w:space="0"/>
              <w:right w:val="single" w:color="000000" w:sz="8" w:space="0"/>
            </w:tcBorders>
            <w:noWrap w:val="0"/>
            <w:vAlign w:val="center"/>
          </w:tcPr>
          <w:p w14:paraId="675268AE">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师范学院</w:t>
            </w:r>
          </w:p>
          <w:p w14:paraId="07143DFC">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（小教、早教专业）</w:t>
            </w:r>
          </w:p>
        </w:tc>
        <w:tc>
          <w:tcPr>
            <w:tcW w:w="899" w:type="pct"/>
            <w:tcBorders>
              <w:top w:val="nil"/>
              <w:left w:val="nil"/>
              <w:bottom w:val="single" w:color="000000" w:sz="8" w:space="0"/>
              <w:right w:val="single" w:color="000000" w:sz="8" w:space="0"/>
            </w:tcBorders>
            <w:noWrap w:val="0"/>
            <w:vAlign w:val="center"/>
          </w:tcPr>
          <w:p w14:paraId="053DA7F1">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465</w:t>
            </w:r>
          </w:p>
        </w:tc>
        <w:tc>
          <w:tcPr>
            <w:tcW w:w="870" w:type="pct"/>
            <w:tcBorders>
              <w:top w:val="nil"/>
              <w:left w:val="nil"/>
              <w:bottom w:val="single" w:color="000000" w:sz="8" w:space="0"/>
              <w:right w:val="single" w:color="000000" w:sz="8" w:space="0"/>
            </w:tcBorders>
            <w:noWrap w:val="0"/>
            <w:vAlign w:val="center"/>
          </w:tcPr>
          <w:p w14:paraId="387E42D1">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465</w:t>
            </w:r>
          </w:p>
        </w:tc>
      </w:tr>
    </w:tbl>
    <w:p w14:paraId="22D2EF08">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一、项目技术参数</w:t>
      </w:r>
    </w:p>
    <w:p w14:paraId="03455346">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1.主险：实习责任险</w:t>
      </w:r>
    </w:p>
    <w:p w14:paraId="4B30AE9E">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每个学生和教师每年责任限额不低于</w:t>
      </w:r>
      <w:r>
        <w:rPr>
          <w:rFonts w:hint="eastAsia" w:ascii="宋体" w:hAnsi="宋体" w:eastAsia="宋体" w:cs="宋体"/>
          <w:sz w:val="24"/>
          <w:szCs w:val="24"/>
          <w:lang w:val="en-US" w:eastAsia="zh-CN"/>
        </w:rPr>
        <w:t>80</w:t>
      </w:r>
      <w:r>
        <w:rPr>
          <w:rFonts w:hint="eastAsia" w:ascii="宋体" w:hAnsi="宋体" w:eastAsia="宋体" w:cs="宋体"/>
          <w:sz w:val="24"/>
          <w:szCs w:val="24"/>
        </w:rPr>
        <w:t>万元，每个学生和教师每年医疗费用责任限额不低于1</w:t>
      </w:r>
      <w:r>
        <w:rPr>
          <w:rFonts w:hint="eastAsia" w:ascii="宋体" w:hAnsi="宋体" w:eastAsia="宋体" w:cs="宋体"/>
          <w:sz w:val="24"/>
          <w:szCs w:val="24"/>
          <w:lang w:val="en-US" w:eastAsia="zh-CN"/>
        </w:rPr>
        <w:t>5</w:t>
      </w:r>
      <w:r>
        <w:rPr>
          <w:rFonts w:hint="eastAsia" w:ascii="宋体" w:hAnsi="宋体" w:eastAsia="宋体" w:cs="宋体"/>
          <w:sz w:val="24"/>
          <w:szCs w:val="24"/>
        </w:rPr>
        <w:t>万元，学校每次事故责任限额不低于1</w:t>
      </w:r>
      <w:r>
        <w:rPr>
          <w:rFonts w:hint="eastAsia" w:ascii="宋体" w:hAnsi="宋体" w:eastAsia="宋体" w:cs="宋体"/>
          <w:sz w:val="24"/>
          <w:szCs w:val="24"/>
          <w:lang w:val="en-US" w:eastAsia="zh-CN"/>
        </w:rPr>
        <w:t>2</w:t>
      </w:r>
      <w:r>
        <w:rPr>
          <w:rFonts w:hint="eastAsia" w:ascii="宋体" w:hAnsi="宋体" w:eastAsia="宋体" w:cs="宋体"/>
          <w:sz w:val="24"/>
          <w:szCs w:val="24"/>
        </w:rPr>
        <w:t>00万元。</w:t>
      </w:r>
    </w:p>
    <w:p w14:paraId="57E10F77">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2.附加险：学生实习第三者责任险</w:t>
      </w:r>
    </w:p>
    <w:p w14:paraId="69F30454">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每次事故每人责任限额不低于</w:t>
      </w:r>
      <w:r>
        <w:rPr>
          <w:rFonts w:hint="eastAsia" w:ascii="宋体" w:hAnsi="宋体" w:eastAsia="宋体" w:cs="宋体"/>
          <w:sz w:val="24"/>
          <w:szCs w:val="24"/>
          <w:lang w:val="en-US" w:eastAsia="zh-CN"/>
        </w:rPr>
        <w:t>50</w:t>
      </w:r>
      <w:r>
        <w:rPr>
          <w:rFonts w:hint="eastAsia" w:ascii="宋体" w:hAnsi="宋体" w:eastAsia="宋体" w:cs="宋体"/>
          <w:sz w:val="24"/>
          <w:szCs w:val="24"/>
        </w:rPr>
        <w:t>万元，学校累计责任限额不低于</w:t>
      </w:r>
      <w:r>
        <w:rPr>
          <w:rFonts w:hint="eastAsia" w:ascii="宋体" w:hAnsi="宋体" w:eastAsia="宋体" w:cs="宋体"/>
          <w:sz w:val="24"/>
          <w:szCs w:val="24"/>
          <w:lang w:val="en-US" w:eastAsia="zh-CN"/>
        </w:rPr>
        <w:t>2</w:t>
      </w:r>
      <w:r>
        <w:rPr>
          <w:rFonts w:hint="eastAsia" w:ascii="宋体" w:hAnsi="宋体" w:eastAsia="宋体" w:cs="宋体"/>
          <w:sz w:val="24"/>
          <w:szCs w:val="24"/>
        </w:rPr>
        <w:t>00万元。</w:t>
      </w:r>
    </w:p>
    <w:p w14:paraId="756BBC1B">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3.免赔额度不高于</w:t>
      </w:r>
      <w:r>
        <w:rPr>
          <w:rFonts w:hint="eastAsia" w:ascii="宋体" w:hAnsi="宋体" w:eastAsia="宋体" w:cs="宋体"/>
          <w:sz w:val="24"/>
          <w:szCs w:val="24"/>
          <w:lang w:val="en-US" w:eastAsia="zh-CN"/>
        </w:rPr>
        <w:t>1</w:t>
      </w:r>
      <w:r>
        <w:rPr>
          <w:rFonts w:hint="eastAsia" w:ascii="宋体" w:hAnsi="宋体" w:eastAsia="宋体" w:cs="宋体"/>
          <w:sz w:val="24"/>
          <w:szCs w:val="24"/>
        </w:rPr>
        <w:t>00元。</w:t>
      </w:r>
    </w:p>
    <w:p w14:paraId="026B2925">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4.区域要求：全国通赔（含港澳台地区）</w:t>
      </w:r>
    </w:p>
    <w:p w14:paraId="6E2DE5CA">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部分条款要求</w:t>
      </w:r>
    </w:p>
    <w:p w14:paraId="1E4C32D8">
      <w:pPr>
        <w:keepNext w:val="0"/>
        <w:keepLines w:val="0"/>
        <w:pageBreakBefore w:val="0"/>
        <w:kinsoku/>
        <w:wordWrap/>
        <w:overflowPunct/>
        <w:topLinePunct w:val="0"/>
        <w:autoSpaceDE/>
        <w:autoSpaceDN/>
        <w:bidi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A.部分保险责任：</w:t>
      </w:r>
    </w:p>
    <w:p w14:paraId="3E862B45">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部分条款要求</w:t>
      </w:r>
    </w:p>
    <w:p w14:paraId="611B618F">
      <w:pPr>
        <w:keepNext w:val="0"/>
        <w:keepLines w:val="0"/>
        <w:pageBreakBefore w:val="0"/>
        <w:kinsoku/>
        <w:wordWrap/>
        <w:overflowPunct/>
        <w:topLinePunct w:val="0"/>
        <w:autoSpaceDE/>
        <w:autoSpaceDN/>
        <w:bidi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A.部分保险责任：</w:t>
      </w:r>
    </w:p>
    <w:p w14:paraId="3D098DF2">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（一）在实习工作时间和实习工作场所内，因实习工作原因受到意外事故伤害；</w:t>
      </w:r>
    </w:p>
    <w:p w14:paraId="3629F015">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（二）实习工作时间前后在实习工作场所内，从事与实习工作有关的预备性或者收尾性工作受到意外事故伤害；</w:t>
      </w:r>
    </w:p>
    <w:p w14:paraId="3DE01DC0">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（三）在实习工作时间和实习工作场所内，因履行实习工作职责受到暴力等意外伤害；</w:t>
      </w:r>
    </w:p>
    <w:p w14:paraId="4F0380AB">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（四）因实习工作外出期间，由于实习工作原因受到意外伤害；</w:t>
      </w:r>
    </w:p>
    <w:p w14:paraId="1A1A7546">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（五）在往返于实习单位和学校（住所）的途中（含实习上下班途中）遭受交通及意外事故伤害；</w:t>
      </w:r>
    </w:p>
    <w:p w14:paraId="7F168AC0">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（六）在实习工作时间和实习工作岗位，突发疾病死亡或者在48小时之内经抢救无效死亡；</w:t>
      </w:r>
    </w:p>
    <w:p w14:paraId="2358DB37">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（七）在抢险救灾等维护国家利益、公共利益活动中受到意外伤害；</w:t>
      </w:r>
    </w:p>
    <w:p w14:paraId="27DD439D">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（八）在实习期间，由于火灾、爆炸、中毒、高空物体坠落受到意外伤害；</w:t>
      </w:r>
    </w:p>
    <w:p w14:paraId="2BFA7972">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（九）除本条第（六）项的情形外，实习期间突发疾病或者受到伤害，被保险人未能及时采取相应措施，导致不良后果加重的；</w:t>
      </w:r>
    </w:p>
    <w:p w14:paraId="3FC32AA7">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（十）因从事诊疗、护理实习工作遭受意外事故受到疾病感染或染上急性传染病的；</w:t>
      </w:r>
    </w:p>
    <w:p w14:paraId="3BBC76B5">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（十一）在被保险人提供或管理的场所就餐时发生食物中毒的；</w:t>
      </w:r>
    </w:p>
    <w:p w14:paraId="74408CDF">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（十二）学生实习期间遭绑架、失踪或下落不明，后经人民法院宣告死亡；</w:t>
      </w:r>
    </w:p>
    <w:p w14:paraId="144B8E69">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（十三）法律、行政法规规定应当由被保险人承担经济赔偿责任的其他情形。</w:t>
      </w:r>
    </w:p>
    <w:p w14:paraId="29614D7A">
      <w:pPr>
        <w:keepNext w:val="0"/>
        <w:keepLines w:val="0"/>
        <w:pageBreakBefore w:val="0"/>
        <w:kinsoku/>
        <w:wordWrap/>
        <w:overflowPunct/>
        <w:topLinePunct w:val="0"/>
        <w:autoSpaceDE/>
        <w:autoSpaceDN/>
        <w:bidi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B.不得免除责任：</w:t>
      </w:r>
    </w:p>
    <w:p w14:paraId="35519F58">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（1）学生在实习时非故意行为存在操作不当而造成的自身伤害；</w:t>
      </w:r>
    </w:p>
    <w:p w14:paraId="0493DA46">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（2）实习有关因素引起学生自伤自杀行为造成的伤害；</w:t>
      </w:r>
    </w:p>
    <w:p w14:paraId="19C62648">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（3）实习期间实习单位或学校组织的合法文体娱乐活动过程中造成的伤害；</w:t>
      </w:r>
    </w:p>
    <w:p w14:paraId="30AD95AA">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（4）学生正当防卫行为造成的伤害。</w:t>
      </w:r>
    </w:p>
    <w:p w14:paraId="7EB0DF24">
      <w:pPr>
        <w:keepNext w:val="0"/>
        <w:keepLines w:val="0"/>
        <w:pageBreakBefore w:val="0"/>
        <w:kinsoku/>
        <w:wordWrap/>
        <w:overflowPunct/>
        <w:topLinePunct w:val="0"/>
        <w:autoSpaceDE/>
        <w:autoSpaceDN/>
        <w:bidi w:val="0"/>
        <w:spacing w:line="4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C.附加学生实习第三者责任险保险责任：</w:t>
      </w:r>
    </w:p>
    <w:p w14:paraId="1B94F911">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在保险期间内，在中华人民共和国境内,被保险人的学生在实习期间因疏忽或过失造成其他第三者的人身伤害，应由被保险人承担的经济赔偿责任，保险人负责赔偿。</w:t>
      </w:r>
    </w:p>
    <w:p w14:paraId="1BD096C2">
      <w:pPr>
        <w:keepNext w:val="0"/>
        <w:keepLines w:val="0"/>
        <w:pageBreakBefore w:val="0"/>
        <w:kinsoku/>
        <w:wordWrap/>
        <w:overflowPunct/>
        <w:topLinePunct w:val="0"/>
        <w:autoSpaceDE/>
        <w:autoSpaceDN/>
        <w:bidi w:val="0"/>
        <w:spacing w:line="460" w:lineRule="exact"/>
        <w:rPr>
          <w:rFonts w:hint="eastAsia" w:ascii="宋体" w:hAnsi="宋体" w:eastAsia="宋体" w:cs="宋体"/>
          <w:b/>
          <w:bCs/>
          <w:sz w:val="24"/>
          <w:szCs w:val="24"/>
        </w:rPr>
      </w:pPr>
      <w:r>
        <w:rPr>
          <w:rFonts w:hint="eastAsia" w:ascii="宋体" w:hAnsi="宋体" w:eastAsia="宋体" w:cs="宋体"/>
          <w:b/>
          <w:sz w:val="24"/>
          <w:szCs w:val="24"/>
        </w:rPr>
        <w:t>注：</w:t>
      </w:r>
      <w:r>
        <w:rPr>
          <w:rFonts w:hint="eastAsia" w:ascii="宋体" w:hAnsi="宋体" w:eastAsia="宋体" w:cs="宋体"/>
          <w:b/>
          <w:bCs/>
          <w:sz w:val="24"/>
          <w:szCs w:val="24"/>
        </w:rPr>
        <w:t>供应商所提供服务必须满足或优于以上要求</w:t>
      </w:r>
    </w:p>
    <w:p w14:paraId="30FFF2DA">
      <w:pPr>
        <w:keepNext w:val="0"/>
        <w:keepLines w:val="0"/>
        <w:pageBreakBefore w:val="0"/>
        <w:kinsoku/>
        <w:wordWrap/>
        <w:overflowPunct/>
        <w:topLinePunct w:val="0"/>
        <w:autoSpaceDE/>
        <w:autoSpaceDN/>
        <w:bidi w:val="0"/>
        <w:spacing w:after="156" w:afterLines="50" w:line="46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D.</w:t>
      </w:r>
      <w:r>
        <w:rPr>
          <w:rFonts w:hint="eastAsia" w:ascii="宋体" w:hAnsi="宋体" w:eastAsia="宋体" w:cs="宋体"/>
          <w:b/>
          <w:bCs/>
          <w:sz w:val="24"/>
          <w:szCs w:val="24"/>
          <w:highlight w:val="none"/>
          <w:lang w:eastAsia="zh-CN"/>
        </w:rPr>
        <w:t>赔付范围</w:t>
      </w:r>
    </w:p>
    <w:p w14:paraId="24035536">
      <w:pPr>
        <w:keepNext w:val="0"/>
        <w:keepLines w:val="0"/>
        <w:pageBreakBefore w:val="0"/>
        <w:kinsoku/>
        <w:wordWrap/>
        <w:overflowPunct/>
        <w:topLinePunct w:val="0"/>
        <w:autoSpaceDE/>
        <w:autoSpaceDN/>
        <w:bidi w:val="0"/>
        <w:spacing w:after="156" w:afterLines="50"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发生保险事故致使</w:t>
      </w:r>
      <w:r>
        <w:rPr>
          <w:rFonts w:hint="eastAsia" w:ascii="宋体" w:hAnsi="宋体" w:eastAsia="宋体" w:cs="宋体"/>
          <w:sz w:val="24"/>
          <w:szCs w:val="24"/>
          <w:highlight w:val="none"/>
          <w:lang w:val="en-US" w:eastAsia="zh-CN"/>
        </w:rPr>
        <w:t>被保险人的</w:t>
      </w:r>
      <w:r>
        <w:rPr>
          <w:rFonts w:hint="eastAsia" w:ascii="宋体" w:hAnsi="宋体" w:eastAsia="宋体" w:cs="宋体"/>
          <w:sz w:val="24"/>
          <w:szCs w:val="24"/>
          <w:highlight w:val="none"/>
        </w:rPr>
        <w:t>学生伤残或死亡的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相关费用，包括护理费、交通费、住宿费、住院伙食补助费、必要的营养费、残疾辅助器具费；</w:t>
      </w:r>
    </w:p>
    <w:p w14:paraId="743EA9EA">
      <w:pPr>
        <w:keepNext w:val="0"/>
        <w:keepLines w:val="0"/>
        <w:pageBreakBefore w:val="0"/>
        <w:kinsoku/>
        <w:wordWrap/>
        <w:overflowPunct/>
        <w:topLinePunct w:val="0"/>
        <w:autoSpaceDE/>
        <w:autoSpaceDN/>
        <w:bidi w:val="0"/>
        <w:spacing w:after="156" w:afterLines="50" w:line="4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发生保险事故后，第三者遭受人身伤害，因就医治疗所支出的各项费用以及因误工减少的收入，包括医疗费、误工费、护理费、交通费、住宿费、住院伙食补助费、营养费等必要、合理的费用，</w:t>
      </w:r>
    </w:p>
    <w:p w14:paraId="5C37989F">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B692A"/>
    <w:rsid w:val="562B692A"/>
    <w:rsid w:val="6F3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color w:val="9933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2025-04-28T09:15:00Z</dcterms:created>
  <dc:creator>张娜</dc:creator>
  <cp:lastModifiedBy>张娜</cp:lastModifiedBy>
  <dcterms:modified xsi:type="dcterms:W3CDTF">2025-04-28T09:15:49Z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C36B79643A01454786265966F52CADF9_11</vt:lpwstr>
  </property>
  <property fmtid="{D5CDD505-2E9C-101B-9397-08002B2CF9AE}" pid="4" name="KSOTemplateDocerSaveRecord">
    <vt:lpwstr>eyJoZGlkIjoiOGFlZDBjMTkxMjAyY2VhMDJmNjJkYjY5NWY5ZGZmNGMiLCJ1c2VySWQiOiI0NTE5NDQwNTQifQ==</vt:lpwstr>
  </property>
</Properties>
</file>