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912" w:rsidRDefault="001F541C" w:rsidP="008D1912">
      <w:pPr>
        <w:jc w:val="center"/>
        <w:textAlignment w:val="center"/>
        <w:rPr>
          <w:rFonts w:ascii="仿宋" w:eastAsia="仿宋"/>
          <w:color w:val="000000"/>
          <w:spacing w:val="-2"/>
          <w:szCs w:val="24"/>
        </w:rPr>
      </w:pPr>
      <w:r>
        <w:rPr>
          <w:rFonts w:ascii="仿宋_GB2312" w:eastAsia="仿宋_GB2312" w:hAnsi="仿宋" w:cs="宋体" w:hint="eastAsia"/>
          <w:sz w:val="32"/>
          <w:szCs w:val="32"/>
        </w:rPr>
        <w:t>柞水县职专教学机械产品检测赛项技术理论考试系统采购项目</w:t>
      </w:r>
      <w:r w:rsidR="008D1912" w:rsidRPr="001F541C">
        <w:rPr>
          <w:rFonts w:ascii="等线 Light" w:eastAsia="等线 Light" w:hAnsi="等线 Light" w:cs="等线 Light" w:hint="eastAsia"/>
          <w:bCs/>
          <w:sz w:val="28"/>
          <w:szCs w:val="36"/>
        </w:rPr>
        <w:t>参数清单</w:t>
      </w:r>
    </w:p>
    <w:tbl>
      <w:tblPr>
        <w:tblpPr w:leftFromText="180" w:rightFromText="180" w:vertAnchor="text" w:horzAnchor="page" w:tblpX="1396" w:tblpY="299"/>
        <w:tblOverlap w:val="never"/>
        <w:tblW w:w="9178" w:type="dxa"/>
        <w:tblLayout w:type="fixed"/>
        <w:tblLook w:val="04A0"/>
      </w:tblPr>
      <w:tblGrid>
        <w:gridCol w:w="656"/>
        <w:gridCol w:w="1311"/>
        <w:gridCol w:w="6479"/>
        <w:gridCol w:w="732"/>
      </w:tblGrid>
      <w:tr w:rsidR="00B26847" w:rsidTr="00B54100">
        <w:trPr>
          <w:trHeight w:val="503"/>
        </w:trPr>
        <w:tc>
          <w:tcPr>
            <w:tcW w:w="656" w:type="dxa"/>
            <w:tcBorders>
              <w:top w:val="single" w:sz="4" w:space="0" w:color="000000"/>
              <w:left w:val="single" w:sz="4" w:space="0" w:color="000000"/>
              <w:bottom w:val="single" w:sz="4" w:space="0" w:color="000000"/>
              <w:right w:val="single" w:sz="4" w:space="0" w:color="000000"/>
            </w:tcBorders>
            <w:noWrap/>
            <w:vAlign w:val="center"/>
          </w:tcPr>
          <w:p w:rsidR="00B26847" w:rsidRDefault="00B26847" w:rsidP="00B54100">
            <w:pPr>
              <w:jc w:val="center"/>
              <w:textAlignment w:val="center"/>
              <w:rPr>
                <w:rFonts w:ascii="仿宋" w:eastAsia="仿宋"/>
                <w:color w:val="000000"/>
                <w:spacing w:val="-2"/>
              </w:rPr>
            </w:pPr>
            <w:r>
              <w:rPr>
                <w:rFonts w:ascii="仿宋" w:eastAsia="仿宋" w:hAnsi="等线" w:hint="eastAsia"/>
                <w:color w:val="000000"/>
                <w:spacing w:val="-2"/>
                <w:kern w:val="2"/>
                <w:sz w:val="21"/>
              </w:rPr>
              <w:t>序号</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B26847" w:rsidRDefault="00B26847" w:rsidP="00B54100">
            <w:pPr>
              <w:jc w:val="center"/>
              <w:textAlignment w:val="center"/>
              <w:rPr>
                <w:rFonts w:ascii="仿宋" w:eastAsia="仿宋"/>
                <w:color w:val="000000"/>
                <w:spacing w:val="-2"/>
              </w:rPr>
            </w:pPr>
            <w:r>
              <w:rPr>
                <w:rFonts w:ascii="仿宋" w:eastAsia="仿宋" w:hAnsi="等线" w:hint="eastAsia"/>
                <w:color w:val="000000"/>
                <w:spacing w:val="-2"/>
                <w:kern w:val="2"/>
                <w:sz w:val="21"/>
              </w:rPr>
              <w:t>产品名称</w:t>
            </w:r>
          </w:p>
        </w:tc>
        <w:tc>
          <w:tcPr>
            <w:tcW w:w="6479" w:type="dxa"/>
            <w:tcBorders>
              <w:top w:val="single" w:sz="4" w:space="0" w:color="000000"/>
              <w:left w:val="single" w:sz="4" w:space="0" w:color="000000"/>
              <w:bottom w:val="single" w:sz="4" w:space="0" w:color="000000"/>
              <w:right w:val="single" w:sz="4" w:space="0" w:color="000000"/>
            </w:tcBorders>
            <w:noWrap/>
            <w:vAlign w:val="center"/>
          </w:tcPr>
          <w:p w:rsidR="00B26847" w:rsidRDefault="00B26847" w:rsidP="00B54100">
            <w:pPr>
              <w:jc w:val="center"/>
              <w:textAlignment w:val="center"/>
              <w:rPr>
                <w:rFonts w:ascii="仿宋" w:eastAsia="仿宋"/>
                <w:color w:val="000000"/>
                <w:spacing w:val="-2"/>
              </w:rPr>
            </w:pPr>
            <w:r>
              <w:rPr>
                <w:rFonts w:ascii="仿宋" w:eastAsia="仿宋" w:hAnsi="等线" w:hint="eastAsia"/>
                <w:color w:val="000000"/>
                <w:spacing w:val="-2"/>
                <w:kern w:val="2"/>
                <w:sz w:val="21"/>
              </w:rPr>
              <w:t>技术参数配置说明</w:t>
            </w:r>
          </w:p>
        </w:tc>
        <w:tc>
          <w:tcPr>
            <w:tcW w:w="732" w:type="dxa"/>
            <w:tcBorders>
              <w:top w:val="single" w:sz="4" w:space="0" w:color="000000"/>
              <w:left w:val="single" w:sz="4" w:space="0" w:color="000000"/>
              <w:bottom w:val="single" w:sz="4" w:space="0" w:color="000000"/>
              <w:right w:val="single" w:sz="4" w:space="0" w:color="000000"/>
            </w:tcBorders>
            <w:noWrap/>
            <w:vAlign w:val="center"/>
          </w:tcPr>
          <w:p w:rsidR="00B26847" w:rsidRDefault="00B26847" w:rsidP="00B54100">
            <w:pPr>
              <w:jc w:val="center"/>
              <w:textAlignment w:val="center"/>
              <w:rPr>
                <w:rFonts w:ascii="仿宋" w:eastAsia="仿宋"/>
                <w:color w:val="000000"/>
                <w:spacing w:val="-2"/>
              </w:rPr>
            </w:pPr>
            <w:r>
              <w:rPr>
                <w:rFonts w:ascii="仿宋" w:eastAsia="仿宋" w:hAnsi="等线" w:hint="eastAsia"/>
                <w:color w:val="000000"/>
                <w:spacing w:val="-2"/>
                <w:kern w:val="2"/>
                <w:sz w:val="21"/>
              </w:rPr>
              <w:t>数量</w:t>
            </w:r>
          </w:p>
        </w:tc>
      </w:tr>
      <w:tr w:rsidR="00B26847" w:rsidTr="00B54100">
        <w:trPr>
          <w:trHeight w:val="90"/>
        </w:trPr>
        <w:tc>
          <w:tcPr>
            <w:tcW w:w="656" w:type="dxa"/>
            <w:tcBorders>
              <w:top w:val="single" w:sz="4" w:space="0" w:color="000000"/>
              <w:left w:val="single" w:sz="4" w:space="0" w:color="000000"/>
              <w:bottom w:val="single" w:sz="4" w:space="0" w:color="000000"/>
              <w:right w:val="single" w:sz="4" w:space="0" w:color="000000"/>
            </w:tcBorders>
            <w:noWrap/>
            <w:vAlign w:val="center"/>
          </w:tcPr>
          <w:p w:rsidR="00B26847" w:rsidRDefault="00B26847" w:rsidP="00B54100">
            <w:pPr>
              <w:jc w:val="center"/>
              <w:textAlignment w:val="center"/>
              <w:rPr>
                <w:rFonts w:ascii="仿宋" w:eastAsia="仿宋"/>
                <w:color w:val="000000"/>
                <w:spacing w:val="-2"/>
              </w:rPr>
            </w:pPr>
            <w:r>
              <w:rPr>
                <w:rFonts w:ascii="仿宋" w:eastAsia="仿宋" w:hAnsi="等线"/>
                <w:color w:val="000000"/>
                <w:spacing w:val="-2"/>
                <w:kern w:val="2"/>
                <w:sz w:val="21"/>
              </w:rPr>
              <w:t>1</w:t>
            </w:r>
          </w:p>
        </w:tc>
        <w:tc>
          <w:tcPr>
            <w:tcW w:w="1311" w:type="dxa"/>
            <w:tcBorders>
              <w:top w:val="single" w:sz="4" w:space="0" w:color="000000"/>
              <w:left w:val="single" w:sz="4" w:space="0" w:color="000000"/>
              <w:bottom w:val="single" w:sz="4" w:space="0" w:color="000000"/>
              <w:right w:val="single" w:sz="4" w:space="0" w:color="000000"/>
            </w:tcBorders>
            <w:noWrap/>
          </w:tcPr>
          <w:p w:rsidR="00B26847" w:rsidRDefault="00B26847" w:rsidP="00B54100">
            <w:pPr>
              <w:rPr>
                <w:rFonts w:ascii="仿宋" w:eastAsia="仿宋"/>
                <w:color w:val="000000"/>
                <w:spacing w:val="-2"/>
              </w:rPr>
            </w:pPr>
            <w:r>
              <w:rPr>
                <w:rFonts w:ascii="仿宋" w:eastAsia="仿宋" w:hAnsi="等线" w:hint="eastAsia"/>
                <w:color w:val="000000"/>
                <w:spacing w:val="-2"/>
                <w:kern w:val="2"/>
                <w:sz w:val="21"/>
              </w:rPr>
              <w:t>专业考试软件</w:t>
            </w:r>
          </w:p>
        </w:tc>
        <w:tc>
          <w:tcPr>
            <w:tcW w:w="6479" w:type="dxa"/>
            <w:tcBorders>
              <w:top w:val="single" w:sz="4" w:space="0" w:color="000000"/>
              <w:left w:val="single" w:sz="4" w:space="0" w:color="000000"/>
              <w:bottom w:val="single" w:sz="4" w:space="0" w:color="000000"/>
              <w:right w:val="single" w:sz="4" w:space="0" w:color="000000"/>
            </w:tcBorders>
            <w:noWrap/>
          </w:tcPr>
          <w:p w:rsidR="00B26847" w:rsidRDefault="00B26847" w:rsidP="00B54100">
            <w:pPr>
              <w:spacing w:line="320" w:lineRule="exact"/>
              <w:textAlignment w:val="center"/>
              <w:rPr>
                <w:rFonts w:ascii="仿宋" w:eastAsia="仿宋"/>
                <w:spacing w:val="-2"/>
              </w:rPr>
            </w:pPr>
            <w:r>
              <w:rPr>
                <w:rFonts w:ascii="仿宋" w:eastAsia="仿宋" w:hAnsi="等线" w:hint="eastAsia"/>
                <w:spacing w:val="-2"/>
                <w:kern w:val="2"/>
                <w:sz w:val="21"/>
              </w:rPr>
              <w:t>1</w:t>
            </w:r>
            <w:r>
              <w:rPr>
                <w:rFonts w:ascii="仿宋" w:eastAsia="仿宋" w:hAnsi="等线" w:hint="eastAsia"/>
                <w:spacing w:val="-2"/>
                <w:kern w:val="2"/>
                <w:sz w:val="21"/>
              </w:rPr>
              <w:tab/>
              <w:t>试题库及试题库共享功能</w:t>
            </w:r>
          </w:p>
          <w:p w:rsidR="00B26847" w:rsidRDefault="00B26847" w:rsidP="00B54100">
            <w:pPr>
              <w:spacing w:line="320" w:lineRule="exact"/>
              <w:textAlignment w:val="center"/>
              <w:rPr>
                <w:rFonts w:ascii="仿宋" w:eastAsia="仿宋"/>
                <w:spacing w:val="-2"/>
              </w:rPr>
            </w:pPr>
            <w:r>
              <w:rPr>
                <w:rFonts w:ascii="仿宋" w:eastAsia="仿宋" w:hAnsi="等线" w:hint="eastAsia"/>
                <w:spacing w:val="-2"/>
                <w:kern w:val="2"/>
                <w:sz w:val="21"/>
              </w:rPr>
              <w:t>1.1</w:t>
            </w:r>
            <w:r>
              <w:rPr>
                <w:rFonts w:ascii="仿宋" w:eastAsia="仿宋" w:hAnsi="等线" w:hint="eastAsia"/>
                <w:spacing w:val="-2"/>
                <w:kern w:val="2"/>
                <w:sz w:val="21"/>
              </w:rPr>
              <w:tab/>
              <w:t>科目类别支持建立无限级层，不同题目可以按科目进行分类;</w:t>
            </w:r>
          </w:p>
          <w:p w:rsidR="00B26847" w:rsidRDefault="00B26847" w:rsidP="00B54100">
            <w:pPr>
              <w:spacing w:line="320" w:lineRule="exact"/>
              <w:textAlignment w:val="center"/>
              <w:rPr>
                <w:rFonts w:ascii="仿宋" w:eastAsia="仿宋"/>
                <w:spacing w:val="-2"/>
              </w:rPr>
            </w:pPr>
            <w:r>
              <w:rPr>
                <w:rFonts w:ascii="仿宋" w:eastAsia="仿宋" w:hAnsi="等线" w:hint="eastAsia"/>
                <w:color w:val="000000"/>
                <w:spacing w:val="-2"/>
                <w:kern w:val="2"/>
                <w:sz w:val="21"/>
              </w:rPr>
              <w:t>★</w:t>
            </w:r>
            <w:r>
              <w:rPr>
                <w:rFonts w:ascii="仿宋" w:eastAsia="仿宋" w:hAnsi="等线" w:hint="eastAsia"/>
                <w:spacing w:val="-2"/>
                <w:kern w:val="2"/>
                <w:sz w:val="21"/>
              </w:rPr>
              <w:t>1.2试题录入：手工录入，快速新增，Excel模板导入，智能导入，支持图片和特殊符号的导入。</w:t>
            </w:r>
          </w:p>
          <w:p w:rsidR="00B26847" w:rsidRDefault="00B26847" w:rsidP="00B54100">
            <w:pPr>
              <w:spacing w:line="320" w:lineRule="exact"/>
              <w:textAlignment w:val="center"/>
              <w:rPr>
                <w:rFonts w:ascii="仿宋" w:eastAsia="仿宋"/>
                <w:spacing w:val="-2"/>
              </w:rPr>
            </w:pPr>
            <w:r>
              <w:rPr>
                <w:rFonts w:ascii="仿宋" w:eastAsia="仿宋" w:hAnsi="等线" w:hint="eastAsia"/>
                <w:spacing w:val="-2"/>
                <w:kern w:val="2"/>
                <w:sz w:val="21"/>
              </w:rPr>
              <w:t>1.3</w:t>
            </w:r>
            <w:r>
              <w:rPr>
                <w:rFonts w:ascii="仿宋" w:eastAsia="仿宋" w:hAnsi="等线" w:hint="eastAsia"/>
                <w:spacing w:val="-2"/>
                <w:kern w:val="2"/>
                <w:sz w:val="21"/>
              </w:rPr>
              <w:tab/>
              <w:t>题型支持：支持单选题、多选题、判断题、填空题、识图题、作图题、补图题、量具题、问答题、听力题、视频题等。</w:t>
            </w:r>
          </w:p>
          <w:p w:rsidR="00B26847" w:rsidRDefault="00B26847" w:rsidP="00B54100">
            <w:pPr>
              <w:spacing w:line="320" w:lineRule="exact"/>
              <w:textAlignment w:val="center"/>
              <w:rPr>
                <w:rFonts w:ascii="仿宋" w:eastAsia="仿宋"/>
                <w:spacing w:val="-2"/>
              </w:rPr>
            </w:pPr>
            <w:r>
              <w:rPr>
                <w:rFonts w:ascii="仿宋" w:eastAsia="仿宋" w:hAnsi="等线" w:hint="eastAsia"/>
                <w:spacing w:val="-2"/>
                <w:kern w:val="2"/>
                <w:sz w:val="21"/>
              </w:rPr>
              <w:t>1.4</w:t>
            </w:r>
            <w:r>
              <w:rPr>
                <w:rFonts w:ascii="仿宋" w:eastAsia="仿宋" w:hAnsi="等线" w:hint="eastAsia"/>
                <w:spacing w:val="-2"/>
                <w:kern w:val="2"/>
                <w:sz w:val="21"/>
              </w:rPr>
              <w:tab/>
              <w:t>试题支持添加多种题型、难度、知识点类型等属性;</w:t>
            </w:r>
          </w:p>
          <w:p w:rsidR="00B26847" w:rsidRDefault="00B26847" w:rsidP="00B54100">
            <w:pPr>
              <w:spacing w:line="320" w:lineRule="exact"/>
              <w:textAlignment w:val="center"/>
              <w:rPr>
                <w:rFonts w:ascii="仿宋" w:eastAsia="仿宋"/>
                <w:spacing w:val="-2"/>
              </w:rPr>
            </w:pPr>
            <w:r>
              <w:rPr>
                <w:rFonts w:ascii="仿宋" w:eastAsia="仿宋" w:hAnsi="等线" w:hint="eastAsia"/>
                <w:spacing w:val="-2"/>
                <w:kern w:val="2"/>
                <w:sz w:val="21"/>
              </w:rPr>
              <w:t>1.5</w:t>
            </w:r>
            <w:r>
              <w:rPr>
                <w:rFonts w:ascii="仿宋" w:eastAsia="仿宋" w:hAnsi="等线" w:hint="eastAsia"/>
                <w:spacing w:val="-2"/>
                <w:kern w:val="2"/>
                <w:sz w:val="21"/>
              </w:rPr>
              <w:tab/>
              <w:t>试题支持模糊查询、统计分析、批量删除等功能;</w:t>
            </w:r>
          </w:p>
          <w:p w:rsidR="00B26847" w:rsidRDefault="00B26847" w:rsidP="00B54100">
            <w:pPr>
              <w:spacing w:line="320" w:lineRule="exact"/>
              <w:textAlignment w:val="center"/>
              <w:rPr>
                <w:rFonts w:ascii="仿宋" w:eastAsia="仿宋"/>
                <w:spacing w:val="-2"/>
              </w:rPr>
            </w:pPr>
            <w:r>
              <w:rPr>
                <w:rFonts w:ascii="仿宋" w:eastAsia="仿宋" w:hAnsi="等线" w:hint="eastAsia"/>
                <w:spacing w:val="-2"/>
                <w:kern w:val="2"/>
                <w:sz w:val="21"/>
              </w:rPr>
              <w:t>1.6</w:t>
            </w:r>
            <w:r>
              <w:rPr>
                <w:rFonts w:ascii="仿宋" w:eastAsia="仿宋" w:hAnsi="等线" w:hint="eastAsia"/>
                <w:spacing w:val="-2"/>
                <w:kern w:val="2"/>
                <w:sz w:val="21"/>
              </w:rPr>
              <w:tab/>
              <w:t>试题支持题库分开存储，练习题库、考试题库分离不互相影响;</w:t>
            </w:r>
          </w:p>
          <w:p w:rsidR="00B26847" w:rsidRDefault="00B26847" w:rsidP="00B54100">
            <w:pPr>
              <w:spacing w:line="320" w:lineRule="exact"/>
              <w:textAlignment w:val="center"/>
              <w:rPr>
                <w:rFonts w:ascii="仿宋" w:eastAsia="仿宋"/>
                <w:spacing w:val="-2"/>
              </w:rPr>
            </w:pPr>
            <w:r>
              <w:rPr>
                <w:rFonts w:ascii="仿宋" w:eastAsia="仿宋" w:hAnsi="等线" w:hint="eastAsia"/>
                <w:spacing w:val="-2"/>
                <w:kern w:val="2"/>
                <w:sz w:val="21"/>
              </w:rPr>
              <w:t>1.7</w:t>
            </w:r>
            <w:r>
              <w:rPr>
                <w:rFonts w:ascii="仿宋" w:eastAsia="仿宋" w:hAnsi="等线" w:hint="eastAsia"/>
                <w:spacing w:val="-2"/>
                <w:kern w:val="2"/>
                <w:sz w:val="21"/>
              </w:rPr>
              <w:tab/>
              <w:t>支持填空题可设置针对一空设置多个答案，任意匹配其中之一即可得分；可设置多个空格的答案可不分前后顺序，内容一致即可得分；支持空格匹配关键字即可得分。</w:t>
            </w:r>
          </w:p>
          <w:p w:rsidR="00B26847" w:rsidRDefault="00B26847" w:rsidP="00B54100">
            <w:pPr>
              <w:spacing w:line="320" w:lineRule="exact"/>
              <w:textAlignment w:val="center"/>
              <w:rPr>
                <w:rFonts w:ascii="仿宋" w:eastAsia="仿宋"/>
                <w:spacing w:val="-2"/>
              </w:rPr>
            </w:pPr>
            <w:r>
              <w:rPr>
                <w:rFonts w:ascii="仿宋" w:eastAsia="仿宋" w:hAnsi="等线" w:hint="eastAsia"/>
                <w:spacing w:val="-2"/>
                <w:kern w:val="2"/>
                <w:sz w:val="21"/>
              </w:rPr>
              <w:t>1.8</w:t>
            </w:r>
            <w:r>
              <w:rPr>
                <w:rFonts w:ascii="仿宋" w:eastAsia="仿宋" w:hAnsi="等线" w:hint="eastAsia"/>
                <w:spacing w:val="-2"/>
                <w:kern w:val="2"/>
                <w:sz w:val="21"/>
              </w:rPr>
              <w:tab/>
              <w:t>试题的修改、删除不影响已经生成的试卷，已考完的作答明细也不影响。</w:t>
            </w:r>
          </w:p>
          <w:p w:rsidR="00B26847" w:rsidRDefault="00B26847" w:rsidP="00B54100">
            <w:pPr>
              <w:spacing w:line="320" w:lineRule="exact"/>
              <w:textAlignment w:val="center"/>
              <w:rPr>
                <w:rFonts w:ascii="仿宋" w:eastAsia="仿宋"/>
                <w:spacing w:val="-2"/>
              </w:rPr>
            </w:pPr>
            <w:r>
              <w:rPr>
                <w:rFonts w:ascii="仿宋" w:eastAsia="仿宋" w:hAnsi="等线" w:hint="eastAsia"/>
                <w:spacing w:val="-2"/>
                <w:kern w:val="2"/>
                <w:sz w:val="21"/>
              </w:rPr>
              <w:t>1.9</w:t>
            </w:r>
            <w:r>
              <w:rPr>
                <w:rFonts w:ascii="仿宋" w:eastAsia="仿宋" w:hAnsi="等线" w:hint="eastAsia"/>
                <w:spacing w:val="-2"/>
                <w:kern w:val="2"/>
                <w:sz w:val="21"/>
              </w:rPr>
              <w:tab/>
              <w:t>支持试题库共享给其他人员使用。</w:t>
            </w:r>
          </w:p>
          <w:p w:rsidR="00B26847" w:rsidRDefault="00B26847" w:rsidP="00B54100">
            <w:pPr>
              <w:spacing w:line="320" w:lineRule="exact"/>
              <w:textAlignment w:val="center"/>
              <w:rPr>
                <w:rFonts w:ascii="仿宋" w:eastAsia="仿宋"/>
                <w:spacing w:val="-2"/>
              </w:rPr>
            </w:pPr>
            <w:r>
              <w:rPr>
                <w:rFonts w:ascii="仿宋" w:eastAsia="仿宋" w:hAnsi="等线" w:hint="eastAsia"/>
                <w:spacing w:val="-2"/>
                <w:kern w:val="2"/>
                <w:sz w:val="21"/>
              </w:rPr>
              <w:t>1.10</w:t>
            </w:r>
            <w:r>
              <w:rPr>
                <w:rFonts w:ascii="仿宋" w:eastAsia="仿宋" w:hAnsi="等线" w:hint="eastAsia"/>
                <w:spacing w:val="-2"/>
                <w:kern w:val="2"/>
                <w:sz w:val="21"/>
              </w:rPr>
              <w:tab/>
              <w:t>支持老师创建自己的试题库，其他人不可使用。</w:t>
            </w:r>
          </w:p>
          <w:p w:rsidR="00B26847" w:rsidRDefault="00B26847" w:rsidP="00B54100">
            <w:pPr>
              <w:spacing w:line="320" w:lineRule="exact"/>
              <w:textAlignment w:val="center"/>
              <w:rPr>
                <w:rFonts w:ascii="仿宋" w:eastAsia="仿宋"/>
                <w:spacing w:val="-2"/>
              </w:rPr>
            </w:pPr>
            <w:r>
              <w:rPr>
                <w:rFonts w:ascii="仿宋" w:eastAsia="仿宋" w:hAnsi="等线" w:hint="eastAsia"/>
                <w:spacing w:val="-2"/>
                <w:kern w:val="2"/>
                <w:sz w:val="21"/>
              </w:rPr>
              <w:t>1.11</w:t>
            </w:r>
            <w:r>
              <w:rPr>
                <w:rFonts w:ascii="仿宋" w:eastAsia="仿宋" w:hAnsi="等线" w:hint="eastAsia"/>
                <w:spacing w:val="-2"/>
                <w:kern w:val="2"/>
                <w:sz w:val="21"/>
              </w:rPr>
              <w:tab/>
              <w:t>支持查看下级人员的试题库。</w:t>
            </w:r>
          </w:p>
          <w:p w:rsidR="00B26847" w:rsidRDefault="00B26847" w:rsidP="00B54100">
            <w:pPr>
              <w:spacing w:line="320" w:lineRule="exact"/>
              <w:textAlignment w:val="center"/>
              <w:rPr>
                <w:rFonts w:ascii="仿宋" w:eastAsia="仿宋"/>
                <w:spacing w:val="-2"/>
              </w:rPr>
            </w:pPr>
            <w:r>
              <w:rPr>
                <w:rFonts w:ascii="仿宋" w:eastAsia="仿宋" w:hAnsi="等线" w:hint="eastAsia"/>
                <w:spacing w:val="-2"/>
                <w:kern w:val="2"/>
                <w:sz w:val="21"/>
              </w:rPr>
              <w:t>1.12</w:t>
            </w:r>
            <w:r>
              <w:rPr>
                <w:rFonts w:ascii="仿宋" w:eastAsia="仿宋" w:hAnsi="等线" w:hint="eastAsia"/>
                <w:spacing w:val="-2"/>
                <w:kern w:val="2"/>
                <w:sz w:val="21"/>
              </w:rPr>
              <w:tab/>
              <w:t>支持共享题库实时更新。</w:t>
            </w:r>
          </w:p>
          <w:p w:rsidR="00B26847" w:rsidRDefault="00B26847" w:rsidP="00B54100">
            <w:pPr>
              <w:spacing w:line="320" w:lineRule="exact"/>
              <w:textAlignment w:val="center"/>
              <w:rPr>
                <w:rFonts w:ascii="仿宋" w:eastAsia="仿宋"/>
                <w:spacing w:val="-2"/>
              </w:rPr>
            </w:pPr>
            <w:r>
              <w:rPr>
                <w:rFonts w:ascii="仿宋" w:eastAsia="仿宋" w:hAnsi="等线" w:hint="eastAsia"/>
                <w:spacing w:val="-2"/>
                <w:kern w:val="2"/>
                <w:sz w:val="21"/>
              </w:rPr>
              <w:t>2</w:t>
            </w:r>
            <w:r>
              <w:rPr>
                <w:rFonts w:ascii="仿宋" w:eastAsia="仿宋" w:hAnsi="等线" w:hint="eastAsia"/>
                <w:spacing w:val="-2"/>
                <w:kern w:val="2"/>
                <w:sz w:val="21"/>
              </w:rPr>
              <w:tab/>
              <w:t>层级及权限管理</w:t>
            </w:r>
          </w:p>
          <w:p w:rsidR="00B26847" w:rsidRDefault="00B26847" w:rsidP="00B54100">
            <w:pPr>
              <w:spacing w:line="320" w:lineRule="exact"/>
              <w:textAlignment w:val="center"/>
              <w:rPr>
                <w:rFonts w:ascii="仿宋" w:eastAsia="仿宋"/>
                <w:spacing w:val="-2"/>
              </w:rPr>
            </w:pPr>
            <w:r>
              <w:rPr>
                <w:rFonts w:ascii="仿宋" w:eastAsia="仿宋" w:hAnsi="等线" w:hint="eastAsia"/>
                <w:spacing w:val="-2"/>
                <w:kern w:val="2"/>
                <w:sz w:val="21"/>
              </w:rPr>
              <w:t>2.1</w:t>
            </w:r>
            <w:r>
              <w:rPr>
                <w:rFonts w:ascii="仿宋" w:eastAsia="仿宋" w:hAnsi="等线" w:hint="eastAsia"/>
                <w:spacing w:val="-2"/>
                <w:kern w:val="2"/>
                <w:sz w:val="21"/>
              </w:rPr>
              <w:tab/>
              <w:t>支持组织架构多层级管理，能分别设定多级管理员，由指定的该管理员相应组织管理工作。</w:t>
            </w:r>
          </w:p>
          <w:p w:rsidR="00B26847" w:rsidRDefault="00B26847" w:rsidP="00B54100">
            <w:pPr>
              <w:spacing w:line="320" w:lineRule="exact"/>
              <w:textAlignment w:val="center"/>
              <w:rPr>
                <w:rFonts w:ascii="仿宋" w:eastAsia="仿宋"/>
                <w:spacing w:val="-2"/>
              </w:rPr>
            </w:pPr>
            <w:r>
              <w:rPr>
                <w:rFonts w:ascii="仿宋" w:eastAsia="仿宋" w:hAnsi="等线" w:hint="eastAsia"/>
                <w:spacing w:val="-2"/>
                <w:kern w:val="2"/>
                <w:sz w:val="21"/>
              </w:rPr>
              <w:t>2.2</w:t>
            </w:r>
            <w:r>
              <w:rPr>
                <w:rFonts w:ascii="仿宋" w:eastAsia="仿宋" w:hAnsi="等线" w:hint="eastAsia"/>
                <w:spacing w:val="-2"/>
                <w:kern w:val="2"/>
                <w:sz w:val="21"/>
              </w:rPr>
              <w:tab/>
              <w:t>支持自定义角色和设置角色权限。</w:t>
            </w:r>
          </w:p>
          <w:p w:rsidR="00B26847" w:rsidRDefault="00B26847" w:rsidP="00B54100">
            <w:pPr>
              <w:spacing w:line="320" w:lineRule="exact"/>
              <w:textAlignment w:val="center"/>
              <w:rPr>
                <w:rFonts w:ascii="仿宋" w:eastAsia="仿宋"/>
                <w:spacing w:val="-2"/>
              </w:rPr>
            </w:pPr>
            <w:r>
              <w:rPr>
                <w:rFonts w:ascii="仿宋" w:eastAsia="仿宋" w:hAnsi="等线" w:hint="eastAsia"/>
                <w:spacing w:val="-2"/>
                <w:kern w:val="2"/>
                <w:sz w:val="21"/>
              </w:rPr>
              <w:t>2.3</w:t>
            </w:r>
            <w:r>
              <w:rPr>
                <w:rFonts w:ascii="仿宋" w:eastAsia="仿宋" w:hAnsi="等线" w:hint="eastAsia"/>
                <w:spacing w:val="-2"/>
                <w:kern w:val="2"/>
                <w:sz w:val="21"/>
              </w:rPr>
              <w:tab/>
              <w:t>支持创建班级、编辑班级名称和删除班级；</w:t>
            </w:r>
          </w:p>
          <w:p w:rsidR="00B26847" w:rsidRDefault="00B26847" w:rsidP="00B54100">
            <w:pPr>
              <w:spacing w:line="320" w:lineRule="exact"/>
              <w:textAlignment w:val="center"/>
              <w:rPr>
                <w:rFonts w:ascii="仿宋" w:eastAsia="仿宋"/>
                <w:spacing w:val="-2"/>
              </w:rPr>
            </w:pPr>
            <w:r>
              <w:rPr>
                <w:rFonts w:ascii="仿宋" w:eastAsia="仿宋" w:hAnsi="等线" w:hint="eastAsia"/>
                <w:spacing w:val="-2"/>
                <w:kern w:val="2"/>
                <w:sz w:val="21"/>
              </w:rPr>
              <w:t>2.4</w:t>
            </w:r>
            <w:r>
              <w:rPr>
                <w:rFonts w:ascii="仿宋" w:eastAsia="仿宋" w:hAnsi="等线" w:hint="eastAsia"/>
                <w:spacing w:val="-2"/>
                <w:kern w:val="2"/>
                <w:sz w:val="21"/>
              </w:rPr>
              <w:tab/>
              <w:t>支持班级中添加单个学生；</w:t>
            </w:r>
          </w:p>
          <w:p w:rsidR="00B26847" w:rsidRDefault="00B26847" w:rsidP="00B54100">
            <w:pPr>
              <w:spacing w:line="320" w:lineRule="exact"/>
              <w:textAlignment w:val="center"/>
              <w:rPr>
                <w:rFonts w:ascii="仿宋" w:eastAsia="仿宋"/>
                <w:spacing w:val="-2"/>
              </w:rPr>
            </w:pPr>
            <w:r>
              <w:rPr>
                <w:rFonts w:ascii="仿宋" w:eastAsia="仿宋" w:hAnsi="等线" w:hint="eastAsia"/>
                <w:spacing w:val="-2"/>
                <w:kern w:val="2"/>
                <w:sz w:val="21"/>
              </w:rPr>
              <w:t>2.5</w:t>
            </w:r>
            <w:r>
              <w:rPr>
                <w:rFonts w:ascii="仿宋" w:eastAsia="仿宋" w:hAnsi="等线" w:hint="eastAsia"/>
                <w:spacing w:val="-2"/>
                <w:kern w:val="2"/>
                <w:sz w:val="21"/>
              </w:rPr>
              <w:tab/>
              <w:t>支持在班级中批量导入、导出学生；</w:t>
            </w:r>
          </w:p>
          <w:p w:rsidR="00B26847" w:rsidRDefault="00B26847" w:rsidP="00B54100">
            <w:pPr>
              <w:spacing w:line="320" w:lineRule="exact"/>
              <w:textAlignment w:val="center"/>
              <w:rPr>
                <w:rFonts w:ascii="仿宋" w:eastAsia="仿宋"/>
                <w:spacing w:val="-2"/>
              </w:rPr>
            </w:pPr>
            <w:r>
              <w:rPr>
                <w:rFonts w:ascii="仿宋" w:eastAsia="仿宋" w:hAnsi="等线" w:hint="eastAsia"/>
                <w:spacing w:val="-2"/>
                <w:kern w:val="2"/>
                <w:sz w:val="21"/>
              </w:rPr>
              <w:lastRenderedPageBreak/>
              <w:t>2.6</w:t>
            </w:r>
            <w:r>
              <w:rPr>
                <w:rFonts w:ascii="仿宋" w:eastAsia="仿宋" w:hAnsi="等线" w:hint="eastAsia"/>
                <w:spacing w:val="-2"/>
                <w:kern w:val="2"/>
                <w:sz w:val="21"/>
              </w:rPr>
              <w:tab/>
              <w:t>支持批量启用、禁用及删除学生；</w:t>
            </w:r>
          </w:p>
          <w:p w:rsidR="00B26847" w:rsidRDefault="00B26847" w:rsidP="00B54100">
            <w:pPr>
              <w:spacing w:line="320" w:lineRule="exact"/>
              <w:textAlignment w:val="center"/>
              <w:rPr>
                <w:rFonts w:ascii="仿宋" w:eastAsia="仿宋"/>
                <w:spacing w:val="-2"/>
              </w:rPr>
            </w:pPr>
            <w:r>
              <w:rPr>
                <w:rFonts w:ascii="仿宋" w:eastAsia="仿宋" w:hAnsi="等线" w:hint="eastAsia"/>
                <w:spacing w:val="-2"/>
                <w:kern w:val="2"/>
                <w:sz w:val="21"/>
              </w:rPr>
              <w:t>2.7</w:t>
            </w:r>
            <w:r>
              <w:rPr>
                <w:rFonts w:ascii="仿宋" w:eastAsia="仿宋" w:hAnsi="等线" w:hint="eastAsia"/>
                <w:spacing w:val="-2"/>
                <w:kern w:val="2"/>
                <w:sz w:val="21"/>
              </w:rPr>
              <w:tab/>
              <w:t>支持编辑、删除学生信息；</w:t>
            </w:r>
          </w:p>
          <w:p w:rsidR="00B26847" w:rsidRDefault="00B26847" w:rsidP="00B54100">
            <w:pPr>
              <w:spacing w:line="320" w:lineRule="exact"/>
              <w:textAlignment w:val="center"/>
              <w:rPr>
                <w:rFonts w:ascii="仿宋" w:eastAsia="仿宋"/>
                <w:spacing w:val="-2"/>
              </w:rPr>
            </w:pPr>
            <w:r>
              <w:rPr>
                <w:rFonts w:ascii="仿宋" w:eastAsia="仿宋" w:hAnsi="等线" w:hint="eastAsia"/>
                <w:spacing w:val="-2"/>
                <w:kern w:val="2"/>
                <w:sz w:val="21"/>
              </w:rPr>
              <w:t>2.8</w:t>
            </w:r>
            <w:r>
              <w:rPr>
                <w:rFonts w:ascii="仿宋" w:eastAsia="仿宋" w:hAnsi="等线" w:hint="eastAsia"/>
                <w:spacing w:val="-2"/>
                <w:kern w:val="2"/>
                <w:sz w:val="21"/>
              </w:rPr>
              <w:tab/>
              <w:t>支持将班级分配给指定老师进行管理。</w:t>
            </w:r>
          </w:p>
          <w:p w:rsidR="00B26847" w:rsidRDefault="00B26847" w:rsidP="00B54100">
            <w:pPr>
              <w:spacing w:line="320" w:lineRule="exact"/>
              <w:textAlignment w:val="center"/>
              <w:rPr>
                <w:rFonts w:ascii="仿宋" w:eastAsia="仿宋"/>
                <w:spacing w:val="-2"/>
              </w:rPr>
            </w:pPr>
            <w:r>
              <w:rPr>
                <w:rFonts w:ascii="仿宋" w:eastAsia="仿宋" w:hAnsi="等线" w:hint="eastAsia"/>
                <w:spacing w:val="-2"/>
                <w:kern w:val="2"/>
                <w:sz w:val="21"/>
              </w:rPr>
              <w:t>2.9</w:t>
            </w:r>
            <w:r>
              <w:rPr>
                <w:rFonts w:ascii="仿宋" w:eastAsia="仿宋" w:hAnsi="等线" w:hint="eastAsia"/>
                <w:spacing w:val="-2"/>
                <w:kern w:val="2"/>
                <w:sz w:val="21"/>
              </w:rPr>
              <w:tab/>
              <w:t>统一教师用户和学生管理。</w:t>
            </w:r>
          </w:p>
          <w:p w:rsidR="00B26847" w:rsidRDefault="00B26847" w:rsidP="00B54100">
            <w:pPr>
              <w:spacing w:line="320" w:lineRule="exact"/>
              <w:textAlignment w:val="center"/>
              <w:rPr>
                <w:rFonts w:ascii="仿宋" w:eastAsia="仿宋"/>
                <w:color w:val="000000"/>
                <w:spacing w:val="-2"/>
              </w:rPr>
            </w:pPr>
            <w:r>
              <w:rPr>
                <w:rFonts w:ascii="仿宋" w:eastAsia="仿宋" w:hAnsi="等线" w:hint="eastAsia"/>
                <w:color w:val="000000"/>
                <w:spacing w:val="-2"/>
                <w:kern w:val="2"/>
                <w:sz w:val="21"/>
              </w:rPr>
              <w:t>3考试管理功能</w:t>
            </w:r>
          </w:p>
          <w:p w:rsidR="00B26847" w:rsidRDefault="00B26847" w:rsidP="00B54100">
            <w:pPr>
              <w:spacing w:line="320" w:lineRule="exact"/>
              <w:textAlignment w:val="center"/>
              <w:rPr>
                <w:rFonts w:ascii="仿宋" w:eastAsia="仿宋"/>
                <w:color w:val="000000"/>
                <w:spacing w:val="-2"/>
              </w:rPr>
            </w:pPr>
            <w:r>
              <w:rPr>
                <w:rFonts w:ascii="仿宋" w:eastAsia="仿宋" w:hAnsi="等线" w:hint="eastAsia"/>
                <w:color w:val="000000"/>
                <w:spacing w:val="-2"/>
                <w:kern w:val="2"/>
                <w:sz w:val="21"/>
              </w:rPr>
              <w:t>3.1</w:t>
            </w:r>
            <w:r>
              <w:rPr>
                <w:rFonts w:ascii="仿宋" w:eastAsia="仿宋" w:hAnsi="等线" w:hint="eastAsia"/>
                <w:color w:val="000000"/>
                <w:spacing w:val="-2"/>
                <w:kern w:val="2"/>
                <w:sz w:val="21"/>
              </w:rPr>
              <w:tab/>
              <w:t>支持细目表组卷、手动组卷、随机组卷、固定组卷、学情组卷五种出题方式。</w:t>
            </w:r>
          </w:p>
          <w:p w:rsidR="00B26847" w:rsidRDefault="00B26847" w:rsidP="00B54100">
            <w:pPr>
              <w:spacing w:line="320" w:lineRule="exact"/>
              <w:textAlignment w:val="center"/>
              <w:rPr>
                <w:rFonts w:ascii="仿宋" w:eastAsia="仿宋"/>
                <w:color w:val="000000"/>
                <w:spacing w:val="-2"/>
              </w:rPr>
            </w:pPr>
            <w:r>
              <w:rPr>
                <w:rFonts w:ascii="仿宋" w:eastAsia="仿宋" w:hAnsi="等线" w:hint="eastAsia"/>
                <w:color w:val="000000"/>
                <w:spacing w:val="-2"/>
                <w:kern w:val="2"/>
                <w:sz w:val="21"/>
              </w:rPr>
              <w:t>3.2</w:t>
            </w:r>
            <w:r>
              <w:rPr>
                <w:rFonts w:ascii="仿宋" w:eastAsia="仿宋" w:hAnsi="等线" w:hint="eastAsia"/>
                <w:color w:val="000000"/>
                <w:spacing w:val="-2"/>
                <w:kern w:val="2"/>
                <w:sz w:val="21"/>
              </w:rPr>
              <w:tab/>
              <w:t>支持考试，练习两种考试模式；</w:t>
            </w:r>
          </w:p>
          <w:p w:rsidR="00B26847" w:rsidRDefault="00B26847" w:rsidP="00B54100">
            <w:pPr>
              <w:spacing w:line="320" w:lineRule="exact"/>
              <w:textAlignment w:val="center"/>
              <w:rPr>
                <w:rFonts w:ascii="仿宋" w:eastAsia="仿宋"/>
                <w:color w:val="000000"/>
                <w:spacing w:val="-2"/>
              </w:rPr>
            </w:pPr>
            <w:r>
              <w:rPr>
                <w:rFonts w:ascii="仿宋" w:eastAsia="仿宋" w:hAnsi="等线" w:hint="eastAsia"/>
                <w:color w:val="000000"/>
                <w:spacing w:val="-2"/>
                <w:kern w:val="2"/>
                <w:sz w:val="21"/>
              </w:rPr>
              <w:t>3.3</w:t>
            </w:r>
            <w:r>
              <w:rPr>
                <w:rFonts w:ascii="仿宋" w:eastAsia="仿宋" w:hAnsi="等线" w:hint="eastAsia"/>
                <w:color w:val="000000"/>
                <w:spacing w:val="-2"/>
                <w:kern w:val="2"/>
                <w:sz w:val="21"/>
              </w:rPr>
              <w:tab/>
              <w:t>支持一份试卷由多个科目、多个难易程度来组成，支持人工定义抽题规则;</w:t>
            </w:r>
          </w:p>
          <w:p w:rsidR="00B26847" w:rsidRDefault="00B26847" w:rsidP="00B54100">
            <w:pPr>
              <w:spacing w:line="320" w:lineRule="exact"/>
              <w:textAlignment w:val="center"/>
              <w:rPr>
                <w:rFonts w:ascii="仿宋" w:eastAsia="仿宋"/>
                <w:color w:val="000000"/>
                <w:spacing w:val="-2"/>
              </w:rPr>
            </w:pPr>
            <w:r>
              <w:rPr>
                <w:rFonts w:ascii="仿宋" w:eastAsia="仿宋" w:hAnsi="等线" w:hint="eastAsia"/>
                <w:color w:val="000000"/>
                <w:spacing w:val="-2"/>
                <w:kern w:val="2"/>
                <w:sz w:val="21"/>
              </w:rPr>
              <w:t>3.4</w:t>
            </w:r>
            <w:r>
              <w:rPr>
                <w:rFonts w:ascii="仿宋" w:eastAsia="仿宋" w:hAnsi="等线" w:hint="eastAsia"/>
                <w:color w:val="000000"/>
                <w:spacing w:val="-2"/>
                <w:kern w:val="2"/>
                <w:sz w:val="21"/>
              </w:rPr>
              <w:tab/>
              <w:t>支持多种题型的任意组卷，支持题型名称自定义，支持读取共享题库组卷;</w:t>
            </w:r>
          </w:p>
          <w:p w:rsidR="00B26847" w:rsidRDefault="00B26847" w:rsidP="00B54100">
            <w:pPr>
              <w:spacing w:line="320" w:lineRule="exact"/>
              <w:textAlignment w:val="center"/>
              <w:rPr>
                <w:rFonts w:ascii="仿宋" w:eastAsia="仿宋"/>
                <w:color w:val="000000"/>
                <w:spacing w:val="-2"/>
              </w:rPr>
            </w:pPr>
            <w:r>
              <w:rPr>
                <w:rFonts w:ascii="仿宋" w:eastAsia="仿宋" w:hAnsi="等线" w:hint="eastAsia"/>
                <w:color w:val="000000"/>
                <w:spacing w:val="-2"/>
                <w:kern w:val="2"/>
                <w:sz w:val="21"/>
              </w:rPr>
              <w:t>3.5</w:t>
            </w:r>
            <w:r>
              <w:rPr>
                <w:rFonts w:ascii="仿宋" w:eastAsia="仿宋" w:hAnsi="等线" w:hint="eastAsia"/>
                <w:color w:val="000000"/>
                <w:spacing w:val="-2"/>
                <w:kern w:val="2"/>
                <w:sz w:val="21"/>
              </w:rPr>
              <w:tab/>
              <w:t>支持不同题型作答要求的文字说明，支持未答、答错不得分;</w:t>
            </w:r>
          </w:p>
          <w:p w:rsidR="00B26847" w:rsidRDefault="00B26847" w:rsidP="00B54100">
            <w:pPr>
              <w:spacing w:line="320" w:lineRule="exact"/>
              <w:textAlignment w:val="center"/>
              <w:rPr>
                <w:rFonts w:ascii="仿宋" w:eastAsia="仿宋"/>
                <w:color w:val="000000"/>
                <w:spacing w:val="-2"/>
              </w:rPr>
            </w:pPr>
            <w:r>
              <w:rPr>
                <w:rFonts w:ascii="仿宋" w:eastAsia="仿宋" w:hAnsi="等线" w:hint="eastAsia"/>
                <w:color w:val="000000"/>
                <w:spacing w:val="-2"/>
                <w:kern w:val="2"/>
                <w:sz w:val="21"/>
              </w:rPr>
              <w:t>3.6</w:t>
            </w:r>
            <w:r>
              <w:rPr>
                <w:rFonts w:ascii="仿宋" w:eastAsia="仿宋" w:hAnsi="等线" w:hint="eastAsia"/>
                <w:color w:val="000000"/>
                <w:spacing w:val="-2"/>
                <w:kern w:val="2"/>
                <w:sz w:val="21"/>
              </w:rPr>
              <w:tab/>
              <w:t>支持考试时长自定义，考生入考场有效期等设置;</w:t>
            </w:r>
          </w:p>
          <w:p w:rsidR="00B26847" w:rsidRDefault="00B26847" w:rsidP="00B54100">
            <w:pPr>
              <w:spacing w:line="320" w:lineRule="exact"/>
              <w:textAlignment w:val="center"/>
              <w:rPr>
                <w:rFonts w:ascii="仿宋" w:eastAsia="仿宋"/>
                <w:color w:val="000000"/>
                <w:spacing w:val="-2"/>
              </w:rPr>
            </w:pPr>
            <w:r>
              <w:rPr>
                <w:rFonts w:ascii="仿宋" w:eastAsia="仿宋" w:hAnsi="等线" w:hint="eastAsia"/>
                <w:color w:val="000000"/>
                <w:spacing w:val="-2"/>
                <w:kern w:val="2"/>
                <w:sz w:val="21"/>
              </w:rPr>
              <w:t>3.7</w:t>
            </w:r>
            <w:r>
              <w:rPr>
                <w:rFonts w:ascii="仿宋" w:eastAsia="仿宋" w:hAnsi="等线" w:hint="eastAsia"/>
                <w:color w:val="000000"/>
                <w:spacing w:val="-2"/>
                <w:kern w:val="2"/>
                <w:sz w:val="21"/>
              </w:rPr>
              <w:tab/>
              <w:t>支持待考模式，可设置提前入场时间，考生可提前进入等待考试，考试开始后，题目自动加载，考生可以答题;</w:t>
            </w:r>
          </w:p>
          <w:p w:rsidR="00B26847" w:rsidRDefault="00B26847" w:rsidP="00B54100">
            <w:pPr>
              <w:spacing w:line="320" w:lineRule="exact"/>
              <w:textAlignment w:val="center"/>
              <w:rPr>
                <w:rFonts w:ascii="仿宋" w:eastAsia="仿宋"/>
                <w:color w:val="000000"/>
                <w:spacing w:val="-2"/>
              </w:rPr>
            </w:pPr>
            <w:r>
              <w:rPr>
                <w:rFonts w:ascii="仿宋" w:eastAsia="仿宋" w:hAnsi="等线" w:hint="eastAsia"/>
                <w:color w:val="000000"/>
                <w:spacing w:val="-2"/>
                <w:kern w:val="2"/>
                <w:sz w:val="21"/>
              </w:rPr>
              <w:t>3.8</w:t>
            </w:r>
            <w:r>
              <w:rPr>
                <w:rFonts w:ascii="仿宋" w:eastAsia="仿宋" w:hAnsi="等线" w:hint="eastAsia"/>
                <w:color w:val="000000"/>
                <w:spacing w:val="-2"/>
                <w:kern w:val="2"/>
                <w:sz w:val="21"/>
              </w:rPr>
              <w:tab/>
              <w:t>试卷支持重考次数设置，重考时保持原卷或重新按规则再抽一份试卷;</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3.9</w:t>
            </w:r>
            <w:r>
              <w:rPr>
                <w:rFonts w:ascii="仿宋" w:eastAsia="仿宋" w:hAnsi="等线" w:hint="eastAsia"/>
                <w:color w:val="000000"/>
                <w:spacing w:val="-2"/>
                <w:kern w:val="2"/>
                <w:sz w:val="21"/>
              </w:rPr>
              <w:tab/>
              <w:t>支持参考人员试题完全一致、试题一致但试题乱序、试题题量和题型一样但试题不完全一致三种方式，支持选项乱序，防止考生之间互抄答案和考生背试题答案现象;</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3.10 支持考试开始一定时间后不允许再参加考试、最早交卷时间设置。</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3.11</w:t>
            </w:r>
            <w:r>
              <w:rPr>
                <w:rFonts w:ascii="仿宋" w:eastAsia="仿宋" w:hAnsi="等线" w:hint="eastAsia"/>
                <w:color w:val="000000"/>
                <w:spacing w:val="-2"/>
                <w:kern w:val="2"/>
                <w:sz w:val="21"/>
              </w:rPr>
              <w:tab/>
              <w:t>支持对于考试时学生离开考试页面次数的记录，考生离开考试界面超过设置的时间即会被记录。</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3.12 试卷支持导出标准格式，以备用传统笔试;</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3.13</w:t>
            </w:r>
            <w:r>
              <w:rPr>
                <w:rFonts w:ascii="仿宋" w:eastAsia="仿宋" w:hAnsi="等线" w:hint="eastAsia"/>
                <w:color w:val="000000"/>
                <w:spacing w:val="-2"/>
                <w:kern w:val="2"/>
                <w:sz w:val="21"/>
              </w:rPr>
              <w:tab/>
              <w:t>支持免登录考试、安排考试、选择学生考试三种模式。</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3.14 免登录模式可以输入姓名登陆考试。安排考试需导入准考证号信息，考生需输入正确的姓名及准考证号参加考试;选择学生考试可以在考试平台中选择考生，考生可通过用户名及密码登录考试平台参加考试。</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3.15</w:t>
            </w:r>
            <w:r>
              <w:rPr>
                <w:rFonts w:ascii="仿宋" w:eastAsia="仿宋" w:hAnsi="等线" w:hint="eastAsia"/>
                <w:color w:val="000000"/>
                <w:spacing w:val="-2"/>
                <w:kern w:val="2"/>
                <w:sz w:val="21"/>
              </w:rPr>
              <w:tab/>
              <w:t>试卷支持不同分值标准定义，如: 60分及格还是72分及格等;</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lastRenderedPageBreak/>
              <w:t>3.16 支持生成二维码和考试链接，适应移动端和PC端多终端考试。</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3.17 支持考试过程中的实时考试看板检测显示功能，实时看板可显示实时登录及未登录的人员名单，实时计算团体平均分数。在考生交卷过程中实时显示前十名分数排行。</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3.18</w:t>
            </w:r>
            <w:r>
              <w:rPr>
                <w:rFonts w:ascii="仿宋" w:eastAsia="仿宋" w:hAnsi="等线" w:hint="eastAsia"/>
                <w:color w:val="000000"/>
                <w:spacing w:val="-2"/>
                <w:kern w:val="2"/>
                <w:sz w:val="21"/>
              </w:rPr>
              <w:tab/>
              <w:t>考试管理：支持管理自己发布的考试和查看下级单位发布的考试</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4试卷库管理</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4.1</w:t>
            </w:r>
            <w:r>
              <w:rPr>
                <w:rFonts w:ascii="仿宋" w:eastAsia="仿宋" w:hAnsi="等线" w:hint="eastAsia"/>
                <w:color w:val="000000"/>
                <w:spacing w:val="-2"/>
                <w:kern w:val="2"/>
                <w:sz w:val="21"/>
              </w:rPr>
              <w:tab/>
              <w:t>支持细目表组卷、手动组卷、随机组卷、固定组卷四种模式考试的试卷模板;</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4.2</w:t>
            </w:r>
            <w:r>
              <w:rPr>
                <w:rFonts w:ascii="仿宋" w:eastAsia="仿宋" w:hAnsi="等线" w:hint="eastAsia"/>
                <w:color w:val="000000"/>
                <w:spacing w:val="-2"/>
                <w:kern w:val="2"/>
                <w:sz w:val="21"/>
              </w:rPr>
              <w:tab/>
              <w:t>支持创建考试试卷库和练习试卷库分开管理；</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4.3</w:t>
            </w:r>
            <w:r>
              <w:rPr>
                <w:rFonts w:ascii="仿宋" w:eastAsia="仿宋" w:hAnsi="等线" w:hint="eastAsia"/>
                <w:color w:val="000000"/>
                <w:spacing w:val="-2"/>
                <w:kern w:val="2"/>
                <w:sz w:val="21"/>
              </w:rPr>
              <w:tab/>
              <w:t>支持快速复用试卷库；</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4.4</w:t>
            </w:r>
            <w:r>
              <w:rPr>
                <w:rFonts w:ascii="仿宋" w:eastAsia="仿宋" w:hAnsi="等线" w:hint="eastAsia"/>
                <w:color w:val="000000"/>
                <w:spacing w:val="-2"/>
                <w:kern w:val="2"/>
                <w:sz w:val="21"/>
              </w:rPr>
              <w:tab/>
              <w:t>支持对于试卷模板进行编辑，删除等操作；</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4.5</w:t>
            </w:r>
            <w:r>
              <w:rPr>
                <w:rFonts w:ascii="仿宋" w:eastAsia="仿宋" w:hAnsi="等线" w:hint="eastAsia"/>
                <w:color w:val="000000"/>
                <w:spacing w:val="-2"/>
                <w:kern w:val="2"/>
                <w:sz w:val="21"/>
              </w:rPr>
              <w:tab/>
              <w:t>支持试卷库共享给他人使用。</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4.6</w:t>
            </w:r>
            <w:r>
              <w:rPr>
                <w:rFonts w:ascii="仿宋" w:eastAsia="仿宋" w:hAnsi="等线" w:hint="eastAsia"/>
                <w:color w:val="000000"/>
                <w:spacing w:val="-2"/>
                <w:kern w:val="2"/>
                <w:sz w:val="21"/>
              </w:rPr>
              <w:tab/>
              <w:t>支持自建试卷库和共享试卷库分开管理。</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5</w:t>
            </w:r>
            <w:r>
              <w:rPr>
                <w:rFonts w:ascii="仿宋" w:eastAsia="仿宋" w:hAnsi="等线" w:hint="eastAsia"/>
                <w:color w:val="000000"/>
                <w:spacing w:val="-2"/>
                <w:kern w:val="2"/>
                <w:sz w:val="21"/>
              </w:rPr>
              <w:tab/>
              <w:t>专业支持</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★5.1提供专业在线标准绘图控件工具，支持考生日常考试的画法几何、点投影作图、补画视图、三视图绘制、尺寸标注的需求</w:t>
            </w:r>
            <w:r>
              <w:rPr>
                <w:rFonts w:ascii="仿宋" w:eastAsia="仿宋" w:hint="eastAsia"/>
                <w:color w:val="000000"/>
                <w:spacing w:val="-2"/>
                <w:kern w:val="2"/>
                <w:sz w:val="21"/>
              </w:rPr>
              <w:t>。</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5.2</w:t>
            </w:r>
            <w:r>
              <w:rPr>
                <w:rFonts w:ascii="仿宋" w:eastAsia="仿宋" w:hAnsi="等线" w:hint="eastAsia"/>
                <w:color w:val="000000"/>
                <w:spacing w:val="-2"/>
                <w:kern w:val="2"/>
                <w:sz w:val="21"/>
              </w:rPr>
              <w:tab/>
              <w:t>绘图工具：创建最基本的直线对象，直线、矩形；在图形中绘制曲线对象，包括圆、圆弧、曲线，圆弧可强制为半圆。支持UCS坐标，支持极坐标、相对坐标多种坐标输入方式，方便建立和修改图形对象。</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5.3</w:t>
            </w:r>
            <w:r>
              <w:rPr>
                <w:rFonts w:ascii="仿宋" w:eastAsia="仿宋" w:hAnsi="等线" w:hint="eastAsia"/>
                <w:color w:val="000000"/>
                <w:spacing w:val="-2"/>
                <w:kern w:val="2"/>
                <w:sz w:val="21"/>
              </w:rPr>
              <w:tab/>
              <w:t>对象编辑：根据需要对图形进一步的修改，如选择、选择删除、删除所有；可根据需要修改图线的线型、线宽、颜色。可对选中图元使用移动、复制、镜像命令。可对选中图元使用旋转命令，按指定角度对图元进行旋转。可对选中图元使用打断命令，在指定点将图元打断成两部分。可对选中图元使用剪切命令，修剪去除拾取部分。可对选中图元使用偏移命令，按指定方向和距离偏移。可对指定两图元使用圆角或倒角命令。可对所选图元以指定比例进行缩放。</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5.4</w:t>
            </w:r>
            <w:r>
              <w:rPr>
                <w:rFonts w:ascii="仿宋" w:eastAsia="仿宋" w:hAnsi="等线" w:hint="eastAsia"/>
                <w:color w:val="000000"/>
                <w:spacing w:val="-2"/>
                <w:kern w:val="2"/>
                <w:sz w:val="21"/>
              </w:rPr>
              <w:tab/>
              <w:t>交互：包括坐标系网格、捕捉、正交、导航等功能</w:t>
            </w:r>
            <w:r>
              <w:rPr>
                <w:rFonts w:ascii="仿宋" w:eastAsia="仿宋" w:hint="eastAsia"/>
                <w:color w:val="000000"/>
                <w:spacing w:val="-2"/>
                <w:kern w:val="2"/>
                <w:sz w:val="21"/>
              </w:rPr>
              <w:t>。</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5.5</w:t>
            </w:r>
            <w:r>
              <w:rPr>
                <w:rFonts w:ascii="仿宋" w:eastAsia="仿宋" w:hAnsi="等线" w:hint="eastAsia"/>
                <w:color w:val="000000"/>
                <w:spacing w:val="-2"/>
                <w:kern w:val="2"/>
                <w:sz w:val="21"/>
              </w:rPr>
              <w:tab/>
              <w:t>坐标系网格：通过“重设原点”，可以将UCS坐标捕捉放置到任一位置，并且可以设置X、Y间距，可以解决尺寸定位的问题，根据X、Y间距的个数可以确定出具体坐标。</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5.6</w:t>
            </w:r>
            <w:r>
              <w:rPr>
                <w:rFonts w:ascii="仿宋" w:eastAsia="仿宋" w:hAnsi="等线" w:hint="eastAsia"/>
                <w:color w:val="000000"/>
                <w:spacing w:val="-2"/>
                <w:kern w:val="2"/>
                <w:sz w:val="21"/>
              </w:rPr>
              <w:tab/>
              <w:t>捕捉：圆弧和圆的最近点捕捉、直线和直线、直线和圆弧、圆弧和圆弧的交点捕捉、样条对应的端点、最近点及交点捕捉，圆弧上的切点捕捉，直线与直线的垂足捕捉，圆上的象限点捕捉，圆心捕捉，对象捕捉便于用户拾取各种特征点；</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5.7</w:t>
            </w:r>
            <w:r>
              <w:rPr>
                <w:rFonts w:ascii="仿宋" w:eastAsia="仿宋" w:hAnsi="等线" w:hint="eastAsia"/>
                <w:color w:val="000000"/>
                <w:spacing w:val="-2"/>
                <w:kern w:val="2"/>
                <w:sz w:val="21"/>
              </w:rPr>
              <w:tab/>
              <w:t>正交和导航有助于界定角度和方向，精简操作步骤。</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5.8</w:t>
            </w:r>
            <w:r>
              <w:rPr>
                <w:rFonts w:ascii="仿宋" w:eastAsia="仿宋" w:hAnsi="等线" w:hint="eastAsia"/>
                <w:color w:val="000000"/>
                <w:spacing w:val="-2"/>
                <w:kern w:val="2"/>
                <w:sz w:val="21"/>
              </w:rPr>
              <w:tab/>
              <w:t>滚轮缩放、中键平移功能，方便查看视图。</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lastRenderedPageBreak/>
              <w:t>5.9</w:t>
            </w:r>
            <w:r>
              <w:rPr>
                <w:rFonts w:ascii="仿宋" w:eastAsia="仿宋" w:hAnsi="等线" w:hint="eastAsia"/>
                <w:color w:val="000000"/>
                <w:spacing w:val="-2"/>
                <w:kern w:val="2"/>
                <w:sz w:val="21"/>
              </w:rPr>
              <w:tab/>
              <w:t>支持图框、标题栏、粗糙度、几何公差、基准符号的直接调用</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5.10 支持格式刷工具</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5.11</w:t>
            </w:r>
            <w:r>
              <w:rPr>
                <w:rFonts w:ascii="仿宋" w:eastAsia="仿宋" w:hAnsi="等线" w:hint="eastAsia"/>
                <w:color w:val="000000"/>
                <w:spacing w:val="-2"/>
                <w:kern w:val="2"/>
                <w:sz w:val="21"/>
              </w:rPr>
              <w:tab/>
              <w:t>双击中键图元自动显示在最佳可见范围内。</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5.12 标签点:支持标签点的文本输入。</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5.13</w:t>
            </w:r>
            <w:r>
              <w:rPr>
                <w:rFonts w:ascii="仿宋" w:eastAsia="仿宋" w:hAnsi="等线" w:hint="eastAsia"/>
                <w:color w:val="000000"/>
                <w:spacing w:val="-2"/>
                <w:kern w:val="2"/>
                <w:sz w:val="21"/>
              </w:rPr>
              <w:tab/>
              <w:t>保存与读取：支持在线绘制图形的保存与读取。</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5.14支持生成机械专业粗糙度、几何公差、尺寸公差等特殊符号的自动生成;</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5.15</w:t>
            </w:r>
            <w:r>
              <w:rPr>
                <w:rFonts w:ascii="仿宋" w:eastAsia="仿宋" w:hAnsi="等线" w:hint="eastAsia"/>
                <w:color w:val="000000"/>
                <w:spacing w:val="-2"/>
                <w:kern w:val="2"/>
                <w:sz w:val="21"/>
              </w:rPr>
              <w:tab/>
              <w:t>量具题在线自动生成；</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5.16支持任意CAD版本绘制的DWG格式图纸上传并自动评分。</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6自动评分，辅助复核功能</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6.1</w:t>
            </w:r>
            <w:r>
              <w:rPr>
                <w:rFonts w:ascii="仿宋" w:eastAsia="仿宋" w:hAnsi="等线" w:hint="eastAsia"/>
                <w:color w:val="000000"/>
                <w:spacing w:val="-2"/>
                <w:kern w:val="2"/>
                <w:sz w:val="21"/>
              </w:rPr>
              <w:tab/>
              <w:t>支持选择题全自动评分，填空题，识图题（根据答案匹配度）自动评分。</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6.2</w:t>
            </w:r>
            <w:r>
              <w:rPr>
                <w:rFonts w:ascii="仿宋" w:eastAsia="仿宋" w:hAnsi="等线" w:hint="eastAsia"/>
                <w:color w:val="000000"/>
                <w:spacing w:val="-2"/>
                <w:kern w:val="2"/>
                <w:sz w:val="21"/>
              </w:rPr>
              <w:tab/>
              <w:t>支持画图题在线绘制并自动评分。</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6.3</w:t>
            </w:r>
            <w:r>
              <w:rPr>
                <w:rFonts w:ascii="仿宋" w:eastAsia="仿宋" w:hAnsi="等线" w:hint="eastAsia"/>
                <w:color w:val="000000"/>
                <w:spacing w:val="-2"/>
                <w:kern w:val="2"/>
                <w:sz w:val="21"/>
              </w:rPr>
              <w:tab/>
              <w:t>支持量具题在线生成并自动评分</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6.4</w:t>
            </w:r>
            <w:r>
              <w:rPr>
                <w:rFonts w:ascii="仿宋" w:eastAsia="仿宋" w:hAnsi="等线" w:hint="eastAsia"/>
                <w:color w:val="000000"/>
                <w:spacing w:val="-2"/>
                <w:kern w:val="2"/>
                <w:sz w:val="21"/>
              </w:rPr>
              <w:tab/>
              <w:t>支持主观题辅助评分</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6.5</w:t>
            </w:r>
            <w:r>
              <w:rPr>
                <w:rFonts w:ascii="仿宋" w:eastAsia="仿宋" w:hAnsi="等线" w:hint="eastAsia"/>
                <w:color w:val="000000"/>
                <w:spacing w:val="-2"/>
                <w:kern w:val="2"/>
                <w:sz w:val="21"/>
              </w:rPr>
              <w:tab/>
              <w:t>支持答案图片上传，老师辅助评分，系统记录评分和评价痕迹</w:t>
            </w:r>
          </w:p>
          <w:p w:rsidR="00B26847" w:rsidRDefault="00B26847" w:rsidP="00B54100">
            <w:pPr>
              <w:textAlignment w:val="center"/>
              <w:rPr>
                <w:rFonts w:ascii="仿宋" w:eastAsia="仿宋"/>
                <w:color w:val="000000"/>
                <w:spacing w:val="-2"/>
              </w:rPr>
            </w:pPr>
            <w:r>
              <w:rPr>
                <w:rFonts w:ascii="仿宋" w:eastAsia="仿宋" w:hint="eastAsia"/>
                <w:color w:val="000000"/>
                <w:spacing w:val="-2"/>
                <w:kern w:val="2"/>
                <w:sz w:val="21"/>
              </w:rPr>
              <w:t>6.6</w:t>
            </w:r>
            <w:r>
              <w:rPr>
                <w:rFonts w:ascii="仿宋" w:eastAsia="仿宋" w:hAnsi="等线" w:hint="eastAsia"/>
                <w:color w:val="000000"/>
                <w:spacing w:val="-2"/>
                <w:kern w:val="2"/>
                <w:sz w:val="21"/>
              </w:rPr>
              <w:t>支持强交、补交、取消考试资格、设置重考并延长或缩短考试时间功能</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7个性化推送功能</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★7.1系统支持在测评完考试后，考生可以再次登录本场考试，进行查看本场的错题，并根据错题进行个性化知识点推送</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7.2</w:t>
            </w:r>
            <w:r>
              <w:rPr>
                <w:rFonts w:ascii="仿宋" w:eastAsia="仿宋" w:hAnsi="等线" w:hint="eastAsia"/>
                <w:color w:val="000000"/>
                <w:spacing w:val="-2"/>
                <w:kern w:val="2"/>
                <w:sz w:val="21"/>
              </w:rPr>
              <w:tab/>
              <w:t>推送的知识点包含：2分钟以内的动画、在线课程、相关知识点推送</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8学生端</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8.1</w:t>
            </w:r>
            <w:r>
              <w:rPr>
                <w:rFonts w:ascii="仿宋" w:eastAsia="仿宋" w:hAnsi="等线" w:hint="eastAsia"/>
                <w:color w:val="000000"/>
                <w:spacing w:val="-2"/>
                <w:kern w:val="2"/>
                <w:sz w:val="21"/>
              </w:rPr>
              <w:tab/>
              <w:t>支持学生端参加考试、练习</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8.2</w:t>
            </w:r>
            <w:r>
              <w:rPr>
                <w:rFonts w:ascii="仿宋" w:eastAsia="仿宋" w:hAnsi="等线" w:hint="eastAsia"/>
                <w:color w:val="000000"/>
                <w:spacing w:val="-2"/>
                <w:kern w:val="2"/>
                <w:sz w:val="21"/>
              </w:rPr>
              <w:tab/>
              <w:t>支持学生自主练习：随机练习、顺序练习</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8.3</w:t>
            </w:r>
            <w:r>
              <w:rPr>
                <w:rFonts w:ascii="仿宋" w:eastAsia="仿宋" w:hAnsi="等线" w:hint="eastAsia"/>
                <w:color w:val="000000"/>
                <w:spacing w:val="-2"/>
                <w:kern w:val="2"/>
                <w:sz w:val="21"/>
              </w:rPr>
              <w:tab/>
              <w:t>支持自动生成错题集</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8.4</w:t>
            </w:r>
            <w:r>
              <w:rPr>
                <w:rFonts w:ascii="仿宋" w:eastAsia="仿宋" w:hAnsi="等线" w:hint="eastAsia"/>
                <w:color w:val="000000"/>
                <w:spacing w:val="-2"/>
                <w:kern w:val="2"/>
                <w:sz w:val="21"/>
              </w:rPr>
              <w:tab/>
              <w:t>支持移动端微信、QQ等主流APP扫码考试;也支持PC端考试;</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9统计分析</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★9.1支持成绩综合查询功能：每场考试结束后都可以后端界面看到详细的数据分析和大数据诊断，支持将查询成绩导出功能;支持打印成绩单、查看批改试卷明细功能;</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lastRenderedPageBreak/>
              <w:t>9.2</w:t>
            </w:r>
            <w:r>
              <w:rPr>
                <w:rFonts w:ascii="仿宋" w:eastAsia="仿宋" w:hAnsi="等线" w:hint="eastAsia"/>
                <w:color w:val="000000"/>
                <w:spacing w:val="-2"/>
                <w:kern w:val="2"/>
                <w:sz w:val="21"/>
              </w:rPr>
              <w:tab/>
              <w:t>支持考试后，客观题自动批改的原得分和主观题人工批改的现分综合查看;</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9.3</w:t>
            </w:r>
            <w:r>
              <w:rPr>
                <w:rFonts w:ascii="仿宋" w:eastAsia="仿宋" w:hAnsi="等线" w:hint="eastAsia"/>
                <w:color w:val="000000"/>
                <w:spacing w:val="-2"/>
                <w:kern w:val="2"/>
                <w:sz w:val="21"/>
              </w:rPr>
              <w:tab/>
              <w:t>支持考试成绩以省、市、区、学校、专业、班级为条件的统计分析报表功能,显示不同区域不同分值段的人数和所占比例;</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9.4</w:t>
            </w:r>
            <w:r>
              <w:rPr>
                <w:rFonts w:ascii="仿宋" w:eastAsia="仿宋" w:hAnsi="等线" w:hint="eastAsia"/>
                <w:color w:val="000000"/>
                <w:spacing w:val="-2"/>
                <w:kern w:val="2"/>
                <w:sz w:val="21"/>
              </w:rPr>
              <w:tab/>
              <w:t>支持每场考试的排名、参加人数、及格人数、通过率、正确率、得分率、平均分、难度的自动统计分析并自动生成报表</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9.5</w:t>
            </w:r>
            <w:r>
              <w:rPr>
                <w:rFonts w:ascii="仿宋" w:eastAsia="仿宋" w:hAnsi="等线" w:hint="eastAsia"/>
                <w:color w:val="000000"/>
                <w:spacing w:val="-2"/>
                <w:kern w:val="2"/>
                <w:sz w:val="21"/>
              </w:rPr>
              <w:tab/>
              <w:t>支持多次参加考试，系统默认最后一次考试成绩进行排名，支持查看考生排名、参加次数。</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★9.6支持以省、市、区、学校、专业、班级为条件，统计分析排名、平均分、及格率、方差、标准差数据并自动生成报表</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★9.7支持学校、专业学科能力水平分析并生成可视化图谱</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9.8</w:t>
            </w:r>
            <w:r>
              <w:rPr>
                <w:rFonts w:ascii="仿宋" w:eastAsia="仿宋" w:hAnsi="等线" w:hint="eastAsia"/>
                <w:color w:val="000000"/>
                <w:spacing w:val="-2"/>
                <w:kern w:val="2"/>
                <w:sz w:val="21"/>
              </w:rPr>
              <w:tab/>
              <w:t>支持学生学科能力水平分析并生成可视化图谱</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9.9</w:t>
            </w:r>
            <w:r>
              <w:rPr>
                <w:rFonts w:ascii="仿宋" w:eastAsia="仿宋" w:hAnsi="等线" w:hint="eastAsia"/>
                <w:color w:val="000000"/>
                <w:spacing w:val="-2"/>
                <w:kern w:val="2"/>
                <w:sz w:val="21"/>
              </w:rPr>
              <w:tab/>
              <w:t>支持每个专业考试、练习场次统计</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9.10 支持每场考试的题型和每道试题的平均分、难度、得分率分析。</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9.11</w:t>
            </w:r>
            <w:r>
              <w:rPr>
                <w:rFonts w:ascii="仿宋" w:eastAsia="仿宋" w:hAnsi="等线" w:hint="eastAsia"/>
                <w:color w:val="000000"/>
                <w:spacing w:val="-2"/>
                <w:kern w:val="2"/>
                <w:sz w:val="21"/>
              </w:rPr>
              <w:tab/>
              <w:t>支持选择多场考试进行综合分析，支持查看试题答题人次和失分率并按照失分率从高到低形成报表进行显示，支持查看多场考试设计的课程、章节、知识点错误率、题数分析。</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9.12 支持查看每场考试的知识能力分析，考试涉及到的课程、章节、知识点占比，查看每个知识点的平均分、难度和得分率。</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10</w:t>
            </w:r>
            <w:r>
              <w:rPr>
                <w:rFonts w:ascii="仿宋" w:eastAsia="仿宋" w:hAnsi="等线" w:hint="eastAsia"/>
                <w:color w:val="000000"/>
                <w:spacing w:val="-2"/>
                <w:kern w:val="2"/>
                <w:sz w:val="21"/>
              </w:rPr>
              <w:tab/>
              <w:t>系统兼容要求</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10.1</w:t>
            </w:r>
            <w:r>
              <w:rPr>
                <w:rFonts w:ascii="仿宋" w:eastAsia="仿宋" w:hAnsi="等线" w:hint="eastAsia"/>
                <w:color w:val="000000"/>
                <w:spacing w:val="-2"/>
                <w:kern w:val="2"/>
                <w:sz w:val="21"/>
              </w:rPr>
              <w:tab/>
              <w:t>支持多人同时考试;</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10.2</w:t>
            </w:r>
            <w:r>
              <w:rPr>
                <w:rFonts w:ascii="仿宋" w:eastAsia="仿宋" w:hAnsi="等线" w:hint="eastAsia"/>
                <w:color w:val="000000"/>
                <w:spacing w:val="-2"/>
                <w:kern w:val="2"/>
                <w:sz w:val="21"/>
              </w:rPr>
              <w:tab/>
              <w:t>教师端</w:t>
            </w:r>
            <w:r>
              <w:rPr>
                <w:rFonts w:ascii="仿宋" w:eastAsia="仿宋" w:hint="eastAsia"/>
                <w:color w:val="000000"/>
                <w:spacing w:val="-2"/>
                <w:kern w:val="2"/>
                <w:sz w:val="21"/>
              </w:rPr>
              <w:t>软件安装的系统推荐参数</w:t>
            </w:r>
            <w:r>
              <w:rPr>
                <w:rFonts w:ascii="仿宋" w:eastAsia="仿宋" w:hAnsi="等线" w:hint="eastAsia"/>
                <w:color w:val="000000"/>
                <w:spacing w:val="-2"/>
                <w:kern w:val="2"/>
                <w:sz w:val="21"/>
              </w:rPr>
              <w:t>：</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ab/>
              <w:t>（1）操作系统</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ab/>
              <w:t>-  Windows 7至 Windows 10 ( 32 or 64 bit) 及后续操作系统。</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ab/>
              <w:t>（2）显示设备</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ab/>
              <w:t>-  1280 x 1024 解晰度或更高</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ab/>
              <w:t>-  推荐24-bit 色/32-bit 色</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10.3</w:t>
            </w:r>
            <w:r>
              <w:rPr>
                <w:rFonts w:ascii="仿宋" w:eastAsia="仿宋" w:hAnsi="等线" w:hint="eastAsia"/>
                <w:color w:val="000000"/>
                <w:spacing w:val="-2"/>
                <w:kern w:val="2"/>
                <w:sz w:val="21"/>
              </w:rPr>
              <w:tab/>
              <w:t>支持谷歌，火狐等浏览器;</w:t>
            </w:r>
          </w:p>
          <w:p w:rsidR="00B26847" w:rsidRPr="00AD758A" w:rsidRDefault="00B26847" w:rsidP="00B54100">
            <w:pPr>
              <w:textAlignment w:val="center"/>
              <w:rPr>
                <w:rFonts w:ascii="仿宋" w:eastAsia="仿宋" w:hAnsi="等线"/>
                <w:color w:val="000000"/>
                <w:spacing w:val="-2"/>
                <w:kern w:val="2"/>
                <w:sz w:val="21"/>
              </w:rPr>
            </w:pPr>
            <w:r w:rsidRPr="00AD758A">
              <w:rPr>
                <w:rFonts w:ascii="仿宋" w:eastAsia="仿宋" w:hAnsi="等线" w:hint="eastAsia"/>
                <w:color w:val="000000"/>
                <w:spacing w:val="-2"/>
                <w:kern w:val="2"/>
                <w:sz w:val="21"/>
              </w:rPr>
              <w:t>符合陕西省职业院校《机械产品检测与质量控制》、《人工智能技术应用》、《工业互联网网络运维》培养要求及相关的教学大纲要求，满足学校教学质量监测。支持本地化部署，并配备一台所需服务器/16G DDR4 3200/1*1TB SATA桌面级/2个大于等于3.5寸硬盘位/板载RAID/双口千兆/350W/1U机架/导轨/无光驱/。</w:t>
            </w:r>
          </w:p>
          <w:p w:rsidR="00B26847" w:rsidRDefault="00B26847" w:rsidP="00B54100">
            <w:pPr>
              <w:textAlignment w:val="center"/>
              <w:rPr>
                <w:rFonts w:ascii="仿宋" w:eastAsia="仿宋"/>
                <w:b/>
                <w:bCs/>
                <w:color w:val="000000"/>
                <w:spacing w:val="-2"/>
              </w:rPr>
            </w:pPr>
            <w:r w:rsidRPr="00AD758A">
              <w:rPr>
                <w:rFonts w:ascii="仿宋" w:eastAsia="仿宋" w:hAnsi="等线" w:hint="eastAsia"/>
                <w:color w:val="000000"/>
                <w:spacing w:val="-2"/>
                <w:kern w:val="2"/>
                <w:sz w:val="21"/>
              </w:rPr>
              <w:t>11.软件版权为永久免费使用，五年内免费提供实时升级。</w:t>
            </w:r>
          </w:p>
        </w:tc>
        <w:tc>
          <w:tcPr>
            <w:tcW w:w="732" w:type="dxa"/>
            <w:tcBorders>
              <w:top w:val="single" w:sz="4" w:space="0" w:color="000000"/>
              <w:left w:val="single" w:sz="4" w:space="0" w:color="000000"/>
              <w:bottom w:val="single" w:sz="4" w:space="0" w:color="000000"/>
              <w:right w:val="single" w:sz="4" w:space="0" w:color="000000"/>
            </w:tcBorders>
            <w:noWrap/>
            <w:vAlign w:val="center"/>
          </w:tcPr>
          <w:p w:rsidR="00B26847" w:rsidRDefault="00B26847" w:rsidP="00B54100">
            <w:pPr>
              <w:jc w:val="center"/>
              <w:textAlignment w:val="center"/>
              <w:rPr>
                <w:rFonts w:ascii="仿宋" w:eastAsia="仿宋"/>
                <w:color w:val="000000"/>
                <w:spacing w:val="-2"/>
              </w:rPr>
            </w:pPr>
            <w:r>
              <w:rPr>
                <w:rFonts w:ascii="仿宋" w:eastAsia="仿宋" w:hAnsi="等线"/>
                <w:color w:val="000000"/>
                <w:spacing w:val="-2"/>
                <w:kern w:val="2"/>
                <w:sz w:val="21"/>
              </w:rPr>
              <w:lastRenderedPageBreak/>
              <w:t>1</w:t>
            </w:r>
          </w:p>
        </w:tc>
      </w:tr>
      <w:tr w:rsidR="00B26847" w:rsidTr="00B54100">
        <w:trPr>
          <w:trHeight w:val="5745"/>
        </w:trPr>
        <w:tc>
          <w:tcPr>
            <w:tcW w:w="656" w:type="dxa"/>
            <w:tcBorders>
              <w:top w:val="single" w:sz="4" w:space="0" w:color="000000"/>
              <w:left w:val="single" w:sz="4" w:space="0" w:color="000000"/>
              <w:bottom w:val="single" w:sz="4" w:space="0" w:color="000000"/>
              <w:right w:val="single" w:sz="4" w:space="0" w:color="000000"/>
            </w:tcBorders>
            <w:noWrap/>
            <w:vAlign w:val="center"/>
          </w:tcPr>
          <w:p w:rsidR="00B26847" w:rsidRDefault="00B26847" w:rsidP="00B54100">
            <w:pPr>
              <w:jc w:val="center"/>
              <w:textAlignment w:val="center"/>
              <w:rPr>
                <w:rFonts w:ascii="仿宋" w:eastAsia="仿宋"/>
                <w:color w:val="000000"/>
                <w:spacing w:val="-2"/>
              </w:rPr>
            </w:pPr>
            <w:r>
              <w:rPr>
                <w:rFonts w:ascii="仿宋" w:eastAsia="仿宋" w:hAnsi="等线"/>
                <w:color w:val="000000"/>
                <w:spacing w:val="-2"/>
                <w:kern w:val="2"/>
                <w:sz w:val="21"/>
              </w:rPr>
              <w:lastRenderedPageBreak/>
              <w:t>2</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B26847" w:rsidRDefault="00B26847" w:rsidP="00B54100">
            <w:pPr>
              <w:jc w:val="center"/>
              <w:textAlignment w:val="center"/>
              <w:rPr>
                <w:rFonts w:ascii="仿宋" w:eastAsia="仿宋"/>
                <w:color w:val="000000"/>
                <w:spacing w:val="-2"/>
              </w:rPr>
            </w:pPr>
            <w:r>
              <w:rPr>
                <w:rFonts w:ascii="仿宋" w:eastAsia="仿宋" w:hAnsi="等线" w:hint="eastAsia"/>
                <w:color w:val="000000"/>
                <w:spacing w:val="-2"/>
                <w:kern w:val="2"/>
                <w:sz w:val="21"/>
              </w:rPr>
              <w:t>台式机</w:t>
            </w:r>
          </w:p>
        </w:tc>
        <w:tc>
          <w:tcPr>
            <w:tcW w:w="6479" w:type="dxa"/>
            <w:tcBorders>
              <w:top w:val="single" w:sz="4" w:space="0" w:color="000000"/>
              <w:left w:val="single" w:sz="4" w:space="0" w:color="000000"/>
              <w:bottom w:val="single" w:sz="4" w:space="0" w:color="000000"/>
              <w:right w:val="single" w:sz="4" w:space="0" w:color="000000"/>
            </w:tcBorders>
            <w:noWrap/>
          </w:tcPr>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1. CPU</w:t>
            </w:r>
            <w:r>
              <w:rPr>
                <w:rFonts w:ascii="仿宋" w:eastAsia="仿宋" w:hAnsi="等线" w:hint="eastAsia"/>
                <w:color w:val="000000"/>
                <w:spacing w:val="-2"/>
                <w:kern w:val="2"/>
                <w:sz w:val="21"/>
              </w:rPr>
              <w:tab/>
              <w:t>：≥Intel Core i5-12400代处理器</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2. 主板：≥IntelB660芯片组</w:t>
            </w:r>
          </w:p>
          <w:p w:rsidR="00B26847" w:rsidRDefault="00B26847" w:rsidP="00B54100">
            <w:pPr>
              <w:textAlignment w:val="center"/>
              <w:rPr>
                <w:rFonts w:ascii="仿宋" w:eastAsia="仿宋"/>
                <w:b/>
                <w:bCs/>
                <w:color w:val="000000"/>
                <w:spacing w:val="-2"/>
              </w:rPr>
            </w:pPr>
            <w:r>
              <w:rPr>
                <w:rFonts w:ascii="仿宋" w:eastAsia="仿宋" w:hAnsi="等线" w:hint="eastAsia"/>
                <w:b/>
                <w:bCs/>
                <w:color w:val="000000"/>
                <w:spacing w:val="-2"/>
                <w:kern w:val="2"/>
                <w:sz w:val="21"/>
              </w:rPr>
              <w:t>3. 内存容量：≥</w:t>
            </w:r>
            <w:r>
              <w:rPr>
                <w:rFonts w:ascii="仿宋" w:eastAsia="仿宋"/>
                <w:b/>
                <w:bCs/>
                <w:color w:val="000000"/>
                <w:spacing w:val="-2"/>
                <w:kern w:val="2"/>
                <w:sz w:val="21"/>
              </w:rPr>
              <w:t>32</w:t>
            </w:r>
            <w:r>
              <w:rPr>
                <w:rFonts w:ascii="仿宋" w:eastAsia="仿宋" w:hAnsi="等线" w:hint="eastAsia"/>
                <w:b/>
                <w:bCs/>
                <w:color w:val="000000"/>
                <w:spacing w:val="-2"/>
                <w:kern w:val="2"/>
                <w:sz w:val="21"/>
              </w:rPr>
              <w:t>G DDR4 3200MHz</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4. 内存扩展：≥2个内存插槽，支持平滑升级DDR5（标配DDR5视为满足）</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5. 硬盘：≥512GB M.2固态硬盘</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6. 显卡：≥4G独显</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7. 声卡：集成声卡（前面板1个耳机麦克风二合一接口）</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8. 网卡：主板集成集成10/100/1000M以太网卡</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9. 扩展槽（不含已占用）：≥1个PCIE*16、≥1个PCIE*1</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10. 键盘、鼠标：同品牌抗菌键盘、抗菌鼠标（提供第三方机构测试报告）</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11. USB接口：≥9个USB接口、其中≥6个USB 3.0接口</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12. 电源：</w:t>
            </w:r>
            <w:r>
              <w:rPr>
                <w:rFonts w:ascii="仿宋" w:eastAsia="仿宋" w:hAnsi="等线" w:hint="eastAsia"/>
                <w:color w:val="000000"/>
                <w:spacing w:val="-2"/>
                <w:kern w:val="2"/>
                <w:sz w:val="21"/>
              </w:rPr>
              <w:tab/>
              <w:t>≥180W电源</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13. 操作系统：出厂预装</w:t>
            </w:r>
            <w:r>
              <w:rPr>
                <w:rFonts w:ascii="仿宋" w:eastAsia="仿宋" w:hint="eastAsia"/>
                <w:color w:val="000000"/>
                <w:spacing w:val="-2"/>
                <w:kern w:val="2"/>
                <w:sz w:val="21"/>
              </w:rPr>
              <w:t>win</w:t>
            </w:r>
            <w:r>
              <w:rPr>
                <w:rFonts w:ascii="仿宋" w:eastAsia="仿宋" w:hAnsi="等线" w:hint="eastAsia"/>
                <w:color w:val="000000"/>
                <w:spacing w:val="-2"/>
                <w:kern w:val="2"/>
                <w:sz w:val="21"/>
              </w:rPr>
              <w:t>11</w:t>
            </w:r>
            <w:r>
              <w:rPr>
                <w:rFonts w:ascii="仿宋" w:eastAsia="仿宋" w:hint="eastAsia"/>
                <w:color w:val="000000"/>
                <w:spacing w:val="-2"/>
                <w:kern w:val="2"/>
                <w:sz w:val="21"/>
              </w:rPr>
              <w:t>专业版</w:t>
            </w:r>
            <w:r>
              <w:rPr>
                <w:rFonts w:ascii="仿宋" w:eastAsia="仿宋" w:hAnsi="等线" w:hint="eastAsia"/>
                <w:color w:val="000000"/>
                <w:spacing w:val="-2"/>
                <w:kern w:val="2"/>
                <w:sz w:val="21"/>
              </w:rPr>
              <w:t>操作系统</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14. 安全特性：支持限制USB接口使用用途，可以设置USB接口为USB存储设备只读和USB存储设备拒绝（可识别鼠标和键盘），投标</w:t>
            </w:r>
            <w:r>
              <w:rPr>
                <w:rFonts w:ascii="仿宋" w:eastAsia="仿宋" w:hint="eastAsia"/>
                <w:color w:val="000000"/>
                <w:spacing w:val="-2"/>
                <w:kern w:val="2"/>
                <w:sz w:val="21"/>
              </w:rPr>
              <w:t>时</w:t>
            </w:r>
            <w:r>
              <w:rPr>
                <w:rFonts w:ascii="仿宋" w:eastAsia="仿宋" w:hAnsi="等线" w:hint="eastAsia"/>
                <w:color w:val="000000"/>
                <w:spacing w:val="-2"/>
                <w:kern w:val="2"/>
                <w:sz w:val="21"/>
              </w:rPr>
              <w:t>提供BIOS设置界面截图</w:t>
            </w:r>
          </w:p>
          <w:p w:rsidR="00B26847" w:rsidRDefault="00B26847" w:rsidP="00B54100">
            <w:pPr>
              <w:textAlignment w:val="center"/>
              <w:rPr>
                <w:rFonts w:ascii="仿宋" w:eastAsia="仿宋"/>
                <w:color w:val="000000"/>
                <w:spacing w:val="-2"/>
              </w:rPr>
            </w:pPr>
            <w:r>
              <w:rPr>
                <w:rFonts w:ascii="仿宋" w:eastAsia="仿宋" w:hAnsi="等线"/>
                <w:color w:val="000000"/>
                <w:spacing w:val="-2"/>
                <w:kern w:val="2"/>
                <w:sz w:val="21"/>
              </w:rPr>
              <w:t>15.显示器</w:t>
            </w:r>
            <w:r>
              <w:rPr>
                <w:rFonts w:ascii="仿宋" w:eastAsia="仿宋" w:hAnsi="等线" w:hint="eastAsia"/>
                <w:color w:val="000000"/>
                <w:spacing w:val="-2"/>
                <w:kern w:val="2"/>
                <w:sz w:val="21"/>
              </w:rPr>
              <w:t>：</w:t>
            </w:r>
            <w:r>
              <w:rPr>
                <w:rFonts w:ascii="仿宋" w:eastAsia="仿宋" w:hAnsi="等线"/>
                <w:color w:val="000000"/>
                <w:spacing w:val="-2"/>
                <w:kern w:val="2"/>
                <w:sz w:val="21"/>
              </w:rPr>
              <w:t>≥</w:t>
            </w:r>
            <w:r>
              <w:rPr>
                <w:rFonts w:ascii="仿宋" w:eastAsia="仿宋" w:hAnsi="等线"/>
                <w:color w:val="000000"/>
                <w:spacing w:val="-2"/>
                <w:kern w:val="2"/>
                <w:sz w:val="21"/>
              </w:rPr>
              <w:t>23 英寸，支持 VGA/HDMI/DP 其中两种或以上接口</w:t>
            </w:r>
          </w:p>
          <w:p w:rsidR="00B26847" w:rsidRDefault="00B26847" w:rsidP="00B54100">
            <w:pPr>
              <w:textAlignment w:val="center"/>
              <w:rPr>
                <w:rFonts w:ascii="仿宋" w:eastAsia="仿宋"/>
                <w:b/>
                <w:bCs/>
                <w:color w:val="000000"/>
                <w:spacing w:val="-2"/>
              </w:rPr>
            </w:pPr>
            <w:r>
              <w:rPr>
                <w:rFonts w:ascii="仿宋" w:eastAsia="仿宋" w:hAnsi="等线" w:hint="eastAsia"/>
                <w:color w:val="000000"/>
                <w:spacing w:val="-2"/>
                <w:kern w:val="2"/>
                <w:sz w:val="21"/>
              </w:rPr>
              <w:t>1</w:t>
            </w:r>
            <w:r>
              <w:rPr>
                <w:rFonts w:ascii="仿宋" w:eastAsia="仿宋" w:hAnsi="等线"/>
                <w:color w:val="000000"/>
                <w:spacing w:val="-2"/>
                <w:kern w:val="2"/>
                <w:sz w:val="21"/>
              </w:rPr>
              <w:t>6</w:t>
            </w:r>
            <w:r>
              <w:rPr>
                <w:rFonts w:ascii="仿宋" w:eastAsia="仿宋" w:hAnsi="等线" w:hint="eastAsia"/>
                <w:color w:val="000000"/>
                <w:spacing w:val="-2"/>
                <w:kern w:val="2"/>
                <w:sz w:val="21"/>
              </w:rPr>
              <w:t>. 认证：CCC、中国节能认证、MTBF≥100万小时</w:t>
            </w:r>
            <w:r>
              <w:rPr>
                <w:rFonts w:ascii="仿宋" w:eastAsia="仿宋" w:hint="eastAsia"/>
                <w:b/>
                <w:bCs/>
                <w:color w:val="000000"/>
                <w:spacing w:val="-2"/>
                <w:kern w:val="2"/>
                <w:sz w:val="21"/>
              </w:rPr>
              <w:t>提供相关检测报告</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1</w:t>
            </w:r>
            <w:r>
              <w:rPr>
                <w:rFonts w:ascii="仿宋" w:eastAsia="仿宋" w:hAnsi="等线"/>
                <w:color w:val="000000"/>
                <w:spacing w:val="-2"/>
                <w:kern w:val="2"/>
                <w:sz w:val="21"/>
              </w:rPr>
              <w:t>7</w:t>
            </w:r>
            <w:r>
              <w:rPr>
                <w:rFonts w:ascii="仿宋" w:eastAsia="仿宋" w:hAnsi="等线" w:hint="eastAsia"/>
                <w:color w:val="000000"/>
                <w:spacing w:val="-2"/>
                <w:kern w:val="2"/>
                <w:sz w:val="21"/>
              </w:rPr>
              <w:t>. 服务：三年上门服务（提供原厂针对本项目的售后服务承诺函）。</w:t>
            </w:r>
          </w:p>
        </w:tc>
        <w:tc>
          <w:tcPr>
            <w:tcW w:w="732" w:type="dxa"/>
            <w:tcBorders>
              <w:top w:val="single" w:sz="4" w:space="0" w:color="000000"/>
              <w:left w:val="single" w:sz="4" w:space="0" w:color="000000"/>
              <w:bottom w:val="single" w:sz="4" w:space="0" w:color="000000"/>
              <w:right w:val="single" w:sz="4" w:space="0" w:color="000000"/>
            </w:tcBorders>
            <w:noWrap/>
            <w:vAlign w:val="center"/>
          </w:tcPr>
          <w:p w:rsidR="00B26847" w:rsidRDefault="00B26847" w:rsidP="00B54100">
            <w:pPr>
              <w:jc w:val="center"/>
              <w:textAlignment w:val="center"/>
              <w:rPr>
                <w:rFonts w:ascii="仿宋" w:eastAsia="仿宋"/>
                <w:color w:val="000000"/>
                <w:spacing w:val="-2"/>
              </w:rPr>
            </w:pPr>
            <w:r>
              <w:rPr>
                <w:rFonts w:ascii="仿宋" w:eastAsia="仿宋" w:hAnsi="等线"/>
                <w:color w:val="000000"/>
                <w:spacing w:val="-2"/>
                <w:kern w:val="2"/>
                <w:sz w:val="21"/>
              </w:rPr>
              <w:t>35</w:t>
            </w:r>
          </w:p>
        </w:tc>
      </w:tr>
      <w:tr w:rsidR="00B26847" w:rsidTr="00B54100">
        <w:trPr>
          <w:trHeight w:val="4789"/>
        </w:trPr>
        <w:tc>
          <w:tcPr>
            <w:tcW w:w="656" w:type="dxa"/>
            <w:tcBorders>
              <w:top w:val="single" w:sz="4" w:space="0" w:color="000000"/>
              <w:left w:val="single" w:sz="4" w:space="0" w:color="000000"/>
              <w:bottom w:val="single" w:sz="4" w:space="0" w:color="000000"/>
              <w:right w:val="single" w:sz="4" w:space="0" w:color="000000"/>
            </w:tcBorders>
            <w:noWrap/>
            <w:vAlign w:val="center"/>
          </w:tcPr>
          <w:p w:rsidR="00B26847" w:rsidRDefault="00B26847" w:rsidP="00B54100">
            <w:pPr>
              <w:jc w:val="center"/>
              <w:textAlignment w:val="center"/>
              <w:rPr>
                <w:rFonts w:ascii="仿宋" w:eastAsia="仿宋"/>
                <w:color w:val="000000"/>
                <w:spacing w:val="-2"/>
              </w:rPr>
            </w:pPr>
            <w:r>
              <w:rPr>
                <w:rFonts w:ascii="仿宋" w:eastAsia="仿宋" w:hAnsi="等线"/>
                <w:color w:val="000000"/>
                <w:spacing w:val="-2"/>
                <w:kern w:val="2"/>
                <w:sz w:val="21"/>
              </w:rPr>
              <w:t>3</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B26847" w:rsidRDefault="00B26847" w:rsidP="00B54100">
            <w:pPr>
              <w:jc w:val="center"/>
              <w:textAlignment w:val="center"/>
              <w:rPr>
                <w:rFonts w:ascii="仿宋" w:eastAsia="仿宋"/>
                <w:color w:val="000000"/>
                <w:spacing w:val="-2"/>
              </w:rPr>
            </w:pPr>
            <w:r>
              <w:rPr>
                <w:rFonts w:ascii="仿宋" w:eastAsia="仿宋" w:hAnsi="等线" w:hint="eastAsia"/>
                <w:color w:val="000000"/>
                <w:spacing w:val="-2"/>
                <w:kern w:val="2"/>
                <w:sz w:val="21"/>
              </w:rPr>
              <w:t>便携式计算机</w:t>
            </w:r>
          </w:p>
        </w:tc>
        <w:tc>
          <w:tcPr>
            <w:tcW w:w="6479" w:type="dxa"/>
            <w:tcBorders>
              <w:top w:val="single" w:sz="4" w:space="0" w:color="000000"/>
              <w:left w:val="single" w:sz="4" w:space="0" w:color="000000"/>
              <w:bottom w:val="single" w:sz="4" w:space="0" w:color="000000"/>
              <w:right w:val="single" w:sz="4" w:space="0" w:color="000000"/>
            </w:tcBorders>
            <w:noWrap/>
          </w:tcPr>
          <w:p w:rsidR="00B26847" w:rsidRDefault="00B26847" w:rsidP="00B54100">
            <w:pPr>
              <w:rPr>
                <w:rFonts w:ascii="仿宋" w:eastAsia="仿宋"/>
                <w:color w:val="000000"/>
                <w:spacing w:val="-2"/>
              </w:rPr>
            </w:pPr>
            <w:r>
              <w:rPr>
                <w:rFonts w:ascii="仿宋" w:eastAsia="仿宋" w:hAnsi="等线" w:hint="eastAsia"/>
                <w:color w:val="000000"/>
                <w:spacing w:val="-2"/>
                <w:kern w:val="2"/>
                <w:sz w:val="21"/>
              </w:rPr>
              <w:t>1、国产处理器，A</w:t>
            </w:r>
            <w:r>
              <w:rPr>
                <w:rFonts w:ascii="仿宋" w:eastAsia="仿宋" w:hAnsi="等线"/>
                <w:color w:val="000000"/>
                <w:spacing w:val="-2"/>
                <w:kern w:val="2"/>
                <w:sz w:val="21"/>
              </w:rPr>
              <w:t>RM</w:t>
            </w:r>
            <w:r>
              <w:rPr>
                <w:rFonts w:ascii="仿宋" w:eastAsia="仿宋" w:hAnsi="等线" w:hint="eastAsia"/>
                <w:color w:val="000000"/>
                <w:spacing w:val="-2"/>
                <w:kern w:val="2"/>
                <w:sz w:val="21"/>
              </w:rPr>
              <w:t>架构，核心数≥</w:t>
            </w:r>
            <w:r>
              <w:rPr>
                <w:rFonts w:ascii="仿宋" w:eastAsia="仿宋" w:hAnsi="等线"/>
                <w:color w:val="000000"/>
                <w:spacing w:val="-2"/>
                <w:kern w:val="2"/>
                <w:sz w:val="21"/>
              </w:rPr>
              <w:t>8</w:t>
            </w:r>
            <w:r>
              <w:rPr>
                <w:rFonts w:ascii="仿宋" w:eastAsia="仿宋" w:hAnsi="等线" w:hint="eastAsia"/>
                <w:color w:val="000000"/>
                <w:spacing w:val="-2"/>
                <w:kern w:val="2"/>
                <w:sz w:val="21"/>
              </w:rPr>
              <w:t>，主频≥</w:t>
            </w:r>
            <w:r>
              <w:rPr>
                <w:rFonts w:ascii="仿宋" w:eastAsia="仿宋" w:hAnsi="等线"/>
                <w:color w:val="000000"/>
                <w:spacing w:val="-2"/>
                <w:kern w:val="2"/>
                <w:sz w:val="21"/>
              </w:rPr>
              <w:t>2.7GHz</w:t>
            </w:r>
            <w:r>
              <w:rPr>
                <w:rFonts w:ascii="仿宋" w:eastAsia="仿宋" w:hAnsi="等线" w:hint="eastAsia"/>
                <w:color w:val="000000"/>
                <w:spacing w:val="-2"/>
                <w:kern w:val="2"/>
                <w:sz w:val="21"/>
              </w:rPr>
              <w:t>；</w:t>
            </w:r>
          </w:p>
          <w:p w:rsidR="00B26847" w:rsidRDefault="00B26847" w:rsidP="00B54100">
            <w:pPr>
              <w:rPr>
                <w:rFonts w:ascii="仿宋" w:eastAsia="仿宋"/>
                <w:color w:val="000000"/>
                <w:spacing w:val="-2"/>
              </w:rPr>
            </w:pPr>
            <w:r>
              <w:rPr>
                <w:rFonts w:ascii="仿宋" w:eastAsia="仿宋" w:hAnsi="等线" w:hint="eastAsia"/>
                <w:b/>
                <w:bCs/>
                <w:color w:val="000000"/>
                <w:spacing w:val="-2"/>
                <w:kern w:val="2"/>
                <w:sz w:val="21"/>
              </w:rPr>
              <w:t>2、内存≥</w:t>
            </w:r>
            <w:r>
              <w:rPr>
                <w:rFonts w:ascii="仿宋" w:eastAsia="仿宋"/>
                <w:b/>
                <w:bCs/>
                <w:color w:val="000000"/>
                <w:spacing w:val="-2"/>
                <w:kern w:val="2"/>
                <w:sz w:val="21"/>
              </w:rPr>
              <w:t>16</w:t>
            </w:r>
            <w:r>
              <w:rPr>
                <w:rFonts w:ascii="仿宋" w:eastAsia="仿宋" w:hAnsi="等线"/>
                <w:b/>
                <w:bCs/>
                <w:color w:val="000000"/>
                <w:spacing w:val="-2"/>
                <w:kern w:val="2"/>
                <w:sz w:val="21"/>
              </w:rPr>
              <w:t>GB LPDDR5</w:t>
            </w:r>
            <w:r>
              <w:rPr>
                <w:rFonts w:ascii="仿宋" w:eastAsia="仿宋" w:hAnsi="等线" w:hint="eastAsia"/>
                <w:color w:val="000000"/>
                <w:spacing w:val="-2"/>
                <w:kern w:val="2"/>
                <w:sz w:val="21"/>
              </w:rPr>
              <w:t>；</w:t>
            </w:r>
          </w:p>
          <w:p w:rsidR="00B26847" w:rsidRDefault="00B26847" w:rsidP="00B54100">
            <w:pPr>
              <w:rPr>
                <w:rFonts w:ascii="仿宋" w:eastAsia="仿宋"/>
                <w:color w:val="000000"/>
                <w:spacing w:val="-2"/>
              </w:rPr>
            </w:pPr>
            <w:r>
              <w:rPr>
                <w:rFonts w:ascii="仿宋" w:eastAsia="仿宋" w:hAnsi="等线" w:hint="eastAsia"/>
                <w:color w:val="000000"/>
                <w:spacing w:val="-2"/>
                <w:kern w:val="2"/>
                <w:sz w:val="21"/>
              </w:rPr>
              <w:t>3、硬盘≥512</w:t>
            </w:r>
            <w:r>
              <w:rPr>
                <w:rFonts w:ascii="仿宋" w:eastAsia="仿宋" w:hAnsi="等线"/>
                <w:color w:val="000000"/>
                <w:spacing w:val="-2"/>
                <w:kern w:val="2"/>
                <w:sz w:val="21"/>
              </w:rPr>
              <w:t xml:space="preserve">GB </w:t>
            </w:r>
            <w:r>
              <w:rPr>
                <w:rFonts w:ascii="仿宋" w:eastAsia="仿宋" w:hAnsi="等线" w:hint="eastAsia"/>
                <w:color w:val="000000"/>
                <w:spacing w:val="-2"/>
                <w:kern w:val="2"/>
                <w:sz w:val="21"/>
              </w:rPr>
              <w:t>固态硬盘；</w:t>
            </w:r>
          </w:p>
          <w:p w:rsidR="00B26847" w:rsidRDefault="00B26847" w:rsidP="00B54100">
            <w:pPr>
              <w:rPr>
                <w:rFonts w:ascii="仿宋" w:eastAsia="仿宋"/>
                <w:color w:val="000000"/>
                <w:spacing w:val="-2"/>
              </w:rPr>
            </w:pPr>
            <w:r>
              <w:rPr>
                <w:rFonts w:ascii="仿宋" w:eastAsia="仿宋" w:hAnsi="等线"/>
                <w:color w:val="000000"/>
                <w:spacing w:val="-2"/>
                <w:kern w:val="2"/>
                <w:sz w:val="21"/>
              </w:rPr>
              <w:t>4</w:t>
            </w:r>
            <w:r>
              <w:rPr>
                <w:rFonts w:ascii="仿宋" w:eastAsia="仿宋" w:hAnsi="等线" w:hint="eastAsia"/>
                <w:color w:val="000000"/>
                <w:spacing w:val="-2"/>
                <w:kern w:val="2"/>
                <w:sz w:val="21"/>
              </w:rPr>
              <w:t>、显卡：集成显卡；</w:t>
            </w:r>
          </w:p>
          <w:p w:rsidR="00B26847" w:rsidRDefault="00B26847" w:rsidP="00B54100">
            <w:pPr>
              <w:rPr>
                <w:rFonts w:ascii="仿宋" w:eastAsia="仿宋"/>
                <w:color w:val="000000"/>
                <w:spacing w:val="-2"/>
              </w:rPr>
            </w:pPr>
            <w:r>
              <w:rPr>
                <w:rFonts w:ascii="仿宋" w:eastAsia="仿宋" w:hAnsi="等线"/>
                <w:color w:val="000000"/>
                <w:spacing w:val="-2"/>
                <w:kern w:val="2"/>
                <w:sz w:val="21"/>
              </w:rPr>
              <w:t>5</w:t>
            </w:r>
            <w:r>
              <w:rPr>
                <w:rFonts w:ascii="仿宋" w:eastAsia="仿宋" w:hAnsi="等线" w:hint="eastAsia"/>
                <w:color w:val="000000"/>
                <w:spacing w:val="-2"/>
                <w:kern w:val="2"/>
                <w:sz w:val="21"/>
              </w:rPr>
              <w:t>、U</w:t>
            </w:r>
            <w:r>
              <w:rPr>
                <w:rFonts w:ascii="仿宋" w:eastAsia="仿宋" w:hAnsi="等线"/>
                <w:color w:val="000000"/>
                <w:spacing w:val="-2"/>
                <w:kern w:val="2"/>
                <w:sz w:val="21"/>
              </w:rPr>
              <w:t>SB</w:t>
            </w:r>
            <w:r>
              <w:rPr>
                <w:rFonts w:ascii="仿宋" w:eastAsia="仿宋" w:hAnsi="等线" w:hint="eastAsia"/>
                <w:color w:val="000000"/>
                <w:spacing w:val="-2"/>
                <w:kern w:val="2"/>
                <w:sz w:val="21"/>
              </w:rPr>
              <w:t>接口：U</w:t>
            </w:r>
            <w:r>
              <w:rPr>
                <w:rFonts w:ascii="仿宋" w:eastAsia="仿宋" w:hAnsi="等线"/>
                <w:color w:val="000000"/>
                <w:spacing w:val="-2"/>
                <w:kern w:val="2"/>
                <w:sz w:val="21"/>
              </w:rPr>
              <w:t>SB3.2</w:t>
            </w:r>
            <w:r>
              <w:rPr>
                <w:rFonts w:ascii="仿宋" w:eastAsia="仿宋" w:hAnsi="等线" w:hint="eastAsia"/>
                <w:color w:val="000000"/>
                <w:spacing w:val="-2"/>
                <w:kern w:val="2"/>
                <w:sz w:val="21"/>
              </w:rPr>
              <w:t>接口≥</w:t>
            </w:r>
            <w:r>
              <w:rPr>
                <w:rFonts w:ascii="仿宋" w:eastAsia="仿宋" w:hAnsi="等线"/>
                <w:color w:val="000000"/>
                <w:spacing w:val="-2"/>
                <w:kern w:val="2"/>
                <w:sz w:val="21"/>
              </w:rPr>
              <w:t>2</w:t>
            </w:r>
            <w:r>
              <w:rPr>
                <w:rFonts w:ascii="仿宋" w:eastAsia="仿宋" w:hAnsi="等线" w:hint="eastAsia"/>
                <w:color w:val="000000"/>
                <w:spacing w:val="-2"/>
                <w:kern w:val="2"/>
                <w:sz w:val="21"/>
              </w:rPr>
              <w:t>个，U</w:t>
            </w:r>
            <w:r>
              <w:rPr>
                <w:rFonts w:ascii="仿宋" w:eastAsia="仿宋" w:hAnsi="等线"/>
                <w:color w:val="000000"/>
                <w:spacing w:val="-2"/>
                <w:kern w:val="2"/>
                <w:sz w:val="21"/>
              </w:rPr>
              <w:t>SB-C</w:t>
            </w:r>
            <w:r>
              <w:rPr>
                <w:rFonts w:ascii="仿宋" w:eastAsia="仿宋" w:hAnsi="等线" w:hint="eastAsia"/>
                <w:color w:val="000000"/>
                <w:spacing w:val="-2"/>
                <w:kern w:val="2"/>
                <w:sz w:val="21"/>
              </w:rPr>
              <w:t>≥1个。</w:t>
            </w:r>
          </w:p>
          <w:p w:rsidR="00B26847" w:rsidRDefault="00B26847" w:rsidP="00B54100">
            <w:pPr>
              <w:rPr>
                <w:rFonts w:ascii="仿宋" w:eastAsia="仿宋"/>
                <w:color w:val="000000"/>
                <w:spacing w:val="-2"/>
              </w:rPr>
            </w:pPr>
            <w:r>
              <w:rPr>
                <w:rFonts w:ascii="仿宋" w:eastAsia="仿宋" w:hAnsi="等线" w:hint="eastAsia"/>
                <w:color w:val="000000"/>
                <w:spacing w:val="-2"/>
                <w:kern w:val="2"/>
                <w:sz w:val="21"/>
              </w:rPr>
              <w:t>6、其它接口：3</w:t>
            </w:r>
            <w:r>
              <w:rPr>
                <w:rFonts w:ascii="仿宋" w:eastAsia="仿宋" w:hAnsi="等线"/>
                <w:color w:val="000000"/>
                <w:spacing w:val="-2"/>
                <w:kern w:val="2"/>
                <w:sz w:val="21"/>
              </w:rPr>
              <w:t>.5</w:t>
            </w:r>
            <w:r>
              <w:rPr>
                <w:rFonts w:ascii="仿宋" w:eastAsia="仿宋" w:hAnsi="等线" w:hint="eastAsia"/>
                <w:color w:val="000000"/>
                <w:spacing w:val="-2"/>
                <w:kern w:val="2"/>
                <w:sz w:val="21"/>
              </w:rPr>
              <w:t>mm耳机、麦克风二合一接口≥1个，Mi</w:t>
            </w:r>
            <w:r>
              <w:rPr>
                <w:rFonts w:ascii="仿宋" w:eastAsia="仿宋" w:hAnsi="等线"/>
                <w:color w:val="000000"/>
                <w:spacing w:val="-2"/>
                <w:kern w:val="2"/>
                <w:sz w:val="21"/>
              </w:rPr>
              <w:t>ni RJ45</w:t>
            </w:r>
            <w:r>
              <w:rPr>
                <w:rFonts w:ascii="仿宋" w:eastAsia="仿宋" w:hAnsi="等线" w:hint="eastAsia"/>
                <w:color w:val="000000"/>
                <w:spacing w:val="-2"/>
                <w:kern w:val="2"/>
                <w:sz w:val="21"/>
              </w:rPr>
              <w:t>接口≥1个，H</w:t>
            </w:r>
            <w:r>
              <w:rPr>
                <w:rFonts w:ascii="仿宋" w:eastAsia="仿宋" w:hAnsi="等线"/>
                <w:color w:val="000000"/>
                <w:spacing w:val="-2"/>
                <w:kern w:val="2"/>
                <w:sz w:val="21"/>
              </w:rPr>
              <w:t>DMI1.4</w:t>
            </w:r>
            <w:r>
              <w:rPr>
                <w:rFonts w:ascii="仿宋" w:eastAsia="仿宋" w:hAnsi="等线" w:hint="eastAsia"/>
                <w:color w:val="000000"/>
                <w:spacing w:val="-2"/>
                <w:kern w:val="2"/>
                <w:sz w:val="21"/>
              </w:rPr>
              <w:t>b接口≥1个。</w:t>
            </w:r>
          </w:p>
          <w:p w:rsidR="00B26847" w:rsidRDefault="00B26847" w:rsidP="00B54100">
            <w:pPr>
              <w:rPr>
                <w:rFonts w:ascii="仿宋" w:eastAsia="仿宋"/>
                <w:color w:val="000000"/>
                <w:spacing w:val="-2"/>
              </w:rPr>
            </w:pPr>
            <w:r>
              <w:rPr>
                <w:rFonts w:ascii="仿宋" w:eastAsia="仿宋" w:hAnsi="等线"/>
                <w:color w:val="000000"/>
                <w:spacing w:val="-2"/>
                <w:kern w:val="2"/>
                <w:sz w:val="21"/>
              </w:rPr>
              <w:t>7</w:t>
            </w:r>
            <w:r>
              <w:rPr>
                <w:rFonts w:ascii="仿宋" w:eastAsia="仿宋" w:hAnsi="等线" w:hint="eastAsia"/>
                <w:color w:val="000000"/>
                <w:spacing w:val="-2"/>
                <w:kern w:val="2"/>
                <w:sz w:val="21"/>
              </w:rPr>
              <w:t>、无线及蓝牙：支持W</w:t>
            </w:r>
            <w:r>
              <w:rPr>
                <w:rFonts w:ascii="仿宋" w:eastAsia="仿宋" w:hAnsi="等线"/>
                <w:color w:val="000000"/>
                <w:spacing w:val="-2"/>
                <w:kern w:val="2"/>
                <w:sz w:val="21"/>
              </w:rPr>
              <w:t>IFI6</w:t>
            </w:r>
            <w:r>
              <w:rPr>
                <w:rFonts w:ascii="仿宋" w:eastAsia="仿宋" w:hAnsi="等线" w:hint="eastAsia"/>
                <w:color w:val="000000"/>
                <w:spacing w:val="-2"/>
                <w:kern w:val="2"/>
                <w:sz w:val="21"/>
              </w:rPr>
              <w:t>及蓝牙4</w:t>
            </w:r>
            <w:r>
              <w:rPr>
                <w:rFonts w:ascii="仿宋" w:eastAsia="仿宋" w:hAnsi="等线"/>
                <w:color w:val="000000"/>
                <w:spacing w:val="-2"/>
                <w:kern w:val="2"/>
                <w:sz w:val="21"/>
              </w:rPr>
              <w:t>.2</w:t>
            </w:r>
            <w:r>
              <w:rPr>
                <w:rFonts w:ascii="仿宋" w:eastAsia="仿宋" w:hAnsi="等线" w:hint="eastAsia"/>
                <w:color w:val="000000"/>
                <w:spacing w:val="-2"/>
                <w:kern w:val="2"/>
                <w:sz w:val="21"/>
              </w:rPr>
              <w:t>；</w:t>
            </w:r>
          </w:p>
          <w:p w:rsidR="00B26847" w:rsidRDefault="00B26847" w:rsidP="00B54100">
            <w:pPr>
              <w:rPr>
                <w:rFonts w:ascii="仿宋" w:eastAsia="仿宋"/>
                <w:color w:val="000000"/>
                <w:spacing w:val="-2"/>
              </w:rPr>
            </w:pPr>
            <w:r>
              <w:rPr>
                <w:rFonts w:ascii="仿宋" w:eastAsia="仿宋" w:hAnsi="等线"/>
                <w:color w:val="000000"/>
                <w:spacing w:val="-2"/>
                <w:kern w:val="2"/>
                <w:sz w:val="21"/>
              </w:rPr>
              <w:t>8</w:t>
            </w:r>
            <w:r>
              <w:rPr>
                <w:rFonts w:ascii="仿宋" w:eastAsia="仿宋" w:hAnsi="等线" w:hint="eastAsia"/>
                <w:color w:val="000000"/>
                <w:spacing w:val="-2"/>
                <w:kern w:val="2"/>
                <w:sz w:val="21"/>
              </w:rPr>
              <w:t>、摄像头：≥</w:t>
            </w:r>
            <w:r>
              <w:rPr>
                <w:rFonts w:ascii="仿宋" w:eastAsia="仿宋" w:hAnsi="等线"/>
                <w:color w:val="000000"/>
                <w:spacing w:val="-2"/>
                <w:kern w:val="2"/>
                <w:sz w:val="21"/>
              </w:rPr>
              <w:t>100</w:t>
            </w:r>
            <w:r>
              <w:rPr>
                <w:rFonts w:ascii="仿宋" w:eastAsia="仿宋" w:hAnsi="等线" w:hint="eastAsia"/>
                <w:color w:val="000000"/>
                <w:spacing w:val="-2"/>
                <w:kern w:val="2"/>
                <w:sz w:val="21"/>
              </w:rPr>
              <w:t>万像素隐藏式摄像头；</w:t>
            </w:r>
          </w:p>
          <w:p w:rsidR="00B26847" w:rsidRDefault="00B26847" w:rsidP="00B54100">
            <w:pPr>
              <w:rPr>
                <w:rFonts w:ascii="仿宋" w:eastAsia="仿宋"/>
                <w:color w:val="000000"/>
                <w:spacing w:val="-2"/>
              </w:rPr>
            </w:pPr>
            <w:r>
              <w:rPr>
                <w:rFonts w:ascii="仿宋" w:eastAsia="仿宋" w:hAnsi="等线"/>
                <w:color w:val="000000"/>
                <w:spacing w:val="-2"/>
                <w:kern w:val="2"/>
                <w:sz w:val="21"/>
              </w:rPr>
              <w:t>9</w:t>
            </w:r>
            <w:r>
              <w:rPr>
                <w:rFonts w:ascii="仿宋" w:eastAsia="仿宋" w:hAnsi="等线" w:hint="eastAsia"/>
                <w:color w:val="000000"/>
                <w:spacing w:val="-2"/>
                <w:kern w:val="2"/>
                <w:sz w:val="21"/>
              </w:rPr>
              <w:t>、电池容量：≥</w:t>
            </w:r>
            <w:r>
              <w:rPr>
                <w:rFonts w:ascii="仿宋" w:eastAsia="仿宋" w:hAnsi="等线"/>
                <w:color w:val="000000"/>
                <w:spacing w:val="-2"/>
                <w:kern w:val="2"/>
                <w:sz w:val="21"/>
              </w:rPr>
              <w:t>56Wh</w:t>
            </w:r>
            <w:r>
              <w:rPr>
                <w:rFonts w:ascii="仿宋" w:eastAsia="仿宋" w:hAnsi="等线" w:hint="eastAsia"/>
                <w:color w:val="000000"/>
                <w:spacing w:val="-2"/>
                <w:kern w:val="2"/>
                <w:sz w:val="21"/>
              </w:rPr>
              <w:t>；支持连续播放本地视频不低于</w:t>
            </w:r>
            <w:r>
              <w:rPr>
                <w:rFonts w:ascii="仿宋" w:eastAsia="仿宋" w:hAnsi="等线"/>
                <w:color w:val="000000"/>
                <w:spacing w:val="-2"/>
                <w:kern w:val="2"/>
                <w:sz w:val="21"/>
              </w:rPr>
              <w:t xml:space="preserve"> 11 小时</w:t>
            </w:r>
            <w:r>
              <w:rPr>
                <w:rFonts w:ascii="仿宋" w:eastAsia="仿宋" w:hAnsi="等线" w:hint="eastAsia"/>
                <w:color w:val="000000"/>
                <w:spacing w:val="-2"/>
                <w:kern w:val="2"/>
                <w:sz w:val="21"/>
              </w:rPr>
              <w:t>；</w:t>
            </w:r>
          </w:p>
          <w:p w:rsidR="00B26847" w:rsidRDefault="00B26847" w:rsidP="00B54100">
            <w:pPr>
              <w:rPr>
                <w:rFonts w:ascii="仿宋" w:eastAsia="仿宋"/>
                <w:color w:val="000000"/>
                <w:spacing w:val="-2"/>
              </w:rPr>
            </w:pPr>
            <w:r>
              <w:rPr>
                <w:rFonts w:ascii="仿宋" w:eastAsia="仿宋" w:hAnsi="等线" w:hint="eastAsia"/>
                <w:color w:val="000000"/>
                <w:spacing w:val="-2"/>
                <w:kern w:val="2"/>
                <w:sz w:val="21"/>
              </w:rPr>
              <w:lastRenderedPageBreak/>
              <w:t>1</w:t>
            </w:r>
            <w:r>
              <w:rPr>
                <w:rFonts w:ascii="仿宋" w:eastAsia="仿宋" w:hAnsi="等线"/>
                <w:color w:val="000000"/>
                <w:spacing w:val="-2"/>
                <w:kern w:val="2"/>
                <w:sz w:val="21"/>
              </w:rPr>
              <w:t>0</w:t>
            </w:r>
            <w:r>
              <w:rPr>
                <w:rFonts w:ascii="仿宋" w:eastAsia="仿宋" w:hAnsi="等线" w:hint="eastAsia"/>
                <w:color w:val="000000"/>
                <w:spacing w:val="-2"/>
                <w:kern w:val="2"/>
                <w:sz w:val="21"/>
              </w:rPr>
              <w:t>、开机按键：支持指纹电源键开机登录一键完成；</w:t>
            </w:r>
          </w:p>
          <w:p w:rsidR="00B26847" w:rsidRDefault="00B26847" w:rsidP="00B54100">
            <w:pPr>
              <w:rPr>
                <w:rFonts w:ascii="仿宋" w:eastAsia="仿宋"/>
                <w:color w:val="000000"/>
                <w:spacing w:val="-2"/>
              </w:rPr>
            </w:pPr>
            <w:r>
              <w:rPr>
                <w:rFonts w:ascii="仿宋" w:eastAsia="仿宋" w:hAnsi="等线" w:hint="eastAsia"/>
                <w:color w:val="000000"/>
                <w:spacing w:val="-2"/>
                <w:kern w:val="2"/>
                <w:sz w:val="21"/>
              </w:rPr>
              <w:t>1</w:t>
            </w:r>
            <w:r>
              <w:rPr>
                <w:rFonts w:ascii="仿宋" w:eastAsia="仿宋" w:hAnsi="等线"/>
                <w:color w:val="000000"/>
                <w:spacing w:val="-2"/>
                <w:kern w:val="2"/>
                <w:sz w:val="21"/>
              </w:rPr>
              <w:t>1</w:t>
            </w:r>
            <w:r>
              <w:rPr>
                <w:rFonts w:ascii="仿宋" w:eastAsia="仿宋" w:hAnsi="等线" w:hint="eastAsia"/>
                <w:color w:val="000000"/>
                <w:spacing w:val="-2"/>
                <w:kern w:val="2"/>
                <w:sz w:val="21"/>
              </w:rPr>
              <w:t>、屏幕：≥</w:t>
            </w:r>
            <w:r>
              <w:rPr>
                <w:rFonts w:ascii="仿宋" w:eastAsia="仿宋" w:hAnsi="等线"/>
                <w:color w:val="000000"/>
                <w:spacing w:val="-2"/>
                <w:kern w:val="2"/>
                <w:sz w:val="21"/>
              </w:rPr>
              <w:t>14 英寸IPS 显示屏</w:t>
            </w:r>
            <w:r>
              <w:rPr>
                <w:rFonts w:ascii="仿宋" w:eastAsia="仿宋" w:hAnsi="等线" w:hint="eastAsia"/>
                <w:color w:val="000000"/>
                <w:spacing w:val="-2"/>
                <w:kern w:val="2"/>
                <w:sz w:val="21"/>
              </w:rPr>
              <w:t>，</w:t>
            </w:r>
            <w:r>
              <w:rPr>
                <w:rFonts w:ascii="仿宋" w:eastAsia="仿宋" w:hAnsi="等线"/>
                <w:color w:val="000000"/>
                <w:spacing w:val="-2"/>
                <w:kern w:val="2"/>
                <w:sz w:val="21"/>
              </w:rPr>
              <w:t>分辨率</w:t>
            </w:r>
            <w:r>
              <w:rPr>
                <w:rFonts w:ascii="仿宋" w:eastAsia="仿宋" w:hAnsi="等线" w:hint="eastAsia"/>
                <w:color w:val="000000"/>
                <w:spacing w:val="-2"/>
                <w:kern w:val="2"/>
                <w:sz w:val="21"/>
              </w:rPr>
              <w:t>≥</w:t>
            </w:r>
            <w:r>
              <w:rPr>
                <w:rFonts w:ascii="仿宋" w:eastAsia="仿宋" w:hAnsi="等线"/>
                <w:color w:val="000000"/>
                <w:spacing w:val="-2"/>
                <w:kern w:val="2"/>
                <w:sz w:val="21"/>
              </w:rPr>
              <w:t>2160</w:t>
            </w:r>
            <w:r>
              <w:rPr>
                <w:rFonts w:ascii="仿宋" w:eastAsia="仿宋" w:hAnsi="等线"/>
                <w:color w:val="000000"/>
                <w:spacing w:val="-2"/>
                <w:kern w:val="2"/>
                <w:sz w:val="21"/>
              </w:rPr>
              <w:t>×</w:t>
            </w:r>
            <w:r>
              <w:rPr>
                <w:rFonts w:ascii="仿宋" w:eastAsia="仿宋" w:hAnsi="等线"/>
                <w:color w:val="000000"/>
                <w:spacing w:val="-2"/>
                <w:kern w:val="2"/>
                <w:sz w:val="21"/>
              </w:rPr>
              <w:t>1440，</w:t>
            </w:r>
            <w:r>
              <w:rPr>
                <w:rFonts w:ascii="仿宋" w:eastAsia="仿宋" w:hAnsi="等线" w:hint="eastAsia"/>
                <w:color w:val="000000"/>
                <w:spacing w:val="-2"/>
                <w:kern w:val="2"/>
                <w:sz w:val="21"/>
              </w:rPr>
              <w:t>色域≥</w:t>
            </w:r>
            <w:r>
              <w:rPr>
                <w:rFonts w:ascii="仿宋" w:eastAsia="仿宋" w:hAnsi="等线"/>
                <w:color w:val="000000"/>
                <w:spacing w:val="-2"/>
                <w:kern w:val="2"/>
                <w:sz w:val="21"/>
              </w:rPr>
              <w:t>100% sRGB,</w:t>
            </w:r>
            <w:r>
              <w:rPr>
                <w:rFonts w:ascii="仿宋" w:eastAsia="仿宋" w:hAnsi="等线" w:hint="eastAsia"/>
                <w:color w:val="000000"/>
                <w:spacing w:val="-2"/>
                <w:kern w:val="2"/>
                <w:sz w:val="21"/>
              </w:rPr>
              <w:t xml:space="preserve"> 亮度：≥</w:t>
            </w:r>
            <w:r>
              <w:rPr>
                <w:rFonts w:ascii="仿宋" w:eastAsia="仿宋" w:hAnsi="等线"/>
                <w:color w:val="000000"/>
                <w:spacing w:val="-2"/>
                <w:kern w:val="2"/>
                <w:sz w:val="21"/>
              </w:rPr>
              <w:t>300 尼特</w:t>
            </w:r>
            <w:r>
              <w:rPr>
                <w:rFonts w:ascii="仿宋" w:eastAsia="仿宋" w:hAnsi="等线" w:hint="eastAsia"/>
                <w:color w:val="000000"/>
                <w:spacing w:val="-2"/>
                <w:kern w:val="2"/>
                <w:sz w:val="21"/>
              </w:rPr>
              <w:t>；</w:t>
            </w:r>
          </w:p>
          <w:p w:rsidR="00B26847" w:rsidRDefault="00B26847" w:rsidP="00B54100">
            <w:pPr>
              <w:rPr>
                <w:rFonts w:ascii="仿宋" w:eastAsia="仿宋"/>
                <w:color w:val="000000"/>
                <w:spacing w:val="-2"/>
              </w:rPr>
            </w:pPr>
            <w:r>
              <w:rPr>
                <w:rFonts w:ascii="仿宋" w:eastAsia="仿宋" w:hAnsi="等线" w:hint="eastAsia"/>
                <w:color w:val="000000"/>
                <w:spacing w:val="-2"/>
                <w:kern w:val="2"/>
                <w:sz w:val="21"/>
              </w:rPr>
              <w:t>1</w:t>
            </w:r>
            <w:r>
              <w:rPr>
                <w:rFonts w:ascii="仿宋" w:eastAsia="仿宋" w:hAnsi="等线"/>
                <w:color w:val="000000"/>
                <w:spacing w:val="-2"/>
                <w:kern w:val="2"/>
                <w:sz w:val="21"/>
              </w:rPr>
              <w:t>2</w:t>
            </w:r>
            <w:r>
              <w:rPr>
                <w:rFonts w:ascii="仿宋" w:eastAsia="仿宋" w:hAnsi="等线" w:hint="eastAsia"/>
                <w:color w:val="000000"/>
                <w:spacing w:val="-2"/>
                <w:kern w:val="2"/>
                <w:sz w:val="21"/>
              </w:rPr>
              <w:t>、重量：≤</w:t>
            </w:r>
            <w:r>
              <w:rPr>
                <w:rFonts w:ascii="仿宋" w:eastAsia="仿宋" w:hAnsi="等线"/>
                <w:color w:val="000000"/>
                <w:spacing w:val="-2"/>
                <w:kern w:val="2"/>
                <w:sz w:val="21"/>
              </w:rPr>
              <w:t>1.45 kg（裸机重量，不含电源适配器），厚度</w:t>
            </w:r>
            <w:r>
              <w:rPr>
                <w:rFonts w:ascii="仿宋" w:eastAsia="仿宋" w:hAnsi="等线" w:hint="eastAsia"/>
                <w:color w:val="000000"/>
                <w:spacing w:val="-2"/>
                <w:kern w:val="2"/>
                <w:sz w:val="21"/>
              </w:rPr>
              <w:t>≤</w:t>
            </w:r>
            <w:r>
              <w:rPr>
                <w:rFonts w:ascii="仿宋" w:eastAsia="仿宋" w:hAnsi="等线"/>
                <w:color w:val="000000"/>
                <w:spacing w:val="-2"/>
                <w:kern w:val="2"/>
                <w:sz w:val="21"/>
              </w:rPr>
              <w:t>16mm</w:t>
            </w:r>
            <w:r>
              <w:rPr>
                <w:rFonts w:ascii="仿宋" w:eastAsia="仿宋" w:hAnsi="等线" w:hint="eastAsia"/>
                <w:color w:val="000000"/>
                <w:spacing w:val="-2"/>
                <w:kern w:val="2"/>
                <w:sz w:val="21"/>
              </w:rPr>
              <w:t>；</w:t>
            </w:r>
          </w:p>
          <w:p w:rsidR="00B26847" w:rsidRDefault="00B26847" w:rsidP="00B54100">
            <w:pPr>
              <w:rPr>
                <w:rFonts w:ascii="仿宋" w:eastAsia="仿宋"/>
                <w:color w:val="000000"/>
                <w:spacing w:val="-2"/>
              </w:rPr>
            </w:pPr>
            <w:r>
              <w:rPr>
                <w:rFonts w:ascii="仿宋" w:eastAsia="仿宋" w:hAnsi="等线" w:hint="eastAsia"/>
                <w:color w:val="000000"/>
                <w:spacing w:val="-2"/>
                <w:kern w:val="2"/>
                <w:sz w:val="21"/>
              </w:rPr>
              <w:t>1</w:t>
            </w:r>
            <w:r>
              <w:rPr>
                <w:rFonts w:ascii="仿宋" w:eastAsia="仿宋" w:hAnsi="等线"/>
                <w:color w:val="000000"/>
                <w:spacing w:val="-2"/>
                <w:kern w:val="2"/>
                <w:sz w:val="21"/>
              </w:rPr>
              <w:t>3</w:t>
            </w:r>
            <w:r>
              <w:rPr>
                <w:rFonts w:ascii="仿宋" w:eastAsia="仿宋" w:hAnsi="等线" w:hint="eastAsia"/>
                <w:color w:val="000000"/>
                <w:spacing w:val="-2"/>
                <w:kern w:val="2"/>
                <w:sz w:val="21"/>
              </w:rPr>
              <w:t>、</w:t>
            </w:r>
            <w:r>
              <w:rPr>
                <w:rFonts w:ascii="仿宋" w:eastAsia="仿宋" w:hAnsi="等线"/>
                <w:color w:val="000000"/>
                <w:spacing w:val="-2"/>
                <w:kern w:val="2"/>
                <w:sz w:val="21"/>
              </w:rPr>
              <w:t>MTBF</w:t>
            </w:r>
            <w:r>
              <w:rPr>
                <w:rFonts w:ascii="仿宋" w:eastAsia="仿宋" w:hAnsi="等线" w:hint="eastAsia"/>
                <w:color w:val="000000"/>
                <w:spacing w:val="-2"/>
                <w:kern w:val="2"/>
                <w:sz w:val="21"/>
              </w:rPr>
              <w:t>：≥</w:t>
            </w:r>
            <w:r>
              <w:rPr>
                <w:rFonts w:ascii="仿宋" w:eastAsia="仿宋" w:hAnsi="等线"/>
                <w:color w:val="000000"/>
                <w:spacing w:val="-2"/>
                <w:kern w:val="2"/>
                <w:sz w:val="21"/>
              </w:rPr>
              <w:t>100万小时</w:t>
            </w:r>
            <w:r>
              <w:rPr>
                <w:rFonts w:ascii="仿宋" w:eastAsia="仿宋" w:hAnsi="等线" w:hint="eastAsia"/>
                <w:color w:val="000000"/>
                <w:spacing w:val="-2"/>
                <w:kern w:val="2"/>
                <w:sz w:val="21"/>
              </w:rPr>
              <w:t>；</w:t>
            </w:r>
          </w:p>
          <w:p w:rsidR="00B26847" w:rsidRDefault="00B26847" w:rsidP="00B54100">
            <w:pPr>
              <w:textAlignment w:val="center"/>
              <w:rPr>
                <w:rFonts w:ascii="仿宋" w:eastAsia="仿宋"/>
                <w:color w:val="000000"/>
                <w:spacing w:val="-2"/>
              </w:rPr>
            </w:pPr>
            <w:r>
              <w:rPr>
                <w:rFonts w:ascii="仿宋" w:eastAsia="仿宋" w:hAnsi="等线" w:hint="eastAsia"/>
                <w:color w:val="000000"/>
                <w:spacing w:val="-2"/>
                <w:kern w:val="2"/>
                <w:sz w:val="21"/>
              </w:rPr>
              <w:t>1</w:t>
            </w:r>
            <w:r>
              <w:rPr>
                <w:rFonts w:ascii="仿宋" w:eastAsia="仿宋" w:hAnsi="等线"/>
                <w:color w:val="000000"/>
                <w:spacing w:val="-2"/>
                <w:kern w:val="2"/>
                <w:sz w:val="21"/>
              </w:rPr>
              <w:t>4</w:t>
            </w:r>
            <w:r>
              <w:rPr>
                <w:rFonts w:ascii="仿宋" w:eastAsia="仿宋" w:hAnsi="等线" w:hint="eastAsia"/>
                <w:color w:val="000000"/>
                <w:spacing w:val="-2"/>
                <w:kern w:val="2"/>
                <w:sz w:val="21"/>
              </w:rPr>
              <w:t>、售后服务：三年上门服务（提供原厂针对本项目的售后服务承诺函）。</w:t>
            </w:r>
          </w:p>
        </w:tc>
        <w:tc>
          <w:tcPr>
            <w:tcW w:w="732" w:type="dxa"/>
            <w:tcBorders>
              <w:top w:val="single" w:sz="4" w:space="0" w:color="000000"/>
              <w:left w:val="single" w:sz="4" w:space="0" w:color="000000"/>
              <w:bottom w:val="single" w:sz="4" w:space="0" w:color="000000"/>
              <w:right w:val="single" w:sz="4" w:space="0" w:color="000000"/>
            </w:tcBorders>
            <w:noWrap/>
            <w:vAlign w:val="center"/>
          </w:tcPr>
          <w:p w:rsidR="00B26847" w:rsidRDefault="00B26847" w:rsidP="00B54100">
            <w:pPr>
              <w:jc w:val="center"/>
              <w:textAlignment w:val="center"/>
              <w:rPr>
                <w:rFonts w:ascii="仿宋" w:eastAsia="仿宋"/>
                <w:color w:val="000000"/>
                <w:spacing w:val="-2"/>
              </w:rPr>
            </w:pPr>
            <w:r>
              <w:rPr>
                <w:rFonts w:ascii="仿宋" w:eastAsia="仿宋" w:hAnsi="等线"/>
                <w:color w:val="000000"/>
                <w:spacing w:val="-2"/>
                <w:kern w:val="2"/>
                <w:sz w:val="21"/>
              </w:rPr>
              <w:lastRenderedPageBreak/>
              <w:t>7</w:t>
            </w:r>
          </w:p>
        </w:tc>
      </w:tr>
      <w:tr w:rsidR="00B26847" w:rsidTr="00B54100">
        <w:trPr>
          <w:trHeight w:val="8974"/>
        </w:trPr>
        <w:tc>
          <w:tcPr>
            <w:tcW w:w="656" w:type="dxa"/>
            <w:tcBorders>
              <w:top w:val="single" w:sz="4" w:space="0" w:color="000000"/>
              <w:left w:val="single" w:sz="4" w:space="0" w:color="000000"/>
              <w:bottom w:val="single" w:sz="4" w:space="0" w:color="000000"/>
              <w:right w:val="single" w:sz="4" w:space="0" w:color="000000"/>
            </w:tcBorders>
            <w:noWrap/>
            <w:vAlign w:val="center"/>
          </w:tcPr>
          <w:p w:rsidR="00B26847" w:rsidRDefault="00B26847" w:rsidP="00B54100">
            <w:pPr>
              <w:jc w:val="center"/>
              <w:textAlignment w:val="center"/>
              <w:rPr>
                <w:rFonts w:ascii="仿宋" w:eastAsia="仿宋"/>
                <w:color w:val="000000"/>
                <w:spacing w:val="-2"/>
              </w:rPr>
            </w:pPr>
            <w:r>
              <w:rPr>
                <w:rFonts w:ascii="仿宋" w:eastAsia="仿宋" w:hAnsi="等线"/>
                <w:color w:val="000000"/>
                <w:spacing w:val="-2"/>
                <w:kern w:val="2"/>
                <w:sz w:val="21"/>
              </w:rPr>
              <w:lastRenderedPageBreak/>
              <w:t>4</w:t>
            </w:r>
          </w:p>
        </w:tc>
        <w:tc>
          <w:tcPr>
            <w:tcW w:w="1311" w:type="dxa"/>
            <w:tcBorders>
              <w:top w:val="single" w:sz="4" w:space="0" w:color="000000"/>
              <w:left w:val="single" w:sz="4" w:space="0" w:color="000000"/>
              <w:bottom w:val="single" w:sz="4" w:space="0" w:color="000000"/>
              <w:right w:val="single" w:sz="4" w:space="0" w:color="000000"/>
            </w:tcBorders>
            <w:noWrap/>
            <w:vAlign w:val="center"/>
          </w:tcPr>
          <w:p w:rsidR="00B26847" w:rsidRDefault="00B26847" w:rsidP="00B54100">
            <w:pPr>
              <w:jc w:val="center"/>
              <w:rPr>
                <w:rFonts w:ascii="仿宋" w:eastAsia="仿宋"/>
                <w:color w:val="000000"/>
                <w:spacing w:val="-2"/>
              </w:rPr>
            </w:pPr>
            <w:r>
              <w:rPr>
                <w:rFonts w:ascii="仿宋" w:eastAsia="仿宋" w:hAnsi="等线" w:hint="eastAsia"/>
                <w:color w:val="000000"/>
                <w:spacing w:val="-2"/>
                <w:kern w:val="2"/>
                <w:sz w:val="21"/>
              </w:rPr>
              <w:t>便携式计算机操作系统</w:t>
            </w:r>
          </w:p>
        </w:tc>
        <w:tc>
          <w:tcPr>
            <w:tcW w:w="6479" w:type="dxa"/>
            <w:tcBorders>
              <w:top w:val="single" w:sz="4" w:space="0" w:color="000000"/>
              <w:left w:val="single" w:sz="4" w:space="0" w:color="000000"/>
              <w:bottom w:val="single" w:sz="4" w:space="0" w:color="000000"/>
              <w:right w:val="single" w:sz="4" w:space="0" w:color="000000"/>
            </w:tcBorders>
            <w:noWrap/>
          </w:tcPr>
          <w:p w:rsidR="00B26847" w:rsidRDefault="00B26847" w:rsidP="00B54100">
            <w:pPr>
              <w:rPr>
                <w:rFonts w:ascii="仿宋" w:eastAsia="仿宋"/>
                <w:color w:val="000000"/>
                <w:spacing w:val="-2"/>
              </w:rPr>
            </w:pPr>
            <w:r>
              <w:rPr>
                <w:rFonts w:ascii="仿宋" w:eastAsia="仿宋" w:hAnsi="等线" w:hint="eastAsia"/>
                <w:color w:val="000000"/>
                <w:spacing w:val="-2"/>
                <w:kern w:val="2"/>
                <w:sz w:val="21"/>
              </w:rPr>
              <w:t>操作系统：提供正版国产化操作系统</w:t>
            </w:r>
            <w:r>
              <w:rPr>
                <w:rFonts w:ascii="仿宋" w:eastAsia="仿宋" w:hAnsi="等线"/>
                <w:color w:val="000000"/>
                <w:spacing w:val="-2"/>
                <w:kern w:val="2"/>
                <w:sz w:val="21"/>
              </w:rPr>
              <w:t>,具备以下功能：</w:t>
            </w:r>
          </w:p>
          <w:p w:rsidR="00B26847" w:rsidRDefault="00B26847" w:rsidP="00B54100">
            <w:pPr>
              <w:rPr>
                <w:rFonts w:ascii="仿宋" w:eastAsia="仿宋"/>
                <w:color w:val="000000"/>
                <w:spacing w:val="-2"/>
              </w:rPr>
            </w:pPr>
            <w:r>
              <w:rPr>
                <w:rFonts w:ascii="仿宋" w:eastAsia="仿宋" w:hAnsi="等线" w:hint="eastAsia"/>
                <w:color w:val="000000"/>
                <w:spacing w:val="-2"/>
                <w:kern w:val="2"/>
                <w:sz w:val="21"/>
              </w:rPr>
              <w:t>（</w:t>
            </w:r>
            <w:r>
              <w:rPr>
                <w:rFonts w:ascii="仿宋" w:eastAsia="仿宋" w:hAnsi="等线"/>
                <w:color w:val="000000"/>
                <w:spacing w:val="-2"/>
                <w:kern w:val="2"/>
                <w:sz w:val="21"/>
              </w:rPr>
              <w:t>1</w:t>
            </w:r>
            <w:r>
              <w:rPr>
                <w:rFonts w:ascii="仿宋" w:eastAsia="仿宋" w:hAnsi="等线" w:hint="eastAsia"/>
                <w:color w:val="000000"/>
                <w:spacing w:val="-2"/>
                <w:kern w:val="2"/>
                <w:sz w:val="21"/>
              </w:rPr>
              <w:t>）</w:t>
            </w:r>
            <w:r>
              <w:rPr>
                <w:rFonts w:ascii="仿宋" w:eastAsia="仿宋" w:hAnsi="等线"/>
                <w:color w:val="000000"/>
                <w:spacing w:val="-2"/>
                <w:kern w:val="2"/>
                <w:sz w:val="21"/>
              </w:rPr>
              <w:t>、CPU支持：支持海光、兆芯、鲲鹏、海思麒麟、飞腾、龙芯、瑞芯微等CPU型号，需提供相关证明材料（包括但不限于检测报告、官网截图和功能截图、厂家授权等），加盖厂家公章。</w:t>
            </w:r>
          </w:p>
          <w:p w:rsidR="00B26847" w:rsidRDefault="00B26847" w:rsidP="00B54100">
            <w:pPr>
              <w:rPr>
                <w:rFonts w:ascii="仿宋" w:eastAsia="仿宋"/>
                <w:color w:val="000000"/>
                <w:spacing w:val="-2"/>
              </w:rPr>
            </w:pPr>
            <w:r>
              <w:rPr>
                <w:rFonts w:ascii="仿宋" w:eastAsia="仿宋" w:hAnsi="等线"/>
                <w:color w:val="000000"/>
                <w:spacing w:val="-2"/>
                <w:kern w:val="2"/>
                <w:sz w:val="21"/>
              </w:rPr>
              <w:t>★</w:t>
            </w:r>
            <w:r>
              <w:rPr>
                <w:rFonts w:ascii="仿宋" w:eastAsia="仿宋" w:hAnsi="等线" w:hint="eastAsia"/>
                <w:color w:val="000000"/>
                <w:spacing w:val="-2"/>
                <w:kern w:val="2"/>
                <w:sz w:val="21"/>
              </w:rPr>
              <w:t>（</w:t>
            </w:r>
            <w:r>
              <w:rPr>
                <w:rFonts w:ascii="仿宋" w:eastAsia="仿宋" w:hAnsi="等线"/>
                <w:color w:val="000000"/>
                <w:spacing w:val="-2"/>
                <w:kern w:val="2"/>
                <w:sz w:val="21"/>
              </w:rPr>
              <w:t>2</w:t>
            </w:r>
            <w:r>
              <w:rPr>
                <w:rFonts w:ascii="仿宋" w:eastAsia="仿宋" w:hAnsi="等线" w:hint="eastAsia"/>
                <w:color w:val="000000"/>
                <w:spacing w:val="-2"/>
                <w:kern w:val="2"/>
                <w:sz w:val="21"/>
              </w:rPr>
              <w:t>）</w:t>
            </w:r>
            <w:r>
              <w:rPr>
                <w:rFonts w:ascii="仿宋" w:eastAsia="仿宋" w:hAnsi="等线"/>
                <w:color w:val="000000"/>
                <w:spacing w:val="-2"/>
                <w:kern w:val="2"/>
                <w:sz w:val="21"/>
              </w:rPr>
              <w:t>青少年上网保护：支持通过自研浏览器上网，拦截网页中恶意弹窗，诱导点击跳转至不良内容、低俗庸俗等有害页面的行为，在线查阅拦截报表统计、用户举报，需提供相关证明材料（包括但不限于检测报告、官网截图和功能截图、厂家授权等），加盖厂家公章。并提供同一厂商相关软件著作权。</w:t>
            </w:r>
          </w:p>
          <w:p w:rsidR="00B26847" w:rsidRDefault="00B26847" w:rsidP="00B54100">
            <w:pPr>
              <w:rPr>
                <w:rFonts w:ascii="仿宋" w:eastAsia="仿宋"/>
                <w:color w:val="000000"/>
                <w:spacing w:val="-2"/>
              </w:rPr>
            </w:pPr>
            <w:r>
              <w:rPr>
                <w:rFonts w:ascii="仿宋" w:eastAsia="仿宋" w:hAnsi="等线" w:hint="eastAsia"/>
                <w:color w:val="000000"/>
                <w:spacing w:val="-2"/>
                <w:kern w:val="2"/>
                <w:sz w:val="21"/>
              </w:rPr>
              <w:t>（</w:t>
            </w:r>
            <w:r>
              <w:rPr>
                <w:rFonts w:ascii="仿宋" w:eastAsia="仿宋" w:hAnsi="等线"/>
                <w:color w:val="000000"/>
                <w:spacing w:val="-2"/>
                <w:kern w:val="2"/>
                <w:sz w:val="21"/>
              </w:rPr>
              <w:t>3</w:t>
            </w:r>
            <w:r>
              <w:rPr>
                <w:rFonts w:ascii="仿宋" w:eastAsia="仿宋" w:hAnsi="等线" w:hint="eastAsia"/>
                <w:color w:val="000000"/>
                <w:spacing w:val="-2"/>
                <w:kern w:val="2"/>
                <w:sz w:val="21"/>
              </w:rPr>
              <w:t>)</w:t>
            </w:r>
            <w:r>
              <w:rPr>
                <w:rFonts w:ascii="仿宋" w:eastAsia="仿宋" w:hAnsi="等线"/>
                <w:color w:val="000000"/>
                <w:spacing w:val="-2"/>
                <w:kern w:val="2"/>
                <w:sz w:val="21"/>
              </w:rPr>
              <w:t>系统工具：提供常用系统工具包括磁盘管理、文件浏览器、系统监视器、备份还原工具、计算器等。</w:t>
            </w:r>
          </w:p>
          <w:p w:rsidR="00B26847" w:rsidRDefault="00B26847" w:rsidP="00B54100">
            <w:pPr>
              <w:rPr>
                <w:rFonts w:ascii="仿宋" w:eastAsia="仿宋"/>
                <w:color w:val="000000"/>
                <w:spacing w:val="-2"/>
              </w:rPr>
            </w:pPr>
            <w:r>
              <w:rPr>
                <w:rFonts w:ascii="仿宋" w:eastAsia="仿宋" w:hAnsi="等线" w:hint="eastAsia"/>
                <w:color w:val="000000"/>
                <w:spacing w:val="-2"/>
                <w:kern w:val="2"/>
                <w:sz w:val="21"/>
              </w:rPr>
              <w:t>(</w:t>
            </w:r>
            <w:r>
              <w:rPr>
                <w:rFonts w:ascii="仿宋" w:eastAsia="仿宋" w:hAnsi="等线"/>
                <w:color w:val="000000"/>
                <w:spacing w:val="-2"/>
                <w:kern w:val="2"/>
                <w:sz w:val="21"/>
              </w:rPr>
              <w:t>4</w:t>
            </w:r>
            <w:r>
              <w:rPr>
                <w:rFonts w:ascii="仿宋" w:eastAsia="仿宋" w:hAnsi="等线" w:hint="eastAsia"/>
                <w:color w:val="000000"/>
                <w:spacing w:val="-2"/>
                <w:kern w:val="2"/>
                <w:sz w:val="21"/>
              </w:rPr>
              <w:t>)</w:t>
            </w:r>
            <w:r>
              <w:rPr>
                <w:rFonts w:ascii="仿宋" w:eastAsia="仿宋" w:hAnsi="等线"/>
                <w:color w:val="000000"/>
                <w:spacing w:val="-2"/>
                <w:kern w:val="2"/>
                <w:sz w:val="21"/>
              </w:rPr>
              <w:t>操作系统产品支持无需安装、插入可移动存储介质即可使用操作系统，此时系统运行不占用本地磁盘，不影响原有系统，需提供系统截屏证明；</w:t>
            </w:r>
          </w:p>
          <w:p w:rsidR="00B26847" w:rsidRDefault="00B26847" w:rsidP="00B54100">
            <w:pPr>
              <w:rPr>
                <w:rFonts w:ascii="仿宋" w:eastAsia="仿宋"/>
                <w:color w:val="000000"/>
                <w:spacing w:val="-2"/>
              </w:rPr>
            </w:pPr>
            <w:r>
              <w:rPr>
                <w:rFonts w:ascii="仿宋" w:eastAsia="仿宋" w:hAnsi="等线" w:hint="eastAsia"/>
                <w:color w:val="000000"/>
                <w:spacing w:val="-2"/>
                <w:kern w:val="2"/>
                <w:sz w:val="21"/>
              </w:rPr>
              <w:t>(</w:t>
            </w:r>
            <w:r>
              <w:rPr>
                <w:rFonts w:ascii="仿宋" w:eastAsia="仿宋" w:hAnsi="等线"/>
                <w:color w:val="000000"/>
                <w:spacing w:val="-2"/>
                <w:kern w:val="2"/>
                <w:sz w:val="21"/>
              </w:rPr>
              <w:t>5</w:t>
            </w:r>
            <w:r>
              <w:rPr>
                <w:rFonts w:ascii="仿宋" w:eastAsia="仿宋" w:hAnsi="等线" w:hint="eastAsia"/>
                <w:color w:val="000000"/>
                <w:spacing w:val="-2"/>
                <w:kern w:val="2"/>
                <w:sz w:val="21"/>
              </w:rPr>
              <w:t>)</w:t>
            </w:r>
            <w:r>
              <w:rPr>
                <w:rFonts w:ascii="仿宋" w:eastAsia="仿宋" w:hAnsi="等线"/>
                <w:color w:val="000000"/>
                <w:spacing w:val="-2"/>
                <w:kern w:val="2"/>
                <w:sz w:val="21"/>
              </w:rPr>
              <w:t>为保障网页浏览体验和网页兼容性，操作系统产品需预装原厂浏览器而非第三方浏览器。操作系统与预装浏览器需由一个厂商提供。提供预装浏览器截图并提供浏览器软件著作登记证书。</w:t>
            </w:r>
          </w:p>
          <w:p w:rsidR="00B26847" w:rsidRDefault="00B26847" w:rsidP="00B54100">
            <w:pPr>
              <w:rPr>
                <w:rFonts w:ascii="仿宋" w:eastAsia="仿宋"/>
                <w:color w:val="000000"/>
                <w:spacing w:val="-2"/>
              </w:rPr>
            </w:pPr>
            <w:r>
              <w:rPr>
                <w:rFonts w:ascii="仿宋" w:eastAsia="仿宋" w:hAnsi="等线" w:hint="eastAsia"/>
                <w:color w:val="000000"/>
                <w:spacing w:val="-2"/>
                <w:kern w:val="2"/>
                <w:sz w:val="21"/>
              </w:rPr>
              <w:t>(</w:t>
            </w:r>
            <w:r>
              <w:rPr>
                <w:rFonts w:ascii="仿宋" w:eastAsia="仿宋" w:hAnsi="等线"/>
                <w:color w:val="000000"/>
                <w:spacing w:val="-2"/>
                <w:kern w:val="2"/>
                <w:sz w:val="21"/>
              </w:rPr>
              <w:t>6</w:t>
            </w:r>
            <w:r>
              <w:rPr>
                <w:rFonts w:ascii="仿宋" w:eastAsia="仿宋" w:hAnsi="等线" w:hint="eastAsia"/>
                <w:color w:val="000000"/>
                <w:spacing w:val="-2"/>
                <w:kern w:val="2"/>
                <w:sz w:val="21"/>
              </w:rPr>
              <w:t>)</w:t>
            </w:r>
            <w:r>
              <w:rPr>
                <w:rFonts w:ascii="仿宋" w:eastAsia="仿宋" w:hAnsi="等线"/>
                <w:color w:val="000000"/>
                <w:spacing w:val="-2"/>
                <w:kern w:val="2"/>
                <w:sz w:val="21"/>
              </w:rPr>
              <w:t>操作系统产品具有应用商店，应用商店可针对不同行业提供专属应用商店（如：教育行业），可提供系统截图证明；</w:t>
            </w:r>
          </w:p>
          <w:p w:rsidR="00B26847" w:rsidRDefault="00B26847" w:rsidP="00B54100">
            <w:pPr>
              <w:rPr>
                <w:rFonts w:ascii="仿宋" w:eastAsia="仿宋"/>
                <w:color w:val="000000"/>
                <w:spacing w:val="-2"/>
              </w:rPr>
            </w:pPr>
            <w:r>
              <w:rPr>
                <w:rFonts w:ascii="仿宋" w:eastAsia="仿宋" w:hAnsi="等线" w:hint="eastAsia"/>
                <w:color w:val="000000"/>
                <w:spacing w:val="-2"/>
                <w:kern w:val="2"/>
                <w:sz w:val="21"/>
              </w:rPr>
              <w:t>★(</w:t>
            </w:r>
            <w:r>
              <w:rPr>
                <w:rFonts w:ascii="仿宋" w:eastAsia="仿宋" w:hAnsi="等线"/>
                <w:color w:val="000000"/>
                <w:spacing w:val="-2"/>
                <w:kern w:val="2"/>
                <w:sz w:val="21"/>
              </w:rPr>
              <w:t>7</w:t>
            </w:r>
            <w:r>
              <w:rPr>
                <w:rFonts w:ascii="仿宋" w:eastAsia="仿宋" w:hAnsi="等线" w:hint="eastAsia"/>
                <w:color w:val="000000"/>
                <w:spacing w:val="-2"/>
                <w:kern w:val="2"/>
                <w:sz w:val="21"/>
              </w:rPr>
              <w:t>)</w:t>
            </w:r>
            <w:r>
              <w:rPr>
                <w:rFonts w:ascii="仿宋" w:eastAsia="仿宋" w:hAnsi="等线"/>
                <w:color w:val="000000"/>
                <w:spacing w:val="-2"/>
                <w:kern w:val="2"/>
                <w:sz w:val="21"/>
              </w:rPr>
              <w:t>为保障系统不被恶意软件破坏，保障系统安全，操作系统产品需支持开发者模式，用以限制root、sudo权限和安装未签名的软件，需提供系统截屏证明；</w:t>
            </w:r>
          </w:p>
          <w:p w:rsidR="00B26847" w:rsidRDefault="00B26847" w:rsidP="00B54100">
            <w:pPr>
              <w:rPr>
                <w:rFonts w:ascii="仿宋" w:eastAsia="仿宋"/>
                <w:color w:val="000000"/>
                <w:spacing w:val="-2"/>
              </w:rPr>
            </w:pPr>
            <w:r>
              <w:rPr>
                <w:rFonts w:ascii="仿宋" w:eastAsia="仿宋" w:hAnsi="等线" w:hint="eastAsia"/>
                <w:color w:val="000000"/>
                <w:spacing w:val="-2"/>
                <w:kern w:val="2"/>
                <w:sz w:val="21"/>
              </w:rPr>
              <w:t>(</w:t>
            </w:r>
            <w:r>
              <w:rPr>
                <w:rFonts w:ascii="仿宋" w:eastAsia="仿宋" w:hAnsi="等线"/>
                <w:color w:val="000000"/>
                <w:spacing w:val="-2"/>
                <w:kern w:val="2"/>
                <w:sz w:val="21"/>
              </w:rPr>
              <w:t>8</w:t>
            </w:r>
            <w:r>
              <w:rPr>
                <w:rFonts w:ascii="仿宋" w:eastAsia="仿宋" w:hAnsi="等线" w:hint="eastAsia"/>
                <w:color w:val="000000"/>
                <w:spacing w:val="-2"/>
                <w:kern w:val="2"/>
                <w:sz w:val="21"/>
              </w:rPr>
              <w:t>)</w:t>
            </w:r>
            <w:r>
              <w:rPr>
                <w:rFonts w:ascii="仿宋" w:eastAsia="仿宋" w:hAnsi="等线"/>
                <w:color w:val="000000"/>
                <w:spacing w:val="-2"/>
                <w:kern w:val="2"/>
                <w:sz w:val="21"/>
              </w:rPr>
              <w:t>操作系统产品可以实现恢复出厂设置功能，可提供系统截屏证明；</w:t>
            </w:r>
          </w:p>
          <w:p w:rsidR="00B26847" w:rsidRDefault="00B26847" w:rsidP="00B54100">
            <w:pPr>
              <w:rPr>
                <w:rFonts w:ascii="仿宋" w:eastAsia="仿宋"/>
                <w:color w:val="000000"/>
                <w:spacing w:val="-2"/>
              </w:rPr>
            </w:pPr>
            <w:r>
              <w:rPr>
                <w:rFonts w:ascii="仿宋" w:eastAsia="仿宋" w:hAnsi="等线" w:hint="eastAsia"/>
                <w:color w:val="000000"/>
                <w:spacing w:val="-2"/>
                <w:kern w:val="2"/>
                <w:sz w:val="21"/>
              </w:rPr>
              <w:t>(</w:t>
            </w:r>
            <w:r>
              <w:rPr>
                <w:rFonts w:ascii="仿宋" w:eastAsia="仿宋" w:hAnsi="等线"/>
                <w:color w:val="000000"/>
                <w:spacing w:val="-2"/>
                <w:kern w:val="2"/>
                <w:sz w:val="21"/>
              </w:rPr>
              <w:t>9</w:t>
            </w:r>
            <w:r>
              <w:rPr>
                <w:rFonts w:ascii="仿宋" w:eastAsia="仿宋" w:hAnsi="等线" w:hint="eastAsia"/>
                <w:color w:val="000000"/>
                <w:spacing w:val="-2"/>
                <w:kern w:val="2"/>
                <w:sz w:val="21"/>
              </w:rPr>
              <w:t>)</w:t>
            </w:r>
            <w:r>
              <w:rPr>
                <w:rFonts w:ascii="仿宋" w:eastAsia="仿宋" w:hAnsi="等线"/>
                <w:color w:val="000000"/>
                <w:spacing w:val="-2"/>
                <w:kern w:val="2"/>
                <w:sz w:val="21"/>
              </w:rPr>
              <w:t>输入法支持：系统集成自研输入法支持五笔、拼音和双拼，支持搜狗、讯飞、华宇等主流输入法。</w:t>
            </w:r>
          </w:p>
          <w:p w:rsidR="00B26847" w:rsidRDefault="00B26847" w:rsidP="00B54100">
            <w:pPr>
              <w:rPr>
                <w:rFonts w:ascii="仿宋" w:eastAsia="仿宋"/>
                <w:color w:val="000000"/>
                <w:spacing w:val="-2"/>
              </w:rPr>
            </w:pPr>
            <w:r>
              <w:rPr>
                <w:rFonts w:ascii="仿宋" w:eastAsia="仿宋" w:hint="eastAsia"/>
                <w:color w:val="000000"/>
                <w:spacing w:val="-2"/>
                <w:kern w:val="2"/>
                <w:sz w:val="21"/>
              </w:rPr>
              <w:t>（10）</w:t>
            </w:r>
            <w:r>
              <w:rPr>
                <w:rFonts w:ascii="仿宋" w:eastAsia="仿宋" w:hAnsi="等线" w:hint="eastAsia"/>
                <w:color w:val="000000"/>
                <w:spacing w:val="-2"/>
                <w:kern w:val="2"/>
                <w:sz w:val="21"/>
              </w:rPr>
              <w:t>产品均为原厂原配，可通过产品主机序列号在官方售后服务体</w:t>
            </w:r>
            <w:r>
              <w:rPr>
                <w:rFonts w:ascii="仿宋" w:eastAsia="仿宋" w:hAnsi="等线" w:hint="eastAsia"/>
                <w:color w:val="000000"/>
                <w:spacing w:val="-2"/>
                <w:kern w:val="2"/>
                <w:sz w:val="21"/>
              </w:rPr>
              <w:lastRenderedPageBreak/>
              <w:t>系查询真伪；</w:t>
            </w:r>
          </w:p>
          <w:p w:rsidR="00B26847" w:rsidRDefault="00B26847" w:rsidP="00B54100">
            <w:pPr>
              <w:rPr>
                <w:rFonts w:ascii="仿宋" w:eastAsia="仿宋"/>
                <w:i/>
                <w:iCs/>
                <w:color w:val="000000"/>
                <w:spacing w:val="-2"/>
              </w:rPr>
            </w:pPr>
            <w:r>
              <w:rPr>
                <w:rFonts w:ascii="仿宋" w:eastAsia="仿宋" w:hint="eastAsia"/>
                <w:b/>
                <w:bCs/>
                <w:color w:val="000000"/>
                <w:spacing w:val="-2"/>
                <w:kern w:val="2"/>
                <w:sz w:val="21"/>
              </w:rPr>
              <w:t>（11）操作系统需为国产服务年限永久使用</w:t>
            </w:r>
          </w:p>
        </w:tc>
        <w:tc>
          <w:tcPr>
            <w:tcW w:w="732" w:type="dxa"/>
            <w:tcBorders>
              <w:top w:val="single" w:sz="4" w:space="0" w:color="000000"/>
              <w:left w:val="single" w:sz="4" w:space="0" w:color="000000"/>
              <w:bottom w:val="single" w:sz="4" w:space="0" w:color="000000"/>
              <w:right w:val="single" w:sz="4" w:space="0" w:color="000000"/>
            </w:tcBorders>
            <w:noWrap/>
            <w:vAlign w:val="center"/>
          </w:tcPr>
          <w:p w:rsidR="00B26847" w:rsidRDefault="00B26847" w:rsidP="00B54100">
            <w:pPr>
              <w:jc w:val="center"/>
              <w:textAlignment w:val="center"/>
              <w:rPr>
                <w:rFonts w:ascii="仿宋" w:eastAsia="仿宋"/>
                <w:color w:val="000000"/>
                <w:spacing w:val="-2"/>
              </w:rPr>
            </w:pPr>
            <w:r>
              <w:rPr>
                <w:rFonts w:ascii="仿宋" w:eastAsia="仿宋" w:hAnsi="等线"/>
                <w:color w:val="000000"/>
                <w:spacing w:val="-2"/>
                <w:kern w:val="2"/>
                <w:sz w:val="21"/>
              </w:rPr>
              <w:lastRenderedPageBreak/>
              <w:t>7</w:t>
            </w:r>
          </w:p>
        </w:tc>
      </w:tr>
    </w:tbl>
    <w:p w:rsidR="008D1912" w:rsidRDefault="008D1912" w:rsidP="008D1912"/>
    <w:p w:rsidR="008D1912" w:rsidRDefault="008D1912" w:rsidP="008D1912"/>
    <w:p w:rsidR="00156738" w:rsidRDefault="00156738"/>
    <w:sectPr w:rsidR="00156738" w:rsidSect="001567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72E" w:rsidRDefault="00F8072E" w:rsidP="00B26847">
      <w:pPr>
        <w:spacing w:after="0"/>
      </w:pPr>
      <w:r>
        <w:separator/>
      </w:r>
    </w:p>
  </w:endnote>
  <w:endnote w:type="continuationSeparator" w:id="1">
    <w:p w:rsidR="00F8072E" w:rsidRDefault="00F8072E" w:rsidP="00B2684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72E" w:rsidRDefault="00F8072E" w:rsidP="00B26847">
      <w:pPr>
        <w:spacing w:after="0"/>
      </w:pPr>
      <w:r>
        <w:separator/>
      </w:r>
    </w:p>
  </w:footnote>
  <w:footnote w:type="continuationSeparator" w:id="1">
    <w:p w:rsidR="00F8072E" w:rsidRDefault="00F8072E" w:rsidP="00B2684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1912"/>
    <w:rsid w:val="00156738"/>
    <w:rsid w:val="001F541C"/>
    <w:rsid w:val="004F3E47"/>
    <w:rsid w:val="0077412B"/>
    <w:rsid w:val="008D1912"/>
    <w:rsid w:val="00B26847"/>
    <w:rsid w:val="00F8072E"/>
    <w:rsid w:val="00F90D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912"/>
    <w:pPr>
      <w:adjustRightInd w:val="0"/>
      <w:snapToGrid w:val="0"/>
      <w:spacing w:after="200"/>
    </w:pPr>
    <w:rPr>
      <w:rFonts w:ascii="Tahoma" w:eastAsia="微软雅黑" w:hAnsi="Tahoma" w:cs="Times New Roman"/>
      <w:kern w:val="0"/>
      <w:sz w:val="22"/>
    </w:rPr>
  </w:style>
  <w:style w:type="paragraph" w:styleId="2">
    <w:name w:val="heading 2"/>
    <w:basedOn w:val="a"/>
    <w:next w:val="a"/>
    <w:link w:val="2Char"/>
    <w:uiPriority w:val="9"/>
    <w:semiHidden/>
    <w:unhideWhenUsed/>
    <w:qFormat/>
    <w:rsid w:val="008D191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8D1912"/>
    <w:rPr>
      <w:rFonts w:asciiTheme="majorHAnsi" w:eastAsiaTheme="majorEastAsia" w:hAnsiTheme="majorHAnsi" w:cstheme="majorBidi"/>
      <w:b/>
      <w:bCs/>
      <w:kern w:val="0"/>
      <w:sz w:val="32"/>
      <w:szCs w:val="32"/>
    </w:rPr>
  </w:style>
  <w:style w:type="paragraph" w:styleId="a3">
    <w:name w:val="header"/>
    <w:basedOn w:val="a"/>
    <w:link w:val="Char"/>
    <w:uiPriority w:val="99"/>
    <w:semiHidden/>
    <w:unhideWhenUsed/>
    <w:rsid w:val="00B2684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26847"/>
    <w:rPr>
      <w:rFonts w:ascii="Tahoma" w:eastAsia="微软雅黑" w:hAnsi="Tahoma" w:cs="Times New Roman"/>
      <w:kern w:val="0"/>
      <w:sz w:val="18"/>
      <w:szCs w:val="18"/>
    </w:rPr>
  </w:style>
  <w:style w:type="paragraph" w:styleId="a4">
    <w:name w:val="footer"/>
    <w:basedOn w:val="a"/>
    <w:link w:val="Char0"/>
    <w:uiPriority w:val="99"/>
    <w:semiHidden/>
    <w:unhideWhenUsed/>
    <w:rsid w:val="00B26847"/>
    <w:pPr>
      <w:tabs>
        <w:tab w:val="center" w:pos="4153"/>
        <w:tab w:val="right" w:pos="8306"/>
      </w:tabs>
    </w:pPr>
    <w:rPr>
      <w:sz w:val="18"/>
      <w:szCs w:val="18"/>
    </w:rPr>
  </w:style>
  <w:style w:type="character" w:customStyle="1" w:styleId="Char0">
    <w:name w:val="页脚 Char"/>
    <w:basedOn w:val="a0"/>
    <w:link w:val="a4"/>
    <w:uiPriority w:val="99"/>
    <w:semiHidden/>
    <w:rsid w:val="00B26847"/>
    <w:rPr>
      <w:rFonts w:ascii="Tahoma" w:eastAsia="微软雅黑" w:hAnsi="Tahoma"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827</Words>
  <Characters>4714</Characters>
  <Application>Microsoft Office Word</Application>
  <DocSecurity>0</DocSecurity>
  <Lines>39</Lines>
  <Paragraphs>11</Paragraphs>
  <ScaleCrop>false</ScaleCrop>
  <Company/>
  <LinksUpToDate>false</LinksUpToDate>
  <CharactersWithSpaces>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2025-05-06T06:49:00Z</dcterms:created>
  <dcterms:modified xsi:type="dcterms:W3CDTF">2025-05-07T03:29:00Z</dcterms:modified>
</cp:coreProperties>
</file>