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陕西省医疗保障经办服务中心2025年购置工作服项目招标公告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2025年购置工作服项目</w:t>
      </w:r>
      <w:r>
        <w:rPr>
          <w:rFonts w:ascii="仿宋_GB2312" w:hAnsi="仿宋_GB2312" w:cs="仿宋_GB2312" w:eastAsia="仿宋_GB2312"/>
        </w:rPr>
        <w:t>招标项目的潜在投标人应在</w:t>
      </w:r>
      <w:r>
        <w:rPr>
          <w:rFonts w:ascii="仿宋_GB2312" w:hAnsi="仿宋_GB2312" w:cs="仿宋_GB2312" w:eastAsia="仿宋_GB2312"/>
        </w:rPr>
        <w:t>西安市高新路52号高科大厦17F陕西中基项目管理有限公司</w:t>
      </w:r>
      <w:r>
        <w:rPr>
          <w:rFonts w:ascii="仿宋_GB2312" w:hAnsi="仿宋_GB2312" w:cs="仿宋_GB2312" w:eastAsia="仿宋_GB2312"/>
        </w:rPr>
        <w:t>获取招标文件，并于</w:t>
      </w:r>
      <w:r>
        <w:rPr>
          <w:rFonts w:ascii="仿宋_GB2312" w:hAnsi="仿宋_GB2312" w:cs="仿宋_GB2312" w:eastAsia="仿宋_GB2312"/>
        </w:rPr>
        <w:t xml:space="preserve"> 2025年06月10日 14时30分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项目编号：ZJZB2025-GK1030</w:t>
      </w:r>
    </w:p>
    <w:p>
      <w:pPr>
        <w:pStyle w:val="null3"/>
      </w:pPr>
      <w:r>
        <w:rPr>
          <w:rFonts w:ascii="仿宋_GB2312" w:hAnsi="仿宋_GB2312" w:cs="仿宋_GB2312" w:eastAsia="仿宋_GB2312"/>
        </w:rPr>
        <w:t>项目名称：2025年购置工作服项目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预算金额：150,000.00元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合同包1(2025年购置工作服项目):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150,000.00元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150,000.00元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普通服装</w:t>
            </w:r>
          </w:p>
        </w:tc>
        <w:tc>
          <w:tcPr>
            <w:tcW w:type="dxa" w:w="1187"/>
          </w:tcPr>
          <w:p>
            <w:pPr>
              <w:pStyle w:val="null3"/>
            </w:pPr>
            <w:r>
              <w:rPr>
                <w:rFonts w:ascii="仿宋_GB2312" w:hAnsi="仿宋_GB2312" w:cs="仿宋_GB2312" w:eastAsia="仿宋_GB2312"/>
              </w:rPr>
              <w:t>服装采购</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150,000.00</w:t>
            </w:r>
          </w:p>
        </w:tc>
        <w:tc>
          <w:tcPr>
            <w:tcW w:type="dxa" w:w="1187"/>
          </w:tcPr>
          <w:p>
            <w:pPr>
              <w:pStyle w:val="null3"/>
            </w:pPr>
            <w:r>
              <w:rPr>
                <w:rFonts w:ascii="仿宋_GB2312" w:hAnsi="仿宋_GB2312" w:cs="仿宋_GB2312" w:eastAsia="仿宋_GB2312"/>
              </w:rPr>
              <w:t>150,000.00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合同签订之日起50个日历日。</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合同包1(2025年购置工作服项目)落实政府采购政策需满足的资格要求如下:</w:t>
      </w:r>
    </w:p>
    <w:p>
      <w:pPr>
        <w:pStyle w:val="null3"/>
        <w:ind w:left="480"/>
      </w:pPr>
      <w:r>
        <w:rPr>
          <w:rFonts w:ascii="仿宋_GB2312" w:hAnsi="仿宋_GB2312" w:cs="仿宋_GB2312" w:eastAsia="仿宋_GB2312"/>
        </w:rPr>
        <w:t>本项目专门面向中小企业采购。</w:t>
      </w:r>
      <w:r>
        <w:br/>
      </w:r>
      <w:r>
        <w:rPr>
          <w:rFonts w:ascii="仿宋_GB2312" w:hAnsi="仿宋_GB2312" w:cs="仿宋_GB2312" w:eastAsia="仿宋_GB2312"/>
        </w:rPr>
        <w:t>2.1《政府采购促进中小企业发展管理办法》（财库〔2020〕46号）；</w:t>
      </w:r>
      <w:r>
        <w:br/>
      </w:r>
      <w:r>
        <w:rPr>
          <w:rFonts w:ascii="仿宋_GB2312" w:hAnsi="仿宋_GB2312" w:cs="仿宋_GB2312" w:eastAsia="仿宋_GB2312"/>
        </w:rPr>
        <w:t>2.2《财政部 司法部关于政府采购支持监狱企业发展有关问题的通知》（财库〔2014〕68号）；</w:t>
      </w:r>
      <w:r>
        <w:br/>
      </w:r>
      <w:r>
        <w:rPr>
          <w:rFonts w:ascii="仿宋_GB2312" w:hAnsi="仿宋_GB2312" w:cs="仿宋_GB2312" w:eastAsia="仿宋_GB2312"/>
        </w:rPr>
        <w:t>2.3《国务院办公厅关于建立政府强制采购节能产品制度的通知》（国办发〔2007〕51号）；</w:t>
      </w:r>
      <w:r>
        <w:br/>
      </w:r>
      <w:r>
        <w:rPr>
          <w:rFonts w:ascii="仿宋_GB2312" w:hAnsi="仿宋_GB2312" w:cs="仿宋_GB2312" w:eastAsia="仿宋_GB2312"/>
        </w:rPr>
        <w:t>2.4《财政部 环保总局关于环境标志产品政府采购实施的意见》（财库〔2006〕90号）；</w:t>
      </w:r>
      <w:r>
        <w:br/>
      </w:r>
      <w:r>
        <w:rPr>
          <w:rFonts w:ascii="仿宋_GB2312" w:hAnsi="仿宋_GB2312" w:cs="仿宋_GB2312" w:eastAsia="仿宋_GB2312"/>
        </w:rPr>
        <w:t>2.5《财政部 国家发展改革委关于印发〈节能产品政府采购实施意见〉的通知》（财库〔2004〕185号）；</w:t>
      </w:r>
      <w:r>
        <w:br/>
      </w:r>
      <w:r>
        <w:rPr>
          <w:rFonts w:ascii="仿宋_GB2312" w:hAnsi="仿宋_GB2312" w:cs="仿宋_GB2312" w:eastAsia="仿宋_GB2312"/>
        </w:rPr>
        <w:t>2.6《财政部 民政部 中国残疾人联合会关于促进残疾人就业政府采购政策的通知》（财库〔2017〕141号）；</w:t>
      </w:r>
      <w:r>
        <w:br/>
      </w:r>
      <w:r>
        <w:rPr>
          <w:rFonts w:ascii="仿宋_GB2312" w:hAnsi="仿宋_GB2312" w:cs="仿宋_GB2312" w:eastAsia="仿宋_GB2312"/>
        </w:rPr>
        <w:t>2.7《财政部 发展改革委 生态环境部 市场监管总局关于调整优化节能产品、环境标志产品政府采购执行机制的通知》（财库〔2019〕9号）；</w:t>
      </w:r>
      <w:r>
        <w:br/>
      </w:r>
      <w:r>
        <w:rPr>
          <w:rFonts w:ascii="仿宋_GB2312" w:hAnsi="仿宋_GB2312" w:cs="仿宋_GB2312" w:eastAsia="仿宋_GB2312"/>
        </w:rPr>
        <w:t>2.8《关于印发环境标志产品政府采购品目清单的通知》（财库〔2019〕18号）；</w:t>
      </w:r>
      <w:r>
        <w:br/>
      </w:r>
      <w:r>
        <w:rPr>
          <w:rFonts w:ascii="仿宋_GB2312" w:hAnsi="仿宋_GB2312" w:cs="仿宋_GB2312" w:eastAsia="仿宋_GB2312"/>
        </w:rPr>
        <w:t>2.9《关于印发节能产品政府采购品目清单的通知》（财库〔2019〕19号）；</w:t>
      </w:r>
      <w:r>
        <w:br/>
      </w:r>
      <w:r>
        <w:rPr>
          <w:rFonts w:ascii="仿宋_GB2312" w:hAnsi="仿宋_GB2312" w:cs="仿宋_GB2312" w:eastAsia="仿宋_GB2312"/>
        </w:rPr>
        <w:t>2.10《财政部 农业农村部 国家乡村振兴局关于运用政府采购政策支持乡村产业振兴的通知》财库〔2021〕19号；</w:t>
      </w:r>
      <w:r>
        <w:br/>
      </w:r>
      <w:r>
        <w:rPr>
          <w:rFonts w:ascii="仿宋_GB2312" w:hAnsi="仿宋_GB2312" w:cs="仿宋_GB2312" w:eastAsia="仿宋_GB2312"/>
        </w:rPr>
        <w:t>2.11《陕西省财政厅关于印发陕西省中小企业政府采购信用融资办法》（陕财办采〔2018〕23号）；</w:t>
      </w:r>
      <w:r>
        <w:br/>
      </w:r>
      <w:r>
        <w:rPr>
          <w:rFonts w:ascii="仿宋_GB2312" w:hAnsi="仿宋_GB2312" w:cs="仿宋_GB2312" w:eastAsia="仿宋_GB2312"/>
        </w:rPr>
        <w:t>2.12《陕西省财政厅关于加快推进我省中小企业政府采购信用融资工作的通知》（陕财办采〔2020〕15号）。</w:t>
      </w:r>
      <w:r>
        <w:br/>
      </w:r>
      <w:r>
        <w:rPr>
          <w:rFonts w:ascii="仿宋_GB2312" w:hAnsi="仿宋_GB2312" w:cs="仿宋_GB2312" w:eastAsia="仿宋_GB2312"/>
        </w:rPr>
        <w:t>若享受以上政策优惠的企业，须提供相应声明函。</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合同包1(2025年购置工作服项目)特定资格要求如下:</w:t>
      </w:r>
    </w:p>
    <w:p>
      <w:pPr>
        <w:pStyle w:val="null3"/>
        <w:ind w:left="480"/>
      </w:pPr>
      <w:r>
        <w:rPr>
          <w:rFonts w:ascii="仿宋_GB2312" w:hAnsi="仿宋_GB2312" w:cs="仿宋_GB2312" w:eastAsia="仿宋_GB2312"/>
        </w:rPr>
        <w:t>无</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2025年05月19日 </w:t>
      </w:r>
      <w:r>
        <w:rPr>
          <w:rFonts w:ascii="仿宋_GB2312" w:hAnsi="仿宋_GB2312" w:cs="仿宋_GB2312" w:eastAsia="仿宋_GB2312"/>
        </w:rPr>
        <w:t>至</w:t>
      </w:r>
      <w:r>
        <w:rPr>
          <w:rFonts w:ascii="仿宋_GB2312" w:hAnsi="仿宋_GB2312" w:cs="仿宋_GB2312" w:eastAsia="仿宋_GB2312"/>
        </w:rPr>
        <w:t xml:space="preserve"> 2025年05月23日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西安市高新路52号高科大厦17F陕西中基项目管理有限公司</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500元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2025年06月10日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西安市高新路52号高科大厦17F陕西中基项目管理有限公司会议室</w:t>
      </w:r>
    </w:p>
    <w:p>
      <w:pPr>
        <w:pStyle w:val="null3"/>
      </w:pPr>
      <w:r>
        <w:rPr>
          <w:rFonts w:ascii="仿宋_GB2312" w:hAnsi="仿宋_GB2312" w:cs="仿宋_GB2312" w:eastAsia="仿宋_GB2312"/>
        </w:rPr>
        <w:t>开标地点：</w:t>
      </w:r>
      <w:r>
        <w:rPr>
          <w:rFonts w:ascii="仿宋_GB2312" w:hAnsi="仿宋_GB2312" w:cs="仿宋_GB2312" w:eastAsia="仿宋_GB2312"/>
        </w:rPr>
        <w:t>西安市高新路52号高科大厦17F陕西中基项目管理有限公司会议室</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sz w:val="21"/>
          <w:shd w:fill="FFFFFF" w:val="clear"/>
        </w:rPr>
        <w:t>1.</w:t>
      </w:r>
      <w:r>
        <w:rPr>
          <w:rFonts w:ascii="仿宋_GB2312" w:hAnsi="仿宋_GB2312" w:cs="仿宋_GB2312" w:eastAsia="仿宋_GB2312"/>
          <w:sz w:val="21"/>
          <w:shd w:fill="FFFFFF" w:val="clear"/>
        </w:rPr>
        <w:t>购买招标文件请将单位介绍信（内容应包含经办人邮箱、联系方式）和经办人身份证复印件加盖单位公章扫描发送至邮箱zjjlzbsyb@163.com（无需来现场，将资料发送至邮箱即可）。</w:t>
      </w:r>
      <w:r>
        <w:rPr>
          <w:rFonts w:ascii="仿宋_GB2312" w:hAnsi="仿宋_GB2312" w:cs="仿宋_GB2312" w:eastAsia="仿宋_GB2312"/>
          <w:sz w:val="21"/>
        </w:rPr>
        <w:t>开户名称：陕西中基项目管理有限公司；开户银行：中国建设银行股份有限公司陕西省分行营业部；账号：6100 1902 9000 5250 4055。</w:t>
      </w:r>
    </w:p>
    <w:p>
      <w:pPr>
        <w:pStyle w:val="null3"/>
        <w:ind w:firstLine="480"/>
        <w:jc w:val="both"/>
      </w:pPr>
      <w:r>
        <w:rPr>
          <w:rFonts w:ascii="仿宋_GB2312" w:hAnsi="仿宋_GB2312" w:cs="仿宋_GB2312" w:eastAsia="仿宋_GB2312"/>
          <w:sz w:val="21"/>
          <w:shd w:fill="FFFFFF" w:val="clear"/>
        </w:rPr>
        <w:t>2.报名单位请将开票信息以WORD版形式发送至邮箱zjjlzbsyb@163.com，备注清楚开票种类：增值税专用发票或增值税普通发票。</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陕西省医疗保障经办服务中心</w:t>
      </w:r>
    </w:p>
    <w:p>
      <w:pPr>
        <w:pStyle w:val="null3"/>
      </w:pPr>
      <w:r>
        <w:rPr>
          <w:rFonts w:ascii="仿宋_GB2312" w:hAnsi="仿宋_GB2312" w:cs="仿宋_GB2312" w:eastAsia="仿宋_GB2312"/>
        </w:rPr>
        <w:t>地址：</w:t>
      </w:r>
      <w:r>
        <w:rPr>
          <w:rFonts w:ascii="仿宋_GB2312" w:hAnsi="仿宋_GB2312" w:cs="仿宋_GB2312" w:eastAsia="仿宋_GB2312"/>
        </w:rPr>
        <w:t>建设东路3号</w:t>
      </w:r>
    </w:p>
    <w:p>
      <w:pPr>
        <w:pStyle w:val="null3"/>
      </w:pPr>
      <w:r>
        <w:rPr>
          <w:rFonts w:ascii="仿宋_GB2312" w:hAnsi="仿宋_GB2312" w:cs="仿宋_GB2312" w:eastAsia="仿宋_GB2312"/>
        </w:rPr>
        <w:t>联系方式：</w:t>
      </w:r>
      <w:r>
        <w:rPr>
          <w:rFonts w:ascii="仿宋_GB2312" w:hAnsi="仿宋_GB2312" w:cs="仿宋_GB2312" w:eastAsia="仿宋_GB2312"/>
        </w:rPr>
        <w:t>029-89538002</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陕西中基项目管理有限公司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陕西省西安市高新区高新路52号高科大厦17</w:t>
      </w:r>
    </w:p>
    <w:p>
      <w:pPr>
        <w:pStyle w:val="null3"/>
      </w:pPr>
      <w:r>
        <w:rPr>
          <w:rFonts w:ascii="仿宋_GB2312" w:hAnsi="仿宋_GB2312" w:cs="仿宋_GB2312" w:eastAsia="仿宋_GB2312"/>
        </w:rPr>
        <w:t>联系方式：</w:t>
      </w:r>
      <w:r>
        <w:rPr>
          <w:rFonts w:ascii="仿宋_GB2312" w:hAnsi="仿宋_GB2312" w:cs="仿宋_GB2312" w:eastAsia="仿宋_GB2312"/>
        </w:rPr>
        <w:t>029-88336376</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招标代理中心曾艳、高杰、高凯</w:t>
      </w:r>
    </w:p>
    <w:p>
      <w:pPr>
        <w:pStyle w:val="null3"/>
      </w:pPr>
      <w:r>
        <w:rPr>
          <w:rFonts w:ascii="仿宋_GB2312" w:hAnsi="仿宋_GB2312" w:cs="仿宋_GB2312" w:eastAsia="仿宋_GB2312"/>
        </w:rPr>
        <w:t>电话：</w:t>
      </w:r>
      <w:r>
        <w:rPr>
          <w:rFonts w:ascii="仿宋_GB2312" w:hAnsi="仿宋_GB2312" w:cs="仿宋_GB2312" w:eastAsia="仿宋_GB2312"/>
        </w:rPr>
        <w:t>029-88336376</w:t>
      </w:r>
    </w:p>
    <w:p>
      <w:pPr>
        <w:pStyle w:val="null3"/>
        <w:jc w:val="right"/>
      </w:pPr>
      <w:r>
        <w:rPr>
          <w:rFonts w:ascii="仿宋_GB2312" w:hAnsi="仿宋_GB2312" w:cs="仿宋_GB2312" w:eastAsia="仿宋_GB2312"/>
        </w:rPr>
        <w:t>陕西中基项目管理有限公司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