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8306"/>
      </w:tblGrid>
      <w:tr w:rsidR="00BF22BC" w:rsidRPr="004F506F" w14:paraId="62E568AE" w14:textId="77777777" w:rsidTr="00BF22BC">
        <w:tc>
          <w:tcPr>
            <w:tcW w:w="0" w:type="auto"/>
          </w:tcPr>
          <w:p w14:paraId="42C0DB72" w14:textId="77777777" w:rsidR="00BF22BC" w:rsidRDefault="00BF22BC" w:rsidP="007F389E">
            <w:pPr>
              <w:pStyle w:val="null3"/>
              <w:spacing w:line="360" w:lineRule="auto"/>
              <w:rPr>
                <w:rFonts w:ascii="宋体" w:eastAsia="宋体" w:hAnsi="宋体"/>
                <w:sz w:val="24"/>
                <w:szCs w:val="24"/>
                <w:lang w:eastAsia="zh-CN"/>
              </w:rPr>
            </w:pPr>
            <w:r w:rsidRPr="004F506F">
              <w:rPr>
                <w:rFonts w:ascii="宋体" w:eastAsia="宋体" w:hAnsi="宋体"/>
                <w:sz w:val="24"/>
                <w:szCs w:val="24"/>
                <w:lang w:eastAsia="zh-CN"/>
              </w:rPr>
              <w:t>一、项目概述：</w:t>
            </w:r>
          </w:p>
          <w:p w14:paraId="7BAF763C" w14:textId="77777777" w:rsidR="00BF22BC" w:rsidRPr="004F506F" w:rsidRDefault="00BF22BC" w:rsidP="007F389E">
            <w:pPr>
              <w:pStyle w:val="null3"/>
              <w:spacing w:line="360" w:lineRule="auto"/>
              <w:rPr>
                <w:rFonts w:ascii="宋体" w:eastAsia="宋体" w:hAnsi="宋体"/>
                <w:sz w:val="24"/>
                <w:szCs w:val="24"/>
                <w:lang w:eastAsia="zh-CN"/>
              </w:rPr>
            </w:pPr>
            <w:r w:rsidRPr="004F506F">
              <w:rPr>
                <w:rFonts w:ascii="宋体" w:eastAsia="宋体" w:hAnsi="宋体"/>
                <w:sz w:val="24"/>
                <w:szCs w:val="24"/>
                <w:lang w:eastAsia="zh-CN"/>
              </w:rPr>
              <w:t>毕业音乐会主题应围绕大学生毕业季创作，为即将毕业的学生们送上祝福。让毕业生在临走之际感受到学校的温暖与关怀，不忘师恩，对学校有一份怀念，同时感受到学校对他们的祝福与期望，让他们有信心在人生的另一个起点飞得更高。</w:t>
            </w:r>
          </w:p>
          <w:p w14:paraId="1557C320" w14:textId="77777777" w:rsidR="00BF22BC" w:rsidRPr="004F506F" w:rsidRDefault="00BF22BC" w:rsidP="007F389E">
            <w:pPr>
              <w:pStyle w:val="null3"/>
              <w:spacing w:line="360" w:lineRule="auto"/>
              <w:rPr>
                <w:rFonts w:ascii="宋体" w:eastAsia="宋体" w:hAnsi="宋体"/>
                <w:sz w:val="24"/>
                <w:szCs w:val="24"/>
                <w:lang w:eastAsia="zh-CN"/>
              </w:rPr>
            </w:pPr>
            <w:r w:rsidRPr="004F506F">
              <w:rPr>
                <w:rFonts w:ascii="宋体" w:eastAsia="宋体" w:hAnsi="宋体"/>
                <w:sz w:val="24"/>
                <w:szCs w:val="24"/>
                <w:lang w:eastAsia="zh-CN"/>
              </w:rPr>
              <w:t>迎新晚会主题应围绕大一新生创作，欢迎大一新生、融合师生情谊、展示学校特色，让新生能够真切的感受到学校的校园文化，从而激发新生对学校的自豪感、归属感。</w:t>
            </w:r>
          </w:p>
        </w:tc>
      </w:tr>
      <w:tr w:rsidR="00BF22BC" w:rsidRPr="004F506F" w14:paraId="70C4E545" w14:textId="77777777" w:rsidTr="00BF22BC">
        <w:tc>
          <w:tcPr>
            <w:tcW w:w="0" w:type="auto"/>
          </w:tcPr>
          <w:p w14:paraId="15EDD50C" w14:textId="77777777" w:rsidR="00BF22BC" w:rsidRDefault="00BF22BC" w:rsidP="007F389E">
            <w:pPr>
              <w:pStyle w:val="null3"/>
              <w:spacing w:line="360" w:lineRule="auto"/>
              <w:rPr>
                <w:rFonts w:ascii="宋体" w:eastAsia="宋体" w:hAnsi="宋体"/>
                <w:sz w:val="24"/>
                <w:szCs w:val="24"/>
                <w:lang w:eastAsia="zh-CN"/>
              </w:rPr>
            </w:pPr>
            <w:r w:rsidRPr="004F506F">
              <w:rPr>
                <w:rFonts w:ascii="宋体" w:eastAsia="宋体" w:hAnsi="宋体"/>
                <w:sz w:val="24"/>
                <w:szCs w:val="24"/>
              </w:rPr>
              <w:t>二、服务内容及要求：</w:t>
            </w:r>
          </w:p>
          <w:p w14:paraId="6012EE2C"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供应商需按照采购人要求紧密围绕每场晚会主题，负责晚会的舞美设计、舞台搭建、音响灯光大屏、现场执行等方面，具体包含：</w:t>
            </w:r>
          </w:p>
          <w:p w14:paraId="5147EC65"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1.晚会舞美设计包含但不限于舞台设计、灯光设计、音响设计、屏幕造型设计，（包含灯光、音响、LED大屏的租赁使用，晚会摄影录像、现场直播等），并需出具活动舞台舞美设计效果图、施工图、灯位图等。</w:t>
            </w:r>
          </w:p>
          <w:p w14:paraId="4F44B36F"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2.供应商应为本项目组建不少于14人技术服务团队，现场总执行1人，音响师2人， 灯光师2人，视频师2人，摄像师6人，导播师1人，配合采购人毕业音乐会、学位授予仪式、迎新晚会的走台、联排、彩排，并全力保障正式演出效果。</w:t>
            </w:r>
          </w:p>
          <w:p w14:paraId="19A493E0"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3.两场活动拟于6月底、10 月底在西北大学长安校区体育馆举办，毕业音乐会包含毕业典礼、晚会、学位授予仪式，迎新晚会包含表彰典礼及迎新晚会。两场活动正式举办前3日舞台搭建完成并调试好灯光音响及氛围营造，活动结束后2日内撤场，具体服务时间地点以采购人要求为准，成交供应商不得因任何原因更改采购人通知的时间地点。</w:t>
            </w:r>
          </w:p>
          <w:p w14:paraId="59C9B717"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4.供应商需拍摄晚会相关的视频、照片，活动结束后交付剪辑制作的晚会视频、照片等资料。</w:t>
            </w:r>
          </w:p>
          <w:p w14:paraId="2A81C878"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5.成交供应商在服务期间必须严格保护西北大学长安校区体育馆内所有设施，严格按照学校相关制度执行服务，如有损坏需按原价赔偿。</w:t>
            </w:r>
          </w:p>
          <w:p w14:paraId="4FF478A3" w14:textId="77777777" w:rsidR="00BF22BC" w:rsidRPr="004F506F" w:rsidRDefault="00BF22BC" w:rsidP="007F389E">
            <w:pPr>
              <w:pStyle w:val="null3"/>
              <w:spacing w:line="360" w:lineRule="auto"/>
              <w:rPr>
                <w:rFonts w:ascii="宋体" w:eastAsia="宋体" w:hAnsi="宋体"/>
                <w:sz w:val="24"/>
                <w:szCs w:val="24"/>
              </w:rPr>
            </w:pPr>
            <w:r w:rsidRPr="004F506F">
              <w:rPr>
                <w:rFonts w:ascii="宋体" w:eastAsia="宋体" w:hAnsi="宋体"/>
                <w:sz w:val="24"/>
                <w:szCs w:val="24"/>
              </w:rPr>
              <w:t>6.供应商应教育其员工增强安全和治安方面的责任意识及法律意识，为其员工购买必需的意外及商业保险，并对其员工在工作期间和其他时间的人身安</w:t>
            </w:r>
            <w:r w:rsidRPr="004F506F">
              <w:rPr>
                <w:rFonts w:ascii="宋体" w:eastAsia="宋体" w:hAnsi="宋体"/>
                <w:sz w:val="24"/>
                <w:szCs w:val="24"/>
              </w:rPr>
              <w:lastRenderedPageBreak/>
              <w:t>全承担全部责任。因供应商行为致使其他人遭受人身、财产损害的，由供应商承担全部责任，采购人不承担任何责任。由此造成采购人损失的，采购人有权向供应商追偿，由供应商承担全部责任。项目服务期内因供应商原因引起的各项人身及财产损失由供应商承担全部责任。</w:t>
            </w:r>
          </w:p>
        </w:tc>
      </w:tr>
    </w:tbl>
    <w:p w14:paraId="2957A7D0" w14:textId="77777777" w:rsidR="00B0247E" w:rsidRPr="00BF22BC" w:rsidRDefault="00B0247E">
      <w:pPr>
        <w:rPr>
          <w:rFonts w:hint="eastAsia"/>
        </w:rPr>
      </w:pPr>
    </w:p>
    <w:sectPr w:rsidR="00B0247E" w:rsidRPr="00BF2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BC"/>
    <w:rsid w:val="006A75C8"/>
    <w:rsid w:val="008C2BC8"/>
    <w:rsid w:val="009F4E89"/>
    <w:rsid w:val="00B0247E"/>
    <w:rsid w:val="00BF22BC"/>
    <w:rsid w:val="00DA2D30"/>
    <w:rsid w:val="00F1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E0ED"/>
  <w15:chartTrackingRefBased/>
  <w15:docId w15:val="{D2187509-74D7-4233-9673-EB4E48B6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2BC"/>
    <w:pPr>
      <w:widowControl w:val="0"/>
      <w:jc w:val="both"/>
    </w:pPr>
    <w:rPr>
      <w:szCs w:val="24"/>
    </w:rPr>
  </w:style>
  <w:style w:type="paragraph" w:styleId="1">
    <w:name w:val="heading 1"/>
    <w:basedOn w:val="a"/>
    <w:next w:val="a"/>
    <w:link w:val="10"/>
    <w:uiPriority w:val="9"/>
    <w:qFormat/>
    <w:rsid w:val="00BF22B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22B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22B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F22B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F22B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F22BC"/>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BF22BC"/>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BF22BC"/>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BF22BC"/>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B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F22B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F22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F22BC"/>
    <w:rPr>
      <w:rFonts w:cstheme="majorBidi"/>
      <w:color w:val="0F4761" w:themeColor="accent1" w:themeShade="BF"/>
      <w:sz w:val="28"/>
      <w:szCs w:val="28"/>
    </w:rPr>
  </w:style>
  <w:style w:type="character" w:customStyle="1" w:styleId="50">
    <w:name w:val="标题 5 字符"/>
    <w:basedOn w:val="a0"/>
    <w:link w:val="5"/>
    <w:uiPriority w:val="9"/>
    <w:semiHidden/>
    <w:rsid w:val="00BF22BC"/>
    <w:rPr>
      <w:rFonts w:cstheme="majorBidi"/>
      <w:color w:val="0F4761" w:themeColor="accent1" w:themeShade="BF"/>
      <w:sz w:val="24"/>
      <w:szCs w:val="24"/>
    </w:rPr>
  </w:style>
  <w:style w:type="character" w:customStyle="1" w:styleId="60">
    <w:name w:val="标题 6 字符"/>
    <w:basedOn w:val="a0"/>
    <w:link w:val="6"/>
    <w:uiPriority w:val="9"/>
    <w:semiHidden/>
    <w:rsid w:val="00BF22BC"/>
    <w:rPr>
      <w:rFonts w:cstheme="majorBidi"/>
      <w:b/>
      <w:bCs/>
      <w:color w:val="0F4761" w:themeColor="accent1" w:themeShade="BF"/>
    </w:rPr>
  </w:style>
  <w:style w:type="character" w:customStyle="1" w:styleId="70">
    <w:name w:val="标题 7 字符"/>
    <w:basedOn w:val="a0"/>
    <w:link w:val="7"/>
    <w:uiPriority w:val="9"/>
    <w:semiHidden/>
    <w:rsid w:val="00BF22BC"/>
    <w:rPr>
      <w:rFonts w:cstheme="majorBidi"/>
      <w:b/>
      <w:bCs/>
      <w:color w:val="595959" w:themeColor="text1" w:themeTint="A6"/>
    </w:rPr>
  </w:style>
  <w:style w:type="character" w:customStyle="1" w:styleId="80">
    <w:name w:val="标题 8 字符"/>
    <w:basedOn w:val="a0"/>
    <w:link w:val="8"/>
    <w:uiPriority w:val="9"/>
    <w:semiHidden/>
    <w:rsid w:val="00BF22BC"/>
    <w:rPr>
      <w:rFonts w:cstheme="majorBidi"/>
      <w:color w:val="595959" w:themeColor="text1" w:themeTint="A6"/>
    </w:rPr>
  </w:style>
  <w:style w:type="character" w:customStyle="1" w:styleId="90">
    <w:name w:val="标题 9 字符"/>
    <w:basedOn w:val="a0"/>
    <w:link w:val="9"/>
    <w:uiPriority w:val="9"/>
    <w:semiHidden/>
    <w:rsid w:val="00BF22BC"/>
    <w:rPr>
      <w:rFonts w:eastAsiaTheme="majorEastAsia" w:cstheme="majorBidi"/>
      <w:color w:val="595959" w:themeColor="text1" w:themeTint="A6"/>
    </w:rPr>
  </w:style>
  <w:style w:type="paragraph" w:styleId="a3">
    <w:name w:val="Title"/>
    <w:basedOn w:val="a"/>
    <w:next w:val="a"/>
    <w:link w:val="a4"/>
    <w:uiPriority w:val="10"/>
    <w:qFormat/>
    <w:rsid w:val="00BF22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BC"/>
    <w:pPr>
      <w:spacing w:before="160" w:after="160"/>
      <w:jc w:val="center"/>
    </w:pPr>
    <w:rPr>
      <w:i/>
      <w:iCs/>
      <w:color w:val="404040" w:themeColor="text1" w:themeTint="BF"/>
      <w:szCs w:val="22"/>
    </w:rPr>
  </w:style>
  <w:style w:type="character" w:customStyle="1" w:styleId="a8">
    <w:name w:val="引用 字符"/>
    <w:basedOn w:val="a0"/>
    <w:link w:val="a7"/>
    <w:uiPriority w:val="29"/>
    <w:rsid w:val="00BF22BC"/>
    <w:rPr>
      <w:i/>
      <w:iCs/>
      <w:color w:val="404040" w:themeColor="text1" w:themeTint="BF"/>
    </w:rPr>
  </w:style>
  <w:style w:type="paragraph" w:styleId="a9">
    <w:name w:val="List Paragraph"/>
    <w:basedOn w:val="a"/>
    <w:uiPriority w:val="34"/>
    <w:qFormat/>
    <w:rsid w:val="00BF22BC"/>
    <w:pPr>
      <w:ind w:left="720"/>
      <w:contextualSpacing/>
    </w:pPr>
    <w:rPr>
      <w:szCs w:val="22"/>
    </w:rPr>
  </w:style>
  <w:style w:type="character" w:styleId="aa">
    <w:name w:val="Intense Emphasis"/>
    <w:basedOn w:val="a0"/>
    <w:uiPriority w:val="21"/>
    <w:qFormat/>
    <w:rsid w:val="00BF22BC"/>
    <w:rPr>
      <w:i/>
      <w:iCs/>
      <w:color w:val="0F4761" w:themeColor="accent1" w:themeShade="BF"/>
    </w:rPr>
  </w:style>
  <w:style w:type="paragraph" w:styleId="ab">
    <w:name w:val="Intense Quote"/>
    <w:basedOn w:val="a"/>
    <w:next w:val="a"/>
    <w:link w:val="ac"/>
    <w:uiPriority w:val="30"/>
    <w:qFormat/>
    <w:rsid w:val="00BF2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BF22BC"/>
    <w:rPr>
      <w:i/>
      <w:iCs/>
      <w:color w:val="0F4761" w:themeColor="accent1" w:themeShade="BF"/>
    </w:rPr>
  </w:style>
  <w:style w:type="character" w:styleId="ad">
    <w:name w:val="Intense Reference"/>
    <w:basedOn w:val="a0"/>
    <w:uiPriority w:val="32"/>
    <w:qFormat/>
    <w:rsid w:val="00BF22BC"/>
    <w:rPr>
      <w:b/>
      <w:bCs/>
      <w:smallCaps/>
      <w:color w:val="0F4761" w:themeColor="accent1" w:themeShade="BF"/>
      <w:spacing w:val="5"/>
    </w:rPr>
  </w:style>
  <w:style w:type="paragraph" w:customStyle="1" w:styleId="null3">
    <w:name w:val="null3"/>
    <w:link w:val="null30"/>
    <w:hidden/>
    <w:qFormat/>
    <w:rsid w:val="00BF22BC"/>
    <w:rPr>
      <w:kern w:val="0"/>
      <w:sz w:val="20"/>
      <w:szCs w:val="20"/>
      <w:lang w:eastAsia="zh-Hans"/>
    </w:rPr>
  </w:style>
  <w:style w:type="character" w:customStyle="1" w:styleId="null30">
    <w:name w:val="null3 字符"/>
    <w:basedOn w:val="a0"/>
    <w:link w:val="null3"/>
    <w:qFormat/>
    <w:rsid w:val="00BF22BC"/>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465</Characters>
  <Application>Microsoft Office Word</Application>
  <DocSecurity>0</DocSecurity>
  <Lines>27</Lines>
  <Paragraphs>25</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c:creator>
  <cp:keywords/>
  <dc:description/>
  <cp:lastModifiedBy>Ade</cp:lastModifiedBy>
  <cp:revision>1</cp:revision>
  <dcterms:created xsi:type="dcterms:W3CDTF">2025-05-21T08:31:00Z</dcterms:created>
  <dcterms:modified xsi:type="dcterms:W3CDTF">2025-05-21T08:31:00Z</dcterms:modified>
</cp:coreProperties>
</file>