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一）项目名称： 初中学业水平考试及高中学考合格考阅卷服务</w:t>
      </w:r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（二）项目所属年度： 2025年</w:t>
      </w:r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（三）项目所属分类： 服务</w:t>
      </w:r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（四）预算金额（元）：1,130,000.00元 ，大写（人民币）：壹佰壹拾叁万元整</w:t>
      </w:r>
      <w:bookmarkStart w:id="0" w:name="_GoBack"/>
      <w:bookmarkEnd w:id="0"/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（五）项目概况：</w:t>
      </w:r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为西安市初中学业水平考试提供评卷、扫描服务以及相应的技术支持服务，包括系统部署运维服务、培训服务、扫描</w:t>
      </w:r>
    </w:p>
    <w:p w:rsidR="00324849" w:rsidRPr="00324849" w:rsidRDefault="00324849" w:rsidP="00324849">
      <w:pPr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</w:pPr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和评卷的全流程技术支持等服务。为保障评卷工作顺利进行，运维团队须具有国产化操作系统的服务能力，并提供原厂维</w:t>
      </w:r>
    </w:p>
    <w:p w:rsidR="00D70D51" w:rsidRPr="007E2D7F" w:rsidRDefault="00324849" w:rsidP="00324849">
      <w:r w:rsidRPr="00324849">
        <w:rPr>
          <w:rFonts w:ascii="仿宋_GB2312" w:eastAsia="仿宋_GB2312" w:hAnsi="仿宋_GB2312" w:cs="仿宋_GB2312" w:hint="eastAsia"/>
          <w:b/>
          <w:kern w:val="0"/>
          <w:sz w:val="28"/>
          <w:szCs w:val="20"/>
          <w:lang w:eastAsia="zh-Hans"/>
        </w:rPr>
        <w:t>保服务。 备注：本项目服务内容不包含高中学考合格考</w:t>
      </w:r>
    </w:p>
    <w:sectPr w:rsidR="00D70D51" w:rsidRPr="007E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0006B97"/>
    <w:rsid w:val="00324849"/>
    <w:rsid w:val="007E2D7F"/>
    <w:rsid w:val="00D70D51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五块钱</dc:creator>
  <cp:lastModifiedBy>王宇如</cp:lastModifiedBy>
  <cp:revision>3</cp:revision>
  <dcterms:created xsi:type="dcterms:W3CDTF">2025-05-22T04:18:00Z</dcterms:created>
  <dcterms:modified xsi:type="dcterms:W3CDTF">2025-05-22T04:19:00Z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