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EAC4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b/>
          <w:color w:val="000000"/>
          <w:sz w:val="36"/>
          <w:szCs w:val="36"/>
          <w:lang w:eastAsia="zh-CN"/>
        </w:rPr>
      </w:pPr>
      <w:r>
        <w:rPr>
          <w:rFonts w:hint="eastAsia" w:ascii="宋体" w:hAnsi="宋体" w:cs="宋体"/>
          <w:b/>
          <w:color w:val="000000"/>
          <w:sz w:val="36"/>
          <w:szCs w:val="36"/>
          <w:lang w:eastAsia="zh-CN"/>
        </w:rPr>
        <w:t>安康市“十五五”综合交通运输发展规划编制服务项目</w:t>
      </w:r>
    </w:p>
    <w:p w14:paraId="00AEE17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竞争性</w:t>
      </w:r>
      <w:r>
        <w:rPr>
          <w:rFonts w:hint="eastAsia" w:ascii="宋体" w:hAnsi="宋体" w:eastAsia="宋体" w:cs="宋体"/>
          <w:b/>
          <w:color w:val="000000"/>
          <w:sz w:val="36"/>
          <w:szCs w:val="36"/>
          <w:lang w:val="en-US" w:eastAsia="zh-CN"/>
        </w:rPr>
        <w:t>磋商</w:t>
      </w:r>
      <w:r>
        <w:rPr>
          <w:rFonts w:hint="eastAsia" w:ascii="宋体" w:hAnsi="宋体" w:eastAsia="宋体" w:cs="宋体"/>
          <w:b/>
          <w:color w:val="000000"/>
          <w:sz w:val="36"/>
          <w:szCs w:val="36"/>
        </w:rPr>
        <w:t>公告</w:t>
      </w:r>
    </w:p>
    <w:p w14:paraId="34241BA0">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bookmarkStart w:id="0" w:name="_Toc498326351"/>
      <w:r>
        <w:rPr>
          <w:rFonts w:hint="eastAsia" w:ascii="宋体" w:hAnsi="宋体" w:eastAsia="宋体" w:cs="宋体"/>
          <w:b/>
          <w:color w:val="000000"/>
          <w:kern w:val="0"/>
          <w:sz w:val="24"/>
          <w:szCs w:val="24"/>
          <w:lang w:val="en-US" w:eastAsia="zh-CN" w:bidi="ar"/>
        </w:rPr>
        <w:t>项目概况</w:t>
      </w:r>
    </w:p>
    <w:p w14:paraId="7698F18F">
      <w:pPr>
        <w:widowControl/>
        <w:spacing w:before="0" w:beforeAutospacing="0" w:after="0" w:afterAutospacing="0" w:line="360" w:lineRule="auto"/>
        <w:ind w:firstLine="480" w:firstLineChars="200"/>
        <w:jc w:val="left"/>
        <w:rPr>
          <w:rFonts w:hint="eastAsia" w:ascii="宋体" w:hAnsi="宋体" w:eastAsia="宋体" w:cs="宋体"/>
          <w:b w:val="0"/>
          <w:bCs/>
          <w:color w:val="000000"/>
          <w:kern w:val="0"/>
          <w:sz w:val="24"/>
          <w:szCs w:val="24"/>
          <w:lang w:val="en-US" w:eastAsia="zh-CN" w:bidi="ar-SA"/>
        </w:rPr>
      </w:pPr>
      <w:r>
        <w:rPr>
          <w:rFonts w:hint="eastAsia" w:ascii="宋体" w:hAnsi="宋体" w:cs="宋体"/>
          <w:b w:val="0"/>
          <w:bCs/>
          <w:color w:val="000000"/>
          <w:kern w:val="0"/>
          <w:sz w:val="24"/>
          <w:szCs w:val="24"/>
          <w:lang w:val="en-US" w:eastAsia="zh-CN" w:bidi="ar"/>
        </w:rPr>
        <w:t>安康市“十五五”综合交通运输发展规划编制服务项目</w:t>
      </w:r>
      <w:r>
        <w:rPr>
          <w:rFonts w:hint="eastAsia" w:ascii="宋体" w:hAnsi="宋体" w:eastAsia="宋体" w:cs="宋体"/>
          <w:b w:val="0"/>
          <w:bCs/>
          <w:color w:val="000000"/>
          <w:kern w:val="0"/>
          <w:sz w:val="24"/>
          <w:szCs w:val="24"/>
          <w:lang w:val="en-US" w:eastAsia="zh-CN" w:bidi="ar"/>
        </w:rPr>
        <w:t>采购项目的潜在供应商应在全国公共资源交易平台（陕西省·安康市）获取采购文件，并于2025年</w:t>
      </w:r>
      <w:r>
        <w:rPr>
          <w:rFonts w:hint="eastAsia" w:ascii="宋体" w:hAnsi="宋体" w:cs="宋体"/>
          <w:b w:val="0"/>
          <w:bCs/>
          <w:color w:val="000000"/>
          <w:kern w:val="0"/>
          <w:sz w:val="24"/>
          <w:szCs w:val="24"/>
          <w:lang w:val="en-US" w:eastAsia="zh-CN" w:bidi="ar"/>
        </w:rPr>
        <w:t>06</w:t>
      </w:r>
      <w:r>
        <w:rPr>
          <w:rFonts w:hint="eastAsia" w:ascii="宋体" w:hAnsi="宋体" w:eastAsia="宋体" w:cs="宋体"/>
          <w:b w:val="0"/>
          <w:bCs/>
          <w:color w:val="000000"/>
          <w:kern w:val="0"/>
          <w:sz w:val="24"/>
          <w:szCs w:val="24"/>
          <w:lang w:val="en-US" w:eastAsia="zh-CN" w:bidi="ar"/>
        </w:rPr>
        <w:t>月</w:t>
      </w:r>
      <w:r>
        <w:rPr>
          <w:rFonts w:hint="eastAsia" w:ascii="宋体" w:hAnsi="宋体" w:cs="宋体"/>
          <w:b w:val="0"/>
          <w:bCs/>
          <w:color w:val="000000"/>
          <w:kern w:val="0"/>
          <w:sz w:val="24"/>
          <w:szCs w:val="24"/>
          <w:lang w:val="en-US" w:eastAsia="zh-CN" w:bidi="ar"/>
        </w:rPr>
        <w:t>04</w:t>
      </w:r>
      <w:r>
        <w:rPr>
          <w:rFonts w:hint="eastAsia" w:ascii="宋体" w:hAnsi="宋体" w:eastAsia="宋体" w:cs="宋体"/>
          <w:b w:val="0"/>
          <w:bCs/>
          <w:color w:val="000000"/>
          <w:kern w:val="0"/>
          <w:sz w:val="24"/>
          <w:szCs w:val="24"/>
          <w:lang w:val="en-US" w:eastAsia="zh-CN" w:bidi="ar"/>
        </w:rPr>
        <w:t>日</w:t>
      </w:r>
      <w:r>
        <w:rPr>
          <w:rFonts w:hint="eastAsia" w:ascii="宋体" w:hAnsi="宋体" w:cs="宋体"/>
          <w:b w:val="0"/>
          <w:bCs/>
          <w:color w:val="000000"/>
          <w:kern w:val="0"/>
          <w:sz w:val="24"/>
          <w:szCs w:val="24"/>
          <w:lang w:val="en-US" w:eastAsia="zh-CN" w:bidi="ar"/>
        </w:rPr>
        <w:t>14</w:t>
      </w:r>
      <w:r>
        <w:rPr>
          <w:rFonts w:hint="eastAsia" w:ascii="宋体" w:hAnsi="宋体" w:eastAsia="宋体" w:cs="宋体"/>
          <w:b w:val="0"/>
          <w:bCs/>
          <w:color w:val="000000"/>
          <w:kern w:val="0"/>
          <w:sz w:val="24"/>
          <w:szCs w:val="24"/>
          <w:lang w:val="en-US" w:eastAsia="zh-CN" w:bidi="ar"/>
        </w:rPr>
        <w:t>时00分（北京时间）前提交响应文件。</w:t>
      </w:r>
    </w:p>
    <w:p w14:paraId="760A1E0F">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一、项目基本情况</w:t>
      </w:r>
    </w:p>
    <w:p w14:paraId="74485D85">
      <w:pPr>
        <w:widowControl/>
        <w:spacing w:before="0" w:beforeAutospacing="0" w:after="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项目编号：JCXM2025-ZC-0</w:t>
      </w:r>
      <w:r>
        <w:rPr>
          <w:rFonts w:hint="eastAsia" w:ascii="宋体" w:hAnsi="宋体" w:cs="宋体"/>
          <w:color w:val="000000"/>
          <w:kern w:val="0"/>
          <w:sz w:val="24"/>
          <w:szCs w:val="24"/>
          <w:lang w:val="en-US" w:eastAsia="zh-CN" w:bidi="ar-SA"/>
        </w:rPr>
        <w:t>32</w:t>
      </w:r>
    </w:p>
    <w:p w14:paraId="544D5B3A">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w:t>
      </w:r>
      <w:r>
        <w:rPr>
          <w:rFonts w:hint="eastAsia" w:ascii="宋体" w:hAnsi="宋体" w:cs="宋体"/>
          <w:color w:val="000000"/>
          <w:kern w:val="0"/>
          <w:sz w:val="24"/>
          <w:szCs w:val="24"/>
          <w:lang w:val="en-US" w:eastAsia="zh-CN" w:bidi="ar-SA"/>
        </w:rPr>
        <w:t>安康市“十五五”综合交通运输发展规划编制服务项目</w:t>
      </w:r>
    </w:p>
    <w:p w14:paraId="1DD5E834">
      <w:pPr>
        <w:widowControl/>
        <w:spacing w:before="0" w:beforeAutospacing="0" w:after="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采购方式：竞争性磋商</w:t>
      </w:r>
    </w:p>
    <w:p w14:paraId="22D127DC">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预算金额：</w:t>
      </w:r>
      <w:r>
        <w:rPr>
          <w:rFonts w:hint="eastAsia" w:ascii="宋体" w:hAnsi="宋体" w:cs="宋体"/>
          <w:color w:val="000000"/>
          <w:kern w:val="0"/>
          <w:sz w:val="24"/>
          <w:szCs w:val="24"/>
          <w:lang w:val="en-US" w:eastAsia="zh-CN" w:bidi="ar-SA"/>
        </w:rPr>
        <w:t>700000.00</w:t>
      </w:r>
      <w:r>
        <w:rPr>
          <w:rFonts w:hint="eastAsia" w:ascii="宋体" w:hAnsi="宋体" w:eastAsia="宋体" w:cs="宋体"/>
          <w:color w:val="000000"/>
          <w:kern w:val="0"/>
          <w:sz w:val="24"/>
          <w:szCs w:val="24"/>
          <w:lang w:val="en-US" w:eastAsia="zh-CN" w:bidi="ar-SA"/>
        </w:rPr>
        <w:t>元</w:t>
      </w:r>
    </w:p>
    <w:p w14:paraId="66440B1B">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采购需求：</w:t>
      </w:r>
    </w:p>
    <w:p w14:paraId="6EC52457">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w:t>
      </w:r>
      <w:r>
        <w:rPr>
          <w:rFonts w:hint="eastAsia" w:ascii="宋体" w:hAnsi="宋体" w:cs="宋体"/>
          <w:color w:val="000000"/>
          <w:kern w:val="0"/>
          <w:sz w:val="24"/>
          <w:szCs w:val="24"/>
          <w:lang w:val="en-US" w:eastAsia="zh-CN" w:bidi="ar-SA"/>
        </w:rPr>
        <w:t>安康市“十五五”综合交通运输发展规划编制服务项目</w:t>
      </w:r>
      <w:r>
        <w:rPr>
          <w:rFonts w:hint="eastAsia" w:ascii="宋体" w:hAnsi="宋体" w:eastAsia="宋体" w:cs="宋体"/>
          <w:color w:val="000000"/>
          <w:kern w:val="0"/>
          <w:sz w:val="24"/>
          <w:szCs w:val="24"/>
          <w:lang w:val="en-US" w:eastAsia="zh-CN" w:bidi="ar-SA"/>
        </w:rPr>
        <w:t>):</w:t>
      </w:r>
    </w:p>
    <w:p w14:paraId="0FFCCF88">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kern w:val="0"/>
          <w:sz w:val="24"/>
          <w:szCs w:val="24"/>
          <w:lang w:val="en-US" w:eastAsia="zh-CN" w:bidi="ar-SA"/>
        </w:rPr>
        <w:t>合同包预算金额：</w:t>
      </w:r>
      <w:r>
        <w:rPr>
          <w:rFonts w:hint="eastAsia" w:ascii="宋体" w:hAnsi="宋体" w:cs="宋体"/>
          <w:i w:val="0"/>
          <w:iCs w:val="0"/>
          <w:caps w:val="0"/>
          <w:color w:val="000000"/>
          <w:spacing w:val="0"/>
          <w:kern w:val="0"/>
          <w:sz w:val="24"/>
          <w:szCs w:val="24"/>
          <w:lang w:val="en-US" w:eastAsia="zh-CN" w:bidi="ar"/>
        </w:rPr>
        <w:t>700000.00</w:t>
      </w:r>
      <w:r>
        <w:rPr>
          <w:rFonts w:hint="eastAsia" w:ascii="宋体" w:hAnsi="宋体" w:eastAsia="宋体" w:cs="宋体"/>
          <w:i w:val="0"/>
          <w:iCs w:val="0"/>
          <w:caps w:val="0"/>
          <w:color w:val="000000"/>
          <w:spacing w:val="0"/>
          <w:kern w:val="0"/>
          <w:sz w:val="24"/>
          <w:szCs w:val="24"/>
          <w:lang w:val="en-US" w:eastAsia="zh-CN" w:bidi="ar"/>
        </w:rPr>
        <w:t>元</w:t>
      </w:r>
    </w:p>
    <w:p w14:paraId="59C644DD">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合同包最高限价：</w:t>
      </w:r>
      <w:r>
        <w:rPr>
          <w:rFonts w:hint="eastAsia" w:ascii="宋体" w:hAnsi="宋体" w:cs="宋体"/>
          <w:i w:val="0"/>
          <w:iCs w:val="0"/>
          <w:caps w:val="0"/>
          <w:color w:val="000000"/>
          <w:spacing w:val="0"/>
          <w:kern w:val="0"/>
          <w:sz w:val="24"/>
          <w:szCs w:val="24"/>
          <w:lang w:val="en-US" w:eastAsia="zh-CN" w:bidi="ar"/>
        </w:rPr>
        <w:t>700000.00</w:t>
      </w:r>
      <w:r>
        <w:rPr>
          <w:rFonts w:hint="eastAsia" w:ascii="宋体" w:hAnsi="宋体" w:eastAsia="宋体" w:cs="宋体"/>
          <w:i w:val="0"/>
          <w:iCs w:val="0"/>
          <w:caps w:val="0"/>
          <w:color w:val="000000"/>
          <w:spacing w:val="0"/>
          <w:kern w:val="0"/>
          <w:sz w:val="24"/>
          <w:szCs w:val="24"/>
          <w:lang w:val="en-US" w:eastAsia="zh-CN" w:bidi="ar"/>
        </w:rPr>
        <w:t>元</w:t>
      </w:r>
    </w:p>
    <w:tbl>
      <w:tblPr>
        <w:tblStyle w:val="5"/>
        <w:tblW w:w="9490" w:type="dxa"/>
        <w:tblInd w:w="-6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12"/>
        <w:gridCol w:w="1300"/>
        <w:gridCol w:w="1319"/>
        <w:gridCol w:w="1188"/>
        <w:gridCol w:w="1550"/>
        <w:gridCol w:w="1662"/>
        <w:gridCol w:w="1459"/>
      </w:tblGrid>
      <w:tr w14:paraId="4C79CF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0" w:hRule="atLeast"/>
          <w:tblHeader/>
        </w:trPr>
        <w:tc>
          <w:tcPr>
            <w:tcW w:w="101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DECE5D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3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C07B43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品目</w:t>
            </w:r>
          </w:p>
          <w:p w14:paraId="7B790E2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名称</w:t>
            </w:r>
          </w:p>
        </w:tc>
        <w:tc>
          <w:tcPr>
            <w:tcW w:w="13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F5BFB7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118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762228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0FA40BD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5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C4C73F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66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CE62E3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14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1A2E63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0492B1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9" w:hRule="atLeast"/>
        </w:trPr>
        <w:tc>
          <w:tcPr>
            <w:tcW w:w="101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3A05C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3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8F01B60">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其他服务</w:t>
            </w:r>
          </w:p>
        </w:tc>
        <w:tc>
          <w:tcPr>
            <w:tcW w:w="13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12CEE10">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编制服务采购</w:t>
            </w:r>
          </w:p>
        </w:tc>
        <w:tc>
          <w:tcPr>
            <w:tcW w:w="118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263990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r>
              <w:rPr>
                <w:rFonts w:hint="eastAsia" w:ascii="宋体" w:hAnsi="宋体" w:cs="宋体"/>
                <w:i w:val="0"/>
                <w:iCs w:val="0"/>
                <w:caps w:val="0"/>
                <w:color w:val="000000"/>
                <w:spacing w:val="0"/>
                <w:kern w:val="0"/>
                <w:sz w:val="24"/>
                <w:szCs w:val="24"/>
                <w:lang w:val="en-US" w:eastAsia="zh-CN" w:bidi="ar"/>
              </w:rPr>
              <w:t>项</w:t>
            </w:r>
            <w:r>
              <w:rPr>
                <w:rFonts w:hint="eastAsia" w:ascii="宋体" w:hAnsi="宋体" w:eastAsia="宋体" w:cs="宋体"/>
                <w:i w:val="0"/>
                <w:iCs w:val="0"/>
                <w:caps w:val="0"/>
                <w:color w:val="000000"/>
                <w:spacing w:val="0"/>
                <w:kern w:val="0"/>
                <w:sz w:val="24"/>
                <w:szCs w:val="24"/>
                <w:lang w:val="en-US" w:eastAsia="zh-CN" w:bidi="ar"/>
              </w:rPr>
              <w:t>)</w:t>
            </w:r>
          </w:p>
        </w:tc>
        <w:tc>
          <w:tcPr>
            <w:tcW w:w="15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FD984D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详见采购</w:t>
            </w:r>
          </w:p>
          <w:p w14:paraId="3293B9D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bookmarkStart w:id="1" w:name="_GoBack"/>
            <w:bookmarkEnd w:id="1"/>
            <w:r>
              <w:rPr>
                <w:rFonts w:hint="eastAsia" w:ascii="宋体" w:hAnsi="宋体" w:eastAsia="宋体" w:cs="宋体"/>
                <w:i w:val="0"/>
                <w:iCs w:val="0"/>
                <w:caps w:val="0"/>
                <w:color w:val="000000"/>
                <w:spacing w:val="0"/>
                <w:kern w:val="0"/>
                <w:sz w:val="24"/>
                <w:szCs w:val="24"/>
                <w:lang w:val="en-US" w:eastAsia="zh-CN" w:bidi="ar"/>
              </w:rPr>
              <w:t>文件</w:t>
            </w:r>
          </w:p>
        </w:tc>
        <w:tc>
          <w:tcPr>
            <w:tcW w:w="166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7351353">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val="en-US" w:eastAsia="zh-CN"/>
              </w:rPr>
              <w:t>700000.00</w:t>
            </w:r>
          </w:p>
        </w:tc>
        <w:tc>
          <w:tcPr>
            <w:tcW w:w="14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0FF3090">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700000.00</w:t>
            </w:r>
          </w:p>
        </w:tc>
      </w:tr>
    </w:tbl>
    <w:p w14:paraId="4DA2BF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本合同包不接受联合体投标</w:t>
      </w:r>
    </w:p>
    <w:p w14:paraId="43CDFF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default"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合同履行期限：</w:t>
      </w:r>
      <w:r>
        <w:rPr>
          <w:rFonts w:hint="eastAsia" w:ascii="宋体" w:hAnsi="宋体" w:cs="宋体"/>
          <w:i w:val="0"/>
          <w:iCs w:val="0"/>
          <w:caps w:val="0"/>
          <w:color w:val="000000"/>
          <w:spacing w:val="0"/>
          <w:kern w:val="0"/>
          <w:sz w:val="24"/>
          <w:szCs w:val="24"/>
          <w:shd w:val="clear" w:color="auto" w:fill="FFFFFF"/>
          <w:lang w:val="en-US" w:eastAsia="zh-CN" w:bidi="ar-SA"/>
        </w:rPr>
        <w:t>一年</w:t>
      </w:r>
    </w:p>
    <w:p w14:paraId="62DDF159">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二、申请人的资格要求：</w:t>
      </w:r>
    </w:p>
    <w:p w14:paraId="4FE2AC36">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w:t>
      </w:r>
    </w:p>
    <w:p w14:paraId="386910A8">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2、落实政府采购政策需满足的资格要求：</w:t>
      </w:r>
    </w:p>
    <w:p w14:paraId="7C07C4E6">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w:t>
      </w:r>
      <w:r>
        <w:rPr>
          <w:rFonts w:hint="eastAsia" w:ascii="宋体" w:hAnsi="宋体" w:cs="宋体"/>
          <w:b/>
          <w:bCs/>
          <w:color w:val="000000"/>
          <w:kern w:val="0"/>
          <w:sz w:val="24"/>
          <w:szCs w:val="24"/>
          <w:lang w:val="en-US" w:eastAsia="zh-CN" w:bidi="ar-SA"/>
        </w:rPr>
        <w:t>安康市“十五五”综合交通运输发展规划编制服务项目</w:t>
      </w:r>
      <w:r>
        <w:rPr>
          <w:rFonts w:hint="eastAsia" w:ascii="宋体" w:hAnsi="宋体" w:eastAsia="宋体" w:cs="宋体"/>
          <w:b/>
          <w:bCs/>
          <w:color w:val="000000"/>
          <w:kern w:val="0"/>
          <w:sz w:val="24"/>
          <w:szCs w:val="24"/>
          <w:lang w:val="en-US" w:eastAsia="zh-CN" w:bidi="ar-SA"/>
        </w:rPr>
        <w:t>)落实政府采购政策需满足的资格要求如下:</w:t>
      </w:r>
    </w:p>
    <w:p w14:paraId="05A0CA6F">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4B73A9D0">
      <w:pPr>
        <w:widowControl/>
        <w:spacing w:before="0" w:beforeAutospacing="0" w:after="0" w:afterAutospacing="0" w:line="360" w:lineRule="auto"/>
        <w:ind w:firstLine="480" w:firstLineChars="20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w:t>
      </w:r>
    </w:p>
    <w:p w14:paraId="36FF9729">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w:t>
      </w:r>
      <w:r>
        <w:rPr>
          <w:rFonts w:hint="eastAsia" w:ascii="宋体" w:hAnsi="宋体" w:cs="宋体"/>
          <w:b/>
          <w:bCs/>
          <w:color w:val="000000"/>
          <w:kern w:val="0"/>
          <w:sz w:val="24"/>
          <w:szCs w:val="24"/>
          <w:lang w:val="en-US" w:eastAsia="zh-CN" w:bidi="ar-SA"/>
        </w:rPr>
        <w:t>安康市“十五五”综合交通运输发展规划编制服务项目</w:t>
      </w:r>
      <w:r>
        <w:rPr>
          <w:rFonts w:hint="eastAsia" w:ascii="宋体" w:hAnsi="宋体" w:eastAsia="宋体" w:cs="宋体"/>
          <w:b/>
          <w:bCs/>
          <w:color w:val="000000"/>
          <w:kern w:val="0"/>
          <w:sz w:val="24"/>
          <w:szCs w:val="24"/>
          <w:lang w:val="en-US" w:eastAsia="zh-CN" w:bidi="ar-SA"/>
        </w:rPr>
        <w:t>）特定资格要求如下：</w:t>
      </w:r>
    </w:p>
    <w:p w14:paraId="42793F0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color w:val="auto"/>
          <w:sz w:val="24"/>
          <w:szCs w:val="24"/>
          <w:u w:val="none"/>
        </w:rPr>
        <w:tab/>
      </w:r>
    </w:p>
    <w:p w14:paraId="520F1FF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（2）法定代表人参加投标时，提供本人身份证复印件；授权代表参加投标时，提供法定代表人授权委托书、法定代表人和被授权人身份证复印件；</w:t>
      </w:r>
    </w:p>
    <w:p w14:paraId="2C5EEF8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3）供应商须具有行政主管部门颁发的城乡规划编制甲级资质证书，或具有中国工程咨询协会颁发的工程咨询单位甲级资信证书（业务范围含公路专业）且须在“全国投资项目在线审批监管平台（http://www.tzxm.gov.cn）”登记备案</w:t>
      </w:r>
      <w:r>
        <w:rPr>
          <w:rFonts w:hint="eastAsia" w:ascii="宋体" w:hAnsi="宋体" w:cs="宋体"/>
          <w:i w:val="0"/>
          <w:iCs/>
          <w:color w:val="auto"/>
          <w:sz w:val="24"/>
          <w:szCs w:val="24"/>
          <w:u w:val="none"/>
          <w:lang w:eastAsia="zh-CN"/>
        </w:rPr>
        <w:t>，</w:t>
      </w:r>
      <w:r>
        <w:rPr>
          <w:rFonts w:hint="eastAsia" w:ascii="宋体" w:hAnsi="宋体" w:cs="宋体"/>
          <w:i w:val="0"/>
          <w:iCs/>
          <w:color w:val="auto"/>
          <w:sz w:val="24"/>
          <w:szCs w:val="24"/>
          <w:u w:val="none"/>
          <w:lang w:val="en-US" w:eastAsia="zh-CN"/>
        </w:rPr>
        <w:t>并且具有类似项目规划编制经验</w:t>
      </w:r>
      <w:r>
        <w:rPr>
          <w:rFonts w:hint="eastAsia" w:ascii="宋体" w:hAnsi="宋体" w:eastAsia="宋体" w:cs="宋体"/>
          <w:i w:val="0"/>
          <w:iCs/>
          <w:color w:val="auto"/>
          <w:sz w:val="24"/>
          <w:szCs w:val="24"/>
          <w:u w:val="none"/>
        </w:rPr>
        <w:t>；</w:t>
      </w:r>
    </w:p>
    <w:p w14:paraId="6F62C34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cs="宋体"/>
          <w:i w:val="0"/>
          <w:iCs/>
          <w:color w:val="auto"/>
          <w:sz w:val="24"/>
          <w:szCs w:val="24"/>
          <w:u w:val="none"/>
          <w:lang w:eastAsia="zh-CN"/>
        </w:rPr>
        <w:t>（</w:t>
      </w:r>
      <w:r>
        <w:rPr>
          <w:rFonts w:hint="eastAsia" w:ascii="宋体" w:hAnsi="宋体" w:cs="宋体"/>
          <w:i w:val="0"/>
          <w:iCs/>
          <w:color w:val="auto"/>
          <w:sz w:val="24"/>
          <w:szCs w:val="24"/>
          <w:u w:val="none"/>
          <w:lang w:val="en-US" w:eastAsia="zh-CN"/>
        </w:rPr>
        <w:t>4</w:t>
      </w:r>
      <w:r>
        <w:rPr>
          <w:rFonts w:hint="eastAsia" w:ascii="宋体" w:hAnsi="宋体" w:cs="宋体"/>
          <w:i w:val="0"/>
          <w:iCs/>
          <w:color w:val="auto"/>
          <w:sz w:val="24"/>
          <w:szCs w:val="24"/>
          <w:u w:val="none"/>
          <w:lang w:eastAsia="zh-CN"/>
        </w:rPr>
        <w:t>）</w:t>
      </w:r>
      <w:r>
        <w:rPr>
          <w:rFonts w:hint="eastAsia" w:ascii="宋体" w:hAnsi="宋体" w:eastAsia="宋体" w:cs="宋体"/>
          <w:i w:val="0"/>
          <w:iCs/>
          <w:color w:val="auto"/>
          <w:sz w:val="24"/>
          <w:szCs w:val="24"/>
          <w:u w:val="none"/>
        </w:rPr>
        <w:t>财务状况报告：提供</w:t>
      </w:r>
      <w:r>
        <w:rPr>
          <w:rFonts w:hint="eastAsia" w:ascii="宋体" w:hAnsi="宋体" w:cs="宋体"/>
          <w:i w:val="0"/>
          <w:iCs/>
          <w:color w:val="auto"/>
          <w:sz w:val="24"/>
          <w:szCs w:val="24"/>
          <w:u w:val="none"/>
          <w:lang w:val="en-US" w:eastAsia="zh-CN"/>
        </w:rPr>
        <w:t>2023</w:t>
      </w:r>
      <w:r>
        <w:rPr>
          <w:rFonts w:hint="eastAsia" w:ascii="宋体" w:hAnsi="宋体" w:eastAsia="宋体" w:cs="宋体"/>
          <w:i w:val="0"/>
          <w:iCs/>
          <w:color w:val="auto"/>
          <w:sz w:val="24"/>
          <w:szCs w:val="24"/>
          <w:u w:val="none"/>
          <w:lang w:val="en-US" w:eastAsia="zh-CN"/>
        </w:rPr>
        <w:t>年度</w:t>
      </w:r>
      <w:r>
        <w:rPr>
          <w:rFonts w:hint="eastAsia" w:ascii="宋体" w:hAnsi="宋体" w:cs="宋体"/>
          <w:i w:val="0"/>
          <w:iCs/>
          <w:color w:val="auto"/>
          <w:sz w:val="24"/>
          <w:szCs w:val="24"/>
          <w:u w:val="none"/>
          <w:lang w:val="en-US" w:eastAsia="zh-CN"/>
        </w:rPr>
        <w:t>或</w:t>
      </w:r>
      <w:r>
        <w:rPr>
          <w:rFonts w:hint="eastAsia" w:ascii="宋体" w:hAnsi="宋体" w:eastAsia="宋体" w:cs="宋体"/>
          <w:i w:val="0"/>
          <w:iCs/>
          <w:color w:val="auto"/>
          <w:sz w:val="24"/>
          <w:szCs w:val="24"/>
          <w:u w:val="none"/>
          <w:lang w:val="en-US" w:eastAsia="zh-CN"/>
        </w:rPr>
        <w:t>2024年度</w:t>
      </w:r>
      <w:r>
        <w:rPr>
          <w:rFonts w:hint="eastAsia" w:ascii="宋体" w:hAnsi="宋体" w:eastAsia="宋体" w:cs="宋体"/>
          <w:i w:val="0"/>
          <w:iCs/>
          <w:color w:val="auto"/>
          <w:sz w:val="24"/>
          <w:szCs w:val="24"/>
          <w:u w:val="none"/>
        </w:rPr>
        <w:t>经审计的财务报告（成立时间至提交响应文件截止时间不足一年的可提供成立后任意时段的资产负债表），或其开标前三个月内银行出具的资信证明，（以上两种形式的资料提供任何一种即可）；</w:t>
      </w:r>
    </w:p>
    <w:p w14:paraId="07FB24E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5</w:t>
      </w:r>
      <w:r>
        <w:rPr>
          <w:rFonts w:hint="eastAsia" w:ascii="宋体" w:hAnsi="宋体" w:eastAsia="宋体" w:cs="宋体"/>
          <w:i w:val="0"/>
          <w:iCs/>
          <w:color w:val="auto"/>
          <w:sz w:val="24"/>
          <w:szCs w:val="24"/>
          <w:u w:val="none"/>
        </w:rPr>
        <w:t>）</w:t>
      </w:r>
      <w:r>
        <w:rPr>
          <w:rFonts w:hint="eastAsia" w:ascii="宋体" w:hAnsi="宋体" w:eastAsia="宋体" w:cs="宋体"/>
          <w:i w:val="0"/>
          <w:iCs w:val="0"/>
          <w:caps w:val="0"/>
          <w:color w:val="auto"/>
          <w:spacing w:val="0"/>
          <w:sz w:val="24"/>
          <w:szCs w:val="24"/>
          <w:shd w:val="clear" w:color="auto" w:fill="FFFFFF"/>
        </w:rPr>
        <w:t>税收缴纳证明：提供</w:t>
      </w:r>
      <w:r>
        <w:rPr>
          <w:rFonts w:hint="eastAsia" w:ascii="宋体" w:hAnsi="宋体" w:cs="宋体"/>
          <w:i w:val="0"/>
          <w:iCs w:val="0"/>
          <w:caps w:val="0"/>
          <w:color w:val="auto"/>
          <w:spacing w:val="0"/>
          <w:sz w:val="24"/>
          <w:szCs w:val="24"/>
          <w:shd w:val="clear" w:color="auto" w:fill="FFFFFF"/>
          <w:lang w:val="en-US" w:eastAsia="zh-CN"/>
        </w:rPr>
        <w:t>2024年11月至</w:t>
      </w:r>
      <w:r>
        <w:rPr>
          <w:rFonts w:hint="eastAsia" w:ascii="宋体" w:hAnsi="宋体" w:eastAsia="宋体" w:cs="宋体"/>
          <w:i w:val="0"/>
          <w:iCs w:val="0"/>
          <w:caps w:val="0"/>
          <w:color w:val="auto"/>
          <w:spacing w:val="0"/>
          <w:sz w:val="24"/>
          <w:szCs w:val="24"/>
          <w:shd w:val="clear" w:color="auto" w:fill="FFFFFF"/>
          <w:lang w:val="en-US" w:eastAsia="zh-CN"/>
        </w:rPr>
        <w:t>开标</w:t>
      </w:r>
      <w:r>
        <w:rPr>
          <w:rFonts w:hint="eastAsia" w:ascii="宋体" w:hAnsi="宋体" w:eastAsia="宋体" w:cs="宋体"/>
          <w:i w:val="0"/>
          <w:iCs w:val="0"/>
          <w:caps w:val="0"/>
          <w:color w:val="auto"/>
          <w:spacing w:val="0"/>
          <w:sz w:val="24"/>
          <w:szCs w:val="24"/>
          <w:shd w:val="clear" w:color="auto" w:fill="FFFFFF"/>
        </w:rPr>
        <w:t>截止</w:t>
      </w: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ascii="宋体" w:hAnsi="宋体" w:eastAsia="宋体" w:cs="宋体"/>
          <w:i w:val="0"/>
          <w:iCs w:val="0"/>
          <w:caps w:val="0"/>
          <w:color w:val="auto"/>
          <w:spacing w:val="0"/>
          <w:sz w:val="24"/>
          <w:szCs w:val="24"/>
          <w:shd w:val="clear" w:color="auto" w:fill="FFFFFF"/>
        </w:rPr>
        <w:t>前</w:t>
      </w:r>
      <w:r>
        <w:rPr>
          <w:rFonts w:hint="eastAsia" w:ascii="宋体" w:hAnsi="宋体" w:eastAsia="宋体" w:cs="宋体"/>
          <w:i w:val="0"/>
          <w:iCs w:val="0"/>
          <w:caps w:val="0"/>
          <w:color w:val="auto"/>
          <w:spacing w:val="0"/>
          <w:sz w:val="24"/>
          <w:szCs w:val="24"/>
          <w:shd w:val="clear" w:color="auto" w:fill="FFFFFF"/>
          <w:lang w:val="en-US" w:eastAsia="zh-CN"/>
        </w:rPr>
        <w:t>任意</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个月的纳税证明或完税证明，纳税证明或完税证明上应有代收机构或税务机关的公章或业务专用章，依法免税或新成立的供应商应提供相关文件证明；</w:t>
      </w:r>
    </w:p>
    <w:p w14:paraId="2B48D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6</w:t>
      </w:r>
      <w:r>
        <w:rPr>
          <w:rFonts w:hint="eastAsia" w:ascii="宋体" w:hAnsi="宋体" w:eastAsia="宋体" w:cs="宋体"/>
          <w:i w:val="0"/>
          <w:iCs/>
          <w:color w:val="auto"/>
          <w:sz w:val="24"/>
          <w:szCs w:val="24"/>
          <w:u w:val="none"/>
        </w:rPr>
        <w:t>）社会保障资金缴纳证明：</w:t>
      </w:r>
      <w:r>
        <w:rPr>
          <w:rFonts w:hint="eastAsia" w:ascii="宋体" w:hAnsi="宋体" w:cs="宋体"/>
          <w:i w:val="0"/>
          <w:iCs/>
          <w:color w:val="auto"/>
          <w:sz w:val="24"/>
          <w:szCs w:val="24"/>
          <w:u w:val="none"/>
          <w:lang w:val="en-US" w:eastAsia="zh-CN"/>
        </w:rPr>
        <w:t>提供</w:t>
      </w:r>
      <w:r>
        <w:rPr>
          <w:rFonts w:hint="eastAsia" w:ascii="宋体" w:hAnsi="宋体" w:cs="宋体"/>
          <w:i w:val="0"/>
          <w:iCs w:val="0"/>
          <w:caps w:val="0"/>
          <w:color w:val="auto"/>
          <w:spacing w:val="0"/>
          <w:sz w:val="24"/>
          <w:szCs w:val="24"/>
          <w:shd w:val="clear" w:color="auto" w:fill="FFFFFF"/>
          <w:lang w:val="en-US" w:eastAsia="zh-CN"/>
        </w:rPr>
        <w:t>2024年11月至</w:t>
      </w:r>
      <w:r>
        <w:rPr>
          <w:rFonts w:hint="eastAsia" w:ascii="宋体" w:hAnsi="宋体" w:eastAsia="宋体" w:cs="宋体"/>
          <w:i w:val="0"/>
          <w:iCs w:val="0"/>
          <w:caps w:val="0"/>
          <w:color w:val="auto"/>
          <w:spacing w:val="0"/>
          <w:sz w:val="24"/>
          <w:szCs w:val="24"/>
          <w:shd w:val="clear" w:color="auto" w:fill="FFFFFF"/>
          <w:lang w:val="en-US" w:eastAsia="zh-CN"/>
        </w:rPr>
        <w:t>开标</w:t>
      </w:r>
      <w:r>
        <w:rPr>
          <w:rFonts w:hint="eastAsia" w:ascii="宋体" w:hAnsi="宋体" w:eastAsia="宋体" w:cs="宋体"/>
          <w:i w:val="0"/>
          <w:iCs w:val="0"/>
          <w:caps w:val="0"/>
          <w:color w:val="auto"/>
          <w:spacing w:val="0"/>
          <w:sz w:val="24"/>
          <w:szCs w:val="24"/>
          <w:shd w:val="clear" w:color="auto" w:fill="FFFFFF"/>
        </w:rPr>
        <w:t>截止</w:t>
      </w: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ascii="宋体" w:hAnsi="宋体" w:eastAsia="宋体" w:cs="宋体"/>
          <w:i w:val="0"/>
          <w:iCs w:val="0"/>
          <w:caps w:val="0"/>
          <w:color w:val="auto"/>
          <w:spacing w:val="0"/>
          <w:sz w:val="24"/>
          <w:szCs w:val="24"/>
          <w:shd w:val="clear" w:color="auto" w:fill="FFFFFF"/>
        </w:rPr>
        <w:t>前</w:t>
      </w:r>
      <w:r>
        <w:rPr>
          <w:rFonts w:hint="eastAsia" w:ascii="宋体" w:hAnsi="宋体" w:eastAsia="宋体" w:cs="宋体"/>
          <w:i w:val="0"/>
          <w:iCs w:val="0"/>
          <w:caps w:val="0"/>
          <w:color w:val="auto"/>
          <w:spacing w:val="0"/>
          <w:sz w:val="24"/>
          <w:szCs w:val="24"/>
          <w:shd w:val="clear" w:color="auto" w:fill="FFFFFF"/>
          <w:lang w:val="en-US" w:eastAsia="zh-CN"/>
        </w:rPr>
        <w:t>任意</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w:t>
      </w:r>
      <w:r>
        <w:rPr>
          <w:rFonts w:hint="eastAsia" w:ascii="宋体" w:hAnsi="宋体" w:eastAsia="宋体" w:cs="宋体"/>
          <w:i w:val="0"/>
          <w:iCs/>
          <w:color w:val="auto"/>
          <w:sz w:val="24"/>
          <w:szCs w:val="24"/>
          <w:u w:val="none"/>
        </w:rPr>
        <w:t>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0AF6249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7</w:t>
      </w:r>
      <w:r>
        <w:rPr>
          <w:rFonts w:hint="eastAsia" w:ascii="宋体" w:hAnsi="宋体" w:eastAsia="宋体" w:cs="宋体"/>
          <w:i w:val="0"/>
          <w:iCs/>
          <w:color w:val="auto"/>
          <w:sz w:val="24"/>
          <w:szCs w:val="24"/>
          <w:u w:val="none"/>
        </w:rPr>
        <w:t>)参加本次政府采购活动前三年内在经营活动中没有重大违纪，以及未被列入失信被执行人、重大税收违法案件当事人名单、政府采购严重违法失信行为记录名单的书面声明；</w:t>
      </w:r>
    </w:p>
    <w:p w14:paraId="373BDB9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8</w:t>
      </w:r>
      <w:r>
        <w:rPr>
          <w:rFonts w:hint="eastAsia" w:ascii="宋体" w:hAnsi="宋体" w:eastAsia="宋体" w:cs="宋体"/>
          <w:i w:val="0"/>
          <w:iCs/>
          <w:color w:val="auto"/>
          <w:sz w:val="24"/>
          <w:szCs w:val="24"/>
          <w:u w:val="none"/>
        </w:rPr>
        <w:t>)供应商通过“信用中国”网站(www.creditchina.gov.cn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0E647E1D">
      <w:pPr>
        <w:widowControl/>
        <w:spacing w:before="0" w:beforeAutospacing="0" w:after="0" w:afterAutospacing="0" w:line="360" w:lineRule="auto"/>
        <w:ind w:firstLine="480" w:firstLineChars="200"/>
        <w:jc w:val="left"/>
        <w:rPr>
          <w:rFonts w:hint="eastAsia" w:ascii="宋体" w:hAnsi="宋体" w:cs="宋体"/>
          <w:i w:val="0"/>
          <w:iCs/>
          <w:color w:val="auto"/>
          <w:sz w:val="24"/>
          <w:szCs w:val="24"/>
          <w:u w:val="none"/>
          <w:lang w:eastAsia="zh-CN"/>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9</w:t>
      </w:r>
      <w:r>
        <w:rPr>
          <w:rFonts w:hint="eastAsia" w:ascii="宋体" w:hAnsi="宋体" w:eastAsia="宋体" w:cs="宋体"/>
          <w:i w:val="0"/>
          <w:iCs/>
          <w:color w:val="auto"/>
          <w:sz w:val="24"/>
          <w:szCs w:val="24"/>
          <w:u w:val="none"/>
        </w:rPr>
        <w:t>）单位负责人为同一人或者存在直接控股、管理关系的不同供应商，不得同时参加本项目的投标（须提供书面说明）</w:t>
      </w:r>
      <w:r>
        <w:rPr>
          <w:rFonts w:hint="eastAsia" w:ascii="宋体" w:hAnsi="宋体" w:cs="宋体"/>
          <w:i w:val="0"/>
          <w:iCs/>
          <w:color w:val="auto"/>
          <w:sz w:val="24"/>
          <w:szCs w:val="24"/>
          <w:u w:val="none"/>
          <w:lang w:eastAsia="zh-CN"/>
        </w:rPr>
        <w:t>；</w:t>
      </w:r>
    </w:p>
    <w:p w14:paraId="18234813">
      <w:pPr>
        <w:widowControl/>
        <w:spacing w:before="0" w:beforeAutospacing="0" w:after="0" w:afterAutospacing="0" w:line="360" w:lineRule="auto"/>
        <w:ind w:firstLine="480" w:firstLineChars="200"/>
        <w:jc w:val="left"/>
        <w:rPr>
          <w:rFonts w:hint="eastAsia" w:ascii="宋体" w:hAnsi="宋体" w:cs="宋体"/>
          <w:i w:val="0"/>
          <w:iCs/>
          <w:color w:val="auto"/>
          <w:sz w:val="24"/>
          <w:szCs w:val="24"/>
          <w:u w:val="none"/>
          <w:lang w:eastAsia="zh-CN"/>
        </w:rPr>
      </w:pPr>
      <w:r>
        <w:rPr>
          <w:rFonts w:hint="eastAsia" w:ascii="宋体" w:hAnsi="宋体" w:cs="宋体"/>
          <w:i w:val="0"/>
          <w:iCs/>
          <w:color w:val="auto"/>
          <w:sz w:val="24"/>
          <w:szCs w:val="24"/>
          <w:u w:val="none"/>
          <w:lang w:eastAsia="zh-CN"/>
        </w:rPr>
        <w:t>（</w:t>
      </w:r>
      <w:r>
        <w:rPr>
          <w:rFonts w:hint="eastAsia" w:ascii="宋体" w:hAnsi="宋体" w:cs="宋体"/>
          <w:i w:val="0"/>
          <w:iCs/>
          <w:color w:val="auto"/>
          <w:sz w:val="24"/>
          <w:szCs w:val="24"/>
          <w:u w:val="none"/>
          <w:lang w:val="en-US" w:eastAsia="zh-CN"/>
        </w:rPr>
        <w:t>10</w:t>
      </w:r>
      <w:r>
        <w:rPr>
          <w:rFonts w:hint="eastAsia" w:ascii="宋体" w:hAnsi="宋体" w:cs="宋体"/>
          <w:i w:val="0"/>
          <w:iCs/>
          <w:color w:val="auto"/>
          <w:sz w:val="24"/>
          <w:szCs w:val="24"/>
          <w:u w:val="none"/>
          <w:lang w:eastAsia="zh-CN"/>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71ADCE6D">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三、获取采购文件</w:t>
      </w:r>
    </w:p>
    <w:p w14:paraId="0675E076">
      <w:pPr>
        <w:widowControl/>
        <w:spacing w:before="0" w:beforeAutospacing="0" w:after="0" w:afterAutospacing="0" w:line="360" w:lineRule="auto"/>
        <w:ind w:left="-420" w:leftChars="-200" w:firstLine="84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w:t>
      </w:r>
      <w:r>
        <w:rPr>
          <w:rFonts w:hint="eastAsia" w:ascii="宋体" w:hAnsi="宋体" w:cs="宋体"/>
          <w:color w:val="000000"/>
          <w:kern w:val="0"/>
          <w:sz w:val="24"/>
          <w:szCs w:val="24"/>
          <w:lang w:val="en-US" w:eastAsia="zh-CN" w:bidi="ar-SA"/>
        </w:rPr>
        <w:t>05</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23</w:t>
      </w:r>
      <w:r>
        <w:rPr>
          <w:rFonts w:hint="eastAsia" w:ascii="宋体" w:hAnsi="宋体" w:eastAsia="宋体" w:cs="宋体"/>
          <w:color w:val="000000"/>
          <w:kern w:val="0"/>
          <w:sz w:val="24"/>
          <w:szCs w:val="24"/>
          <w:lang w:val="en-US" w:eastAsia="zh-CN" w:bidi="ar-SA"/>
        </w:rPr>
        <w:t>日至2025年</w:t>
      </w:r>
      <w:r>
        <w:rPr>
          <w:rFonts w:hint="eastAsia" w:ascii="宋体" w:hAnsi="宋体" w:cs="宋体"/>
          <w:color w:val="000000"/>
          <w:kern w:val="0"/>
          <w:sz w:val="24"/>
          <w:szCs w:val="24"/>
          <w:lang w:val="en-US" w:eastAsia="zh-CN" w:bidi="ar-SA"/>
        </w:rPr>
        <w:t>05</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29</w:t>
      </w:r>
      <w:r>
        <w:rPr>
          <w:rFonts w:hint="eastAsia" w:ascii="宋体" w:hAnsi="宋体" w:eastAsia="宋体" w:cs="宋体"/>
          <w:color w:val="000000"/>
          <w:kern w:val="0"/>
          <w:sz w:val="24"/>
          <w:szCs w:val="24"/>
          <w:lang w:val="en-US" w:eastAsia="zh-CN" w:bidi="ar-SA"/>
        </w:rPr>
        <w:t>日，每天上午08:30:00至12:00:00，下午14:00:00至17:30:00（北京时间）</w:t>
      </w:r>
    </w:p>
    <w:p w14:paraId="53A6BBE6">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途径：全国公共资源交易平台（陕西省·安康市）</w:t>
      </w:r>
    </w:p>
    <w:p w14:paraId="4CA1449C">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方式：</w:t>
      </w:r>
      <w:r>
        <w:rPr>
          <w:rFonts w:hint="eastAsia" w:ascii="宋体" w:hAnsi="宋体" w:eastAsia="宋体" w:cs="宋体"/>
          <w:i w:val="0"/>
          <w:iCs w:val="0"/>
          <w:caps w:val="0"/>
          <w:color w:val="000000"/>
          <w:spacing w:val="0"/>
          <w:kern w:val="0"/>
          <w:sz w:val="24"/>
          <w:szCs w:val="24"/>
          <w:shd w:val="clear" w:color="auto" w:fill="FFFFFF"/>
          <w:lang w:val="en-US" w:eastAsia="zh-CN" w:bidi="ar-SA"/>
        </w:rPr>
        <w:t>在线</w:t>
      </w:r>
      <w:r>
        <w:rPr>
          <w:rFonts w:hint="eastAsia" w:ascii="宋体" w:hAnsi="宋体" w:eastAsia="宋体" w:cs="宋体"/>
          <w:color w:val="000000"/>
          <w:kern w:val="0"/>
          <w:sz w:val="24"/>
          <w:szCs w:val="24"/>
          <w:lang w:val="en-US" w:eastAsia="zh-CN" w:bidi="ar-SA"/>
        </w:rPr>
        <w:t>获取</w:t>
      </w:r>
    </w:p>
    <w:p w14:paraId="1ED6307F">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售价：0元</w:t>
      </w:r>
    </w:p>
    <w:p w14:paraId="12EAD2CB">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四、响应文件提交</w:t>
      </w:r>
    </w:p>
    <w:p w14:paraId="1781BDEA">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截止时间：2025年</w:t>
      </w:r>
      <w:r>
        <w:rPr>
          <w:rFonts w:hint="eastAsia" w:ascii="宋体" w:hAnsi="宋体" w:cs="宋体"/>
          <w:color w:val="000000"/>
          <w:kern w:val="0"/>
          <w:sz w:val="24"/>
          <w:szCs w:val="24"/>
          <w:lang w:val="en-US" w:eastAsia="zh-CN" w:bidi="ar-SA"/>
        </w:rPr>
        <w:t>06</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04</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14</w:t>
      </w:r>
      <w:r>
        <w:rPr>
          <w:rFonts w:hint="eastAsia" w:ascii="宋体" w:hAnsi="宋体" w:eastAsia="宋体" w:cs="宋体"/>
          <w:color w:val="000000"/>
          <w:kern w:val="0"/>
          <w:sz w:val="24"/>
          <w:szCs w:val="24"/>
          <w:lang w:val="en-US" w:eastAsia="zh-CN" w:bidi="ar-SA"/>
        </w:rPr>
        <w:t>时00分00秒（北京时间）</w:t>
      </w:r>
    </w:p>
    <w:p w14:paraId="3C4B68AD">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3032EA73">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五、开启</w:t>
      </w:r>
    </w:p>
    <w:p w14:paraId="1FD7DEF5">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w:t>
      </w:r>
      <w:r>
        <w:rPr>
          <w:rFonts w:hint="eastAsia" w:ascii="宋体" w:hAnsi="宋体" w:cs="宋体"/>
          <w:color w:val="000000"/>
          <w:kern w:val="0"/>
          <w:sz w:val="24"/>
          <w:szCs w:val="24"/>
          <w:lang w:val="en-US" w:eastAsia="zh-CN" w:bidi="ar-SA"/>
        </w:rPr>
        <w:t>06</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04</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14</w:t>
      </w:r>
      <w:r>
        <w:rPr>
          <w:rFonts w:hint="eastAsia" w:ascii="宋体" w:hAnsi="宋体" w:eastAsia="宋体" w:cs="宋体"/>
          <w:color w:val="000000"/>
          <w:kern w:val="0"/>
          <w:sz w:val="24"/>
          <w:szCs w:val="24"/>
          <w:lang w:val="en-US" w:eastAsia="zh-CN" w:bidi="ar-SA"/>
        </w:rPr>
        <w:t>时00分00秒 （北京时间）</w:t>
      </w:r>
    </w:p>
    <w:p w14:paraId="243D1209">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1B85DC90">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六、公告期限</w:t>
      </w:r>
    </w:p>
    <w:p w14:paraId="55B06DBD">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自本公告发布之日起5个工作日。</w:t>
      </w:r>
    </w:p>
    <w:p w14:paraId="32C6407B">
      <w:pPr>
        <w:widowControl/>
        <w:numPr>
          <w:ilvl w:val="0"/>
          <w:numId w:val="0"/>
        </w:numPr>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七、其他补充事宜</w:t>
      </w:r>
    </w:p>
    <w:p w14:paraId="18BDC6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i w:val="0"/>
          <w:iCs w:val="0"/>
          <w:caps w:val="0"/>
          <w:color w:val="000000"/>
          <w:spacing w:val="0"/>
          <w:kern w:val="0"/>
          <w:sz w:val="24"/>
          <w:szCs w:val="24"/>
          <w:shd w:val="clear" w:color="auto" w:fill="FFFFFF"/>
          <w:lang w:val="en-US" w:eastAsia="zh-CN" w:bidi="ar-SA"/>
        </w:rPr>
      </w:pP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 xml:space="preserve">投标须知: </w:t>
      </w:r>
      <w:r>
        <w:rPr>
          <w:rFonts w:hint="eastAsia" w:cs="宋体"/>
          <w:b/>
          <w:bCs/>
          <w:i w:val="0"/>
          <w:iCs w:val="0"/>
          <w:caps w:val="0"/>
          <w:color w:val="000000"/>
          <w:spacing w:val="0"/>
          <w:kern w:val="2"/>
          <w:sz w:val="24"/>
          <w:szCs w:val="24"/>
          <w:shd w:val="clear" w:color="auto" w:fill="FFFFFF"/>
          <w:lang w:val="en-US" w:eastAsia="zh-CN" w:bidi="ar-SA"/>
        </w:rPr>
        <w:t>1、</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使用捆绑陕西省公共资源交易平台的CA锁登录电子交易平台，通过政府采购系统企业端进入，点击我要投标，完善相关投标信息。2、投标供应商须在文件获取截止时间前登录电子交易平台自行下载磋商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51577B5E">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bCs/>
          <w:i w:val="0"/>
          <w:iCs w:val="0"/>
          <w:caps w:val="0"/>
          <w:color w:val="000000"/>
          <w:spacing w:val="0"/>
          <w:kern w:val="2"/>
          <w:sz w:val="24"/>
          <w:szCs w:val="24"/>
          <w:shd w:val="clear" w:color="auto" w:fill="FFFFFF"/>
          <w:lang w:val="en-US" w:eastAsia="zh-CN" w:bidi="ar-SA"/>
        </w:rPr>
        <w:t>八、对本次</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招标</w:t>
      </w:r>
      <w:r>
        <w:rPr>
          <w:rFonts w:hint="eastAsia" w:ascii="宋体" w:hAnsi="宋体" w:eastAsia="宋体" w:cs="宋体"/>
          <w:b/>
          <w:bCs/>
          <w:i w:val="0"/>
          <w:iCs w:val="0"/>
          <w:caps w:val="0"/>
          <w:color w:val="000000"/>
          <w:spacing w:val="0"/>
          <w:kern w:val="2"/>
          <w:sz w:val="24"/>
          <w:szCs w:val="24"/>
          <w:shd w:val="clear" w:color="auto" w:fill="FFFFFF"/>
          <w:lang w:val="en-US" w:eastAsia="zh-CN" w:bidi="ar-SA"/>
        </w:rPr>
        <w:t>提出询问，请按以下方式联系。</w:t>
      </w:r>
    </w:p>
    <w:p w14:paraId="1BFE8483">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1、采购人信息</w:t>
      </w:r>
    </w:p>
    <w:p w14:paraId="78F7B0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名称：安康市交通运输局</w:t>
      </w:r>
    </w:p>
    <w:p w14:paraId="0A9591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地址：安康大道28号国土信息大厦</w:t>
      </w:r>
    </w:p>
    <w:p w14:paraId="552BA3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联系方式：15719154360</w:t>
      </w:r>
    </w:p>
    <w:p w14:paraId="55AEEF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
        </w:rPr>
        <w:t>2.采购代理机构信息</w:t>
      </w:r>
    </w:p>
    <w:p w14:paraId="33C386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名称：陕西佳诚新迈项目管理有限公司</w:t>
      </w:r>
    </w:p>
    <w:p w14:paraId="69C855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地址：安康市高新技术产业开发区钻石壹号1901室</w:t>
      </w:r>
    </w:p>
    <w:p w14:paraId="0D0ACE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联系方式：19191411108</w:t>
      </w:r>
    </w:p>
    <w:p w14:paraId="0D4DD4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
        </w:rPr>
        <w:t>3.项目联系方式</w:t>
      </w:r>
    </w:p>
    <w:p w14:paraId="37E4A2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项目联系人：刘志鹏</w:t>
      </w:r>
    </w:p>
    <w:p w14:paraId="4C99BCA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电话：</w:t>
      </w: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19191411108</w:t>
      </w:r>
    </w:p>
    <w:p w14:paraId="5B4D9246">
      <w:pPr>
        <w:pStyle w:val="4"/>
        <w:spacing w:before="0" w:beforeAutospacing="0" w:after="0" w:afterAutospacing="0" w:line="360" w:lineRule="auto"/>
        <w:ind w:firstLine="696" w:firstLineChars="290"/>
        <w:jc w:val="right"/>
        <w:rPr>
          <w:rFonts w:hint="eastAsia" w:ascii="Times New Roman" w:hAnsi="Times New Roman" w:eastAsia="宋体" w:cs="宋体"/>
          <w:color w:val="000000"/>
          <w:sz w:val="24"/>
          <w:szCs w:val="24"/>
          <w:lang w:eastAsia="zh-CN"/>
        </w:rPr>
      </w:pPr>
      <w:r>
        <w:rPr>
          <w:rFonts w:hint="eastAsia" w:ascii="Times New Roman" w:hAnsi="Times New Roman" w:eastAsia="宋体" w:cs="宋体"/>
          <w:color w:val="000000"/>
          <w:sz w:val="24"/>
          <w:szCs w:val="24"/>
          <w:lang w:eastAsia="zh-CN"/>
        </w:rPr>
        <w:t>陕西佳诚新迈项目管理有限公司</w:t>
      </w:r>
    </w:p>
    <w:p w14:paraId="5BA273B6">
      <w:pPr>
        <w:pStyle w:val="4"/>
        <w:spacing w:before="0" w:beforeAutospacing="0" w:after="0" w:afterAutospacing="0" w:line="360" w:lineRule="auto"/>
        <w:ind w:firstLine="696" w:firstLineChars="290"/>
        <w:jc w:val="right"/>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5年</w:t>
      </w:r>
      <w:r>
        <w:rPr>
          <w:rFonts w:hint="eastAsia" w:cs="宋体"/>
          <w:color w:val="000000"/>
          <w:sz w:val="24"/>
          <w:szCs w:val="24"/>
          <w:lang w:val="en-US" w:eastAsia="zh-CN"/>
        </w:rPr>
        <w:t>05</w:t>
      </w:r>
      <w:r>
        <w:rPr>
          <w:rFonts w:hint="eastAsia" w:ascii="宋体" w:hAnsi="宋体" w:eastAsia="宋体" w:cs="宋体"/>
          <w:color w:val="000000"/>
          <w:sz w:val="24"/>
          <w:szCs w:val="24"/>
          <w:lang w:val="en-US" w:eastAsia="zh-CN"/>
        </w:rPr>
        <w:t>月</w:t>
      </w:r>
      <w:r>
        <w:rPr>
          <w:rFonts w:hint="eastAsia" w:cs="宋体"/>
          <w:color w:val="000000"/>
          <w:sz w:val="24"/>
          <w:szCs w:val="24"/>
          <w:lang w:val="en-US" w:eastAsia="zh-CN"/>
        </w:rPr>
        <w:t>22</w:t>
      </w:r>
      <w:r>
        <w:rPr>
          <w:rFonts w:hint="eastAsia" w:ascii="宋体" w:hAnsi="宋体" w:eastAsia="宋体" w:cs="宋体"/>
          <w:color w:val="000000"/>
          <w:sz w:val="24"/>
          <w:szCs w:val="24"/>
          <w:lang w:val="en-US" w:eastAsia="zh-CN"/>
        </w:rPr>
        <w:t>日</w:t>
      </w:r>
      <w:bookmarkEnd w:id="0"/>
    </w:p>
    <w:sectPr>
      <w:pgSz w:w="11906" w:h="16838"/>
      <w:pgMar w:top="1361"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01C7F"/>
    <w:rsid w:val="0058523E"/>
    <w:rsid w:val="00E13486"/>
    <w:rsid w:val="013637D1"/>
    <w:rsid w:val="018A1427"/>
    <w:rsid w:val="02BD75DA"/>
    <w:rsid w:val="02CE17E8"/>
    <w:rsid w:val="03A01C7F"/>
    <w:rsid w:val="05746676"/>
    <w:rsid w:val="07A06040"/>
    <w:rsid w:val="08517143"/>
    <w:rsid w:val="08803584"/>
    <w:rsid w:val="0983332C"/>
    <w:rsid w:val="099C43EE"/>
    <w:rsid w:val="0A5B7E05"/>
    <w:rsid w:val="0A6F1B02"/>
    <w:rsid w:val="0A7A5063"/>
    <w:rsid w:val="0AAA7F51"/>
    <w:rsid w:val="0B380146"/>
    <w:rsid w:val="0C4B5C57"/>
    <w:rsid w:val="0C547201"/>
    <w:rsid w:val="0CB97065"/>
    <w:rsid w:val="0E4A2B61"/>
    <w:rsid w:val="0EDB7766"/>
    <w:rsid w:val="0F227143"/>
    <w:rsid w:val="10A02A15"/>
    <w:rsid w:val="10F62635"/>
    <w:rsid w:val="110034B4"/>
    <w:rsid w:val="116B3023"/>
    <w:rsid w:val="1379754E"/>
    <w:rsid w:val="13E1581F"/>
    <w:rsid w:val="1437543F"/>
    <w:rsid w:val="161F262E"/>
    <w:rsid w:val="168E2FFF"/>
    <w:rsid w:val="17B2302E"/>
    <w:rsid w:val="18910E95"/>
    <w:rsid w:val="18F338FE"/>
    <w:rsid w:val="19096804"/>
    <w:rsid w:val="190B50EC"/>
    <w:rsid w:val="191F03EB"/>
    <w:rsid w:val="19A52E4A"/>
    <w:rsid w:val="1B155DAE"/>
    <w:rsid w:val="1B1C1458"/>
    <w:rsid w:val="1BFD0D1C"/>
    <w:rsid w:val="1C5B3C94"/>
    <w:rsid w:val="1D4806BC"/>
    <w:rsid w:val="1D725739"/>
    <w:rsid w:val="1DC53ABB"/>
    <w:rsid w:val="1FC16504"/>
    <w:rsid w:val="202D5948"/>
    <w:rsid w:val="203211B0"/>
    <w:rsid w:val="20E26732"/>
    <w:rsid w:val="228A7081"/>
    <w:rsid w:val="23502079"/>
    <w:rsid w:val="2762237B"/>
    <w:rsid w:val="28B05368"/>
    <w:rsid w:val="2A6E7289"/>
    <w:rsid w:val="2BB313F7"/>
    <w:rsid w:val="2C2B3683"/>
    <w:rsid w:val="2D393B7E"/>
    <w:rsid w:val="2F725125"/>
    <w:rsid w:val="302723B3"/>
    <w:rsid w:val="30ED7159"/>
    <w:rsid w:val="3102072B"/>
    <w:rsid w:val="349C2517"/>
    <w:rsid w:val="364C66D0"/>
    <w:rsid w:val="36877708"/>
    <w:rsid w:val="37C16C4A"/>
    <w:rsid w:val="384F4116"/>
    <w:rsid w:val="38BB7B3D"/>
    <w:rsid w:val="39E3734B"/>
    <w:rsid w:val="3A2D6818"/>
    <w:rsid w:val="3B5878C5"/>
    <w:rsid w:val="3C7C5835"/>
    <w:rsid w:val="3E0F7EF9"/>
    <w:rsid w:val="3F1D32FF"/>
    <w:rsid w:val="3F8F587F"/>
    <w:rsid w:val="3F980BD8"/>
    <w:rsid w:val="3F9966FE"/>
    <w:rsid w:val="4024246B"/>
    <w:rsid w:val="40E02836"/>
    <w:rsid w:val="410D345B"/>
    <w:rsid w:val="412A3AB2"/>
    <w:rsid w:val="41636FC4"/>
    <w:rsid w:val="41BD4926"/>
    <w:rsid w:val="42360480"/>
    <w:rsid w:val="428479CA"/>
    <w:rsid w:val="48E55C63"/>
    <w:rsid w:val="49AD1724"/>
    <w:rsid w:val="49AF0FF8"/>
    <w:rsid w:val="4A266DE0"/>
    <w:rsid w:val="4B272E10"/>
    <w:rsid w:val="4B92297F"/>
    <w:rsid w:val="4BBE70D8"/>
    <w:rsid w:val="4DA62712"/>
    <w:rsid w:val="4E577EB0"/>
    <w:rsid w:val="4F147B4F"/>
    <w:rsid w:val="4F18763F"/>
    <w:rsid w:val="4F5148FF"/>
    <w:rsid w:val="4FD33566"/>
    <w:rsid w:val="50A218B6"/>
    <w:rsid w:val="52C06024"/>
    <w:rsid w:val="53B06098"/>
    <w:rsid w:val="547A48F8"/>
    <w:rsid w:val="547B35CE"/>
    <w:rsid w:val="54CB0F23"/>
    <w:rsid w:val="54D04518"/>
    <w:rsid w:val="552A00CC"/>
    <w:rsid w:val="55FF3307"/>
    <w:rsid w:val="582C5F09"/>
    <w:rsid w:val="5B231846"/>
    <w:rsid w:val="5BD743DE"/>
    <w:rsid w:val="5C390BF5"/>
    <w:rsid w:val="5C6519EA"/>
    <w:rsid w:val="5DB669A1"/>
    <w:rsid w:val="5E7F3237"/>
    <w:rsid w:val="5F294F51"/>
    <w:rsid w:val="60724A56"/>
    <w:rsid w:val="62FD48F9"/>
    <w:rsid w:val="635F3637"/>
    <w:rsid w:val="63620A31"/>
    <w:rsid w:val="64095351"/>
    <w:rsid w:val="64A5151D"/>
    <w:rsid w:val="65DF6369"/>
    <w:rsid w:val="66DE2AC5"/>
    <w:rsid w:val="66FD73EF"/>
    <w:rsid w:val="67FC1454"/>
    <w:rsid w:val="68224C33"/>
    <w:rsid w:val="6C4258A4"/>
    <w:rsid w:val="6C5A2BED"/>
    <w:rsid w:val="6CF52916"/>
    <w:rsid w:val="6E2E60E0"/>
    <w:rsid w:val="6E641CEE"/>
    <w:rsid w:val="70A72179"/>
    <w:rsid w:val="70FA674D"/>
    <w:rsid w:val="718F50E7"/>
    <w:rsid w:val="71E33685"/>
    <w:rsid w:val="73DA26FA"/>
    <w:rsid w:val="74EC45FF"/>
    <w:rsid w:val="7BB265A2"/>
    <w:rsid w:val="7BC938EC"/>
    <w:rsid w:val="7C7C270C"/>
    <w:rsid w:val="7CA13F21"/>
    <w:rsid w:val="7CDD764F"/>
    <w:rsid w:val="7CE02C9B"/>
    <w:rsid w:val="7D376633"/>
    <w:rsid w:val="7E431733"/>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2517</Words>
  <Characters>2891</Characters>
  <Lines>0</Lines>
  <Paragraphs>0</Paragraphs>
  <TotalTime>0</TotalTime>
  <ScaleCrop>false</ScaleCrop>
  <LinksUpToDate>false</LinksUpToDate>
  <CharactersWithSpaces>2895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2025-03-25T01:40:00Z</dcterms:created>
  <dc:creator>甜甜圈</dc:creator>
  <cp:lastModifiedBy>rain</cp:lastModifiedBy>
  <dcterms:modified xsi:type="dcterms:W3CDTF">2025-05-22T07:01:15Z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5A35CB5D9F2B41C9A6A41242DAA56305_11</vt:lpwstr>
  </property>
  <property fmtid="{D5CDD505-2E9C-101B-9397-08002B2CF9AE}" pid="4" name="KSOTemplateDocerSaveRecord">
    <vt:lpwstr>eyJoZGlkIjoiNDczMTIzZjY2ZTE5OGE5MTZhYWIzODY2NWIxZTQ2NWYiLCJ1c2VySWQiOiIxMDUzODcxMjcyIn0=</vt:lpwstr>
  </property>
</Properties>
</file>