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4843C">
      <w:pPr>
        <w:pStyle w:val="3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第四章 磋商内容及采购要求</w:t>
      </w:r>
    </w:p>
    <w:p w14:paraId="6E9EE11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工作内容</w:t>
      </w:r>
    </w:p>
    <w:p w14:paraId="20BD4DDB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20" w:lineRule="exact"/>
        <w:ind w:leftChars="233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供应商需完成以下工作：</w:t>
      </w:r>
    </w:p>
    <w:p w14:paraId="772E1F1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-SA"/>
        </w:rPr>
        <w:t>对待移交的档案进行纸质鉴定整理，划分保管期限等，同时对2022年后的电子档案集中进行整理加工、数据处理、格式转换等，并完成待移交档案数字图像采集工作，包含收集、整理、编码、录入、扫描、图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-SA"/>
        </w:rPr>
        <w:t>像处理、质检、；主要功能或目标:完成待移交档案整理数字化加工和电子档案规范整理，双套制移交进馆及数字化成品挂接系统，符合接收规定。；需满足的要求:经人工抽检和“四性检测”符合移交进馆和档案系统平台挂接标准，加强档案利用、开放等。</w:t>
      </w:r>
    </w:p>
    <w:p w14:paraId="6A05096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482" w:firstLineChars="200"/>
        <w:textAlignment w:val="auto"/>
        <w:rPr>
          <w:rFonts w:hint="default" w:ascii="宋体" w:hAnsi="宋体" w:eastAsia="宋体" w:cs="宋体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none"/>
          <w:lang w:val="en-US" w:eastAsia="zh-CN" w:bidi="ar-SA"/>
        </w:rPr>
        <w:t>二、服务期：</w:t>
      </w:r>
      <w:r>
        <w:rPr>
          <w:rFonts w:hint="eastAsia" w:cs="宋体"/>
          <w:b/>
          <w:bCs/>
          <w:kern w:val="2"/>
          <w:sz w:val="24"/>
          <w:szCs w:val="24"/>
          <w:highlight w:val="none"/>
          <w:u w:val="none"/>
          <w:lang w:val="en-US" w:eastAsia="zh-CN" w:bidi="ar-SA"/>
        </w:rPr>
        <w:t>60日历天</w:t>
      </w:r>
    </w:p>
    <w:p w14:paraId="376F749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三、质量保证</w:t>
      </w:r>
    </w:p>
    <w:p w14:paraId="2387C0F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本次项目成交单位需有专业团队，根据项目所需进行服务，所提交的成果应符合国家现行有关标准、规范的规定，并对所提交成果承担相应的法津责任。</w:t>
      </w:r>
    </w:p>
    <w:p w14:paraId="0F0F10A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四、技术支持</w:t>
      </w:r>
    </w:p>
    <w:p w14:paraId="1F13183D">
      <w:pPr>
        <w:keepNext w:val="0"/>
        <w:keepLines w:val="0"/>
        <w:pageBreakBefore w:val="0"/>
        <w:widowControl w:val="0"/>
        <w:tabs>
          <w:tab w:val="left" w:pos="1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1.提供服务期内技术咨询服务。供应商怠于或无法提供服务支持的，采购人有权委托第三方处理，由此产生的费用和后果由供应商负责。项目实施过程中一旦出现重大问题，项目总协调人应能及时赶到现场。</w:t>
      </w:r>
    </w:p>
    <w:p w14:paraId="677EF16E">
      <w:pPr>
        <w:keepNext w:val="0"/>
        <w:keepLines w:val="0"/>
        <w:pageBreakBefore w:val="0"/>
        <w:widowControl w:val="0"/>
        <w:tabs>
          <w:tab w:val="left" w:pos="1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2.供应商在项目实施过程中，质量保障人员、资源不足或者执行不力，给项目质量带来的风险超出采购人认定的允许范围时，采购人可终止本项目的合作并进行索赔。</w:t>
      </w:r>
    </w:p>
    <w:p w14:paraId="24C8EE4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五、服务保证</w:t>
      </w:r>
    </w:p>
    <w:p w14:paraId="7E83610C">
      <w:pPr>
        <w:keepNext w:val="0"/>
        <w:keepLines w:val="0"/>
        <w:pageBreakBefore w:val="0"/>
        <w:widowControl w:val="0"/>
        <w:tabs>
          <w:tab w:val="left" w:pos="1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供应商交付的成果及材料必须保证质量可靠，应全面满足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磋商</w:t>
      </w:r>
      <w:r>
        <w:rPr>
          <w:rFonts w:hint="eastAsia" w:ascii="宋体" w:hAnsi="宋体" w:eastAsia="宋体" w:cs="宋体"/>
          <w:sz w:val="24"/>
          <w:szCs w:val="24"/>
        </w:rPr>
        <w:t>文件的要求，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磋商</w:t>
      </w:r>
      <w:r>
        <w:rPr>
          <w:rFonts w:hint="eastAsia" w:ascii="宋体" w:hAnsi="宋体" w:eastAsia="宋体" w:cs="宋体"/>
          <w:sz w:val="24"/>
          <w:szCs w:val="24"/>
        </w:rPr>
        <w:t>文件未明确要求的内容，供应商按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磋商</w:t>
      </w:r>
      <w:r>
        <w:rPr>
          <w:rFonts w:hint="eastAsia" w:ascii="宋体" w:hAnsi="宋体" w:eastAsia="宋体" w:cs="宋体"/>
          <w:sz w:val="24"/>
          <w:szCs w:val="24"/>
        </w:rPr>
        <w:t>服务要求或以采购人的补充要求为准。所供服务应严格按照国家最新发布的规范标准执行，如发生问题由供应商承担全部责任。</w:t>
      </w:r>
    </w:p>
    <w:p w14:paraId="7C4BCB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283EFE"/>
    <w:multiLevelType w:val="singleLevel"/>
    <w:tmpl w:val="74283EF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C7965"/>
    <w:rsid w:val="766C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360" w:lineRule="auto"/>
      <w:ind w:right="616"/>
      <w:outlineLvl w:val="1"/>
    </w:pPr>
    <w:rPr>
      <w:rFonts w:ascii="Arial" w:hAnsi="Arial" w:eastAsia="宋体"/>
      <w:b/>
      <w:bCs/>
      <w:sz w:val="24"/>
      <w:szCs w:val="2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kern w:val="0"/>
      <w:sz w:val="18"/>
      <w:szCs w:val="20"/>
    </w:rPr>
  </w:style>
  <w:style w:type="paragraph" w:styleId="4">
    <w:name w:val="toa heading"/>
    <w:basedOn w:val="1"/>
    <w:next w:val="1"/>
    <w:qFormat/>
    <w:uiPriority w:val="0"/>
    <w:pPr>
      <w:spacing w:before="120"/>
    </w:pPr>
    <w:rPr>
      <w:rFonts w:ascii="Arial" w:hAnsi="Arial" w:eastAsia="宋体"/>
      <w:sz w:val="24"/>
      <w:szCs w:val="24"/>
    </w:rPr>
  </w:style>
  <w:style w:type="paragraph" w:styleId="5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6">
    <w:name w:val="Body Text First Indent 2"/>
    <w:basedOn w:val="5"/>
    <w:unhideWhenUsed/>
    <w:qFormat/>
    <w:uiPriority w:val="0"/>
    <w:pPr>
      <w:spacing w:after="0"/>
      <w:ind w:left="0" w:leftChars="0" w:firstLine="420" w:firstLineChars="200"/>
    </w:pPr>
    <w:rPr>
      <w:rFonts w:ascii="Times New Roman" w:hAnsi="Times New Roman" w:eastAsia="宋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2025-05-26T08:09:00Z</dcterms:created>
  <dc:creator>蒋零壹</dc:creator>
  <cp:lastModifiedBy>蒋零壹</cp:lastModifiedBy>
  <dcterms:modified xsi:type="dcterms:W3CDTF">2025-05-26T08:09:56Z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63A7D4D856D34720AA3A8E25D3F5BA28_11</vt:lpwstr>
  </property>
  <property fmtid="{D5CDD505-2E9C-101B-9397-08002B2CF9AE}" pid="4" name="KSOTemplateDocerSaveRecord">
    <vt:lpwstr>eyJoZGlkIjoiM2FiYjY5NjliZjg1MDVlN2RmNGZmODFjYjU5M2ViNmQiLCJ1c2VySWQiOiIxNDQ1NjI5MzAyIn0=</vt:lpwstr>
  </property>
</Properties>
</file>