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96C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highlight w:val="none"/>
          <w:lang w:eastAsia="zh-CN"/>
        </w:rPr>
      </w:pPr>
    </w:p>
    <w:p w14:paraId="4765306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仿宋" w:hAnsi="仿宋" w:eastAsia="仿宋" w:cs="仿宋"/>
          <w:b/>
          <w:bCs w:val="0"/>
          <w:highlight w:val="none"/>
          <w:lang w:val="en-US" w:eastAsia="zh-CN"/>
        </w:rPr>
      </w:pPr>
      <w:r>
        <w:rPr>
          <w:rFonts w:hint="eastAsia" w:ascii="仿宋" w:hAnsi="仿宋" w:eastAsia="仿宋" w:cs="仿宋"/>
          <w:b/>
          <w:bCs w:val="0"/>
          <w:highlight w:val="none"/>
          <w:lang w:val="en-US" w:eastAsia="zh-CN"/>
        </w:rPr>
        <w:t>采购需求</w:t>
      </w:r>
    </w:p>
    <w:p w14:paraId="3DB86C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highlight w:val="none"/>
          <w:lang w:eastAsia="zh-CN"/>
        </w:rPr>
        <w:sectPr>
          <w:pgSz w:w="11906" w:h="16838"/>
          <w:pgMar w:top="1417" w:right="1417" w:bottom="1417" w:left="1417" w:header="850" w:footer="1077" w:gutter="0"/>
          <w:pgNumType w:fmt="decimal"/>
          <w:cols w:space="720" w:num="1"/>
          <w:rtlGutter w:val="0"/>
          <w:docGrid w:type="lines" w:linePitch="312" w:charSpace="0"/>
        </w:sectPr>
      </w:pPr>
      <w:r>
        <w:rPr>
          <w:rFonts w:hint="eastAsia" w:ascii="仿宋" w:hAnsi="仿宋" w:eastAsia="仿宋" w:cs="仿宋"/>
          <w:b w:val="0"/>
          <w:bCs/>
          <w:highlight w:val="none"/>
          <w:lang w:eastAsia="zh-CN"/>
        </w:rPr>
        <w:t>2025 年是治本攻坚三年行动承上启下的关键之年，省安委办、市安委办要求区县、开发区安委办三年行动工作专班提升统筹协调工作的权威性和专业性，对各单位三年行动开展情况和重大事故隐患排查整治进行专业指导和督导推动。为扎实推进全国安全生产治本攻坚三年行动，做好重大事故隐患排查整治，采购一家安全生产技术服务机构，为全区安全生产综合监管工作提供行业专家技术指导</w:t>
      </w:r>
      <w:bookmarkStart w:id="0" w:name="_GoBack"/>
      <w:bookmarkEnd w:id="0"/>
    </w:p>
    <w:p w14:paraId="564640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F0EAF"/>
    <w:rsid w:val="4A2F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2025-05-26T08:51:00Z</dcterms:created>
  <dc:creator>QQQQ</dc:creator>
  <cp:lastModifiedBy>QQQQ</cp:lastModifiedBy>
  <dcterms:modified xsi:type="dcterms:W3CDTF">2025-05-26T08:52:18Z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C2F9045A7D5F48C6A7A025327CA02053_11</vt:lpwstr>
  </property>
  <property fmtid="{D5CDD505-2E9C-101B-9397-08002B2CF9AE}" pid="4" name="KSOTemplateDocerSaveRecord">
    <vt:lpwstr>eyJoZGlkIjoiZDJhNTYxMTllYzUwOTU1MjM0YzExYjc3OTk0ZTNlODgiLCJ1c2VySWQiOiIzODkzMjE1NzcifQ==</vt:lpwstr>
  </property>
</Properties>
</file>