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768AD705">
      <w:pPr>
        <w:pStyle w:val="33"/>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52"/>
          <w:szCs w:val="52"/>
          <w:lang w:val="en-US" w:eastAsia="zh-CN"/>
        </w:rPr>
        <w:t>吴起县园地林地草地定级与基准地价信息补充工作中介服务项目</w:t>
      </w:r>
    </w:p>
    <w:p w14:paraId="2E193428">
      <w:pPr>
        <w:pStyle w:val="33"/>
        <w:jc w:val="both"/>
        <w:rPr>
          <w:rFonts w:hint="eastAsia" w:ascii="黑体" w:hAnsi="黑体" w:eastAsia="黑体" w:cs="黑体"/>
          <w:b/>
          <w:bCs/>
          <w:color w:val="auto"/>
          <w:sz w:val="72"/>
          <w:szCs w:val="72"/>
          <w:lang w:val="en-US" w:eastAsia="zh-CN"/>
        </w:rPr>
      </w:pPr>
    </w:p>
    <w:p w14:paraId="75E396B1">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项目编号：HC-ZFCG-2025-0</w:t>
      </w:r>
      <w:r>
        <w:rPr>
          <w:rFonts w:hint="eastAsia" w:ascii="宋体" w:hAnsi="宋体" w:eastAsia="宋体" w:cs="宋体"/>
          <w:b/>
          <w:bCs w:val="0"/>
          <w:color w:val="auto"/>
          <w:sz w:val="36"/>
          <w:szCs w:val="36"/>
          <w:lang w:val="en-US" w:eastAsia="zh-CN"/>
        </w:rPr>
        <w:t>20</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年五月</w:t>
      </w:r>
    </w:p>
    <w:p w14:paraId="4743541F">
      <w:pPr>
        <w:pStyle w:val="33"/>
        <w:ind w:firstLine="3373" w:firstLineChars="1200"/>
        <w:rPr>
          <w:rFonts w:hint="eastAsia" w:ascii="宋体" w:hAnsi="宋体" w:eastAsia="宋体" w:cs="宋体"/>
          <w:b/>
          <w:bCs/>
          <w:color w:val="auto"/>
          <w:sz w:val="28"/>
          <w:szCs w:val="28"/>
          <w:lang w:eastAsia="zh-CN"/>
        </w:rPr>
      </w:pPr>
    </w:p>
    <w:p w14:paraId="3E7C8144">
      <w:pP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28</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eastAsia="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rFonts w:hint="eastAsia"/>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eastAsia="zh-CN"/>
        </w:rPr>
        <w:t>吴起县园地林地草地定级与基准地价信息补充工作中介服务项目</w:t>
      </w:r>
      <w:r>
        <w:rPr>
          <w:rFonts w:hint="eastAsia" w:ascii="微软雅黑" w:hAnsi="微软雅黑" w:eastAsia="微软雅黑" w:cs="微软雅黑"/>
          <w:i w:val="0"/>
          <w:iCs w:val="0"/>
          <w:caps w:val="0"/>
          <w:color w:val="000000"/>
          <w:spacing w:val="0"/>
          <w:sz w:val="21"/>
          <w:szCs w:val="21"/>
          <w:shd w:val="clear" w:color="auto" w:fill="FFFFFF"/>
        </w:rPr>
        <w:t>采购项目的潜在供应商应在延安市吴起县陈蒿湾石油小区门面房 A（2）4-1 四楼华春公司获取采购文件，并于 202</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年</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4</w:t>
      </w:r>
      <w:r>
        <w:rPr>
          <w:rFonts w:hint="eastAsia" w:ascii="微软雅黑" w:hAnsi="微软雅黑" w:eastAsia="微软雅黑" w:cs="微软雅黑"/>
          <w:i w:val="0"/>
          <w:iCs w:val="0"/>
          <w:caps w:val="0"/>
          <w:color w:val="000000"/>
          <w:spacing w:val="0"/>
          <w:sz w:val="21"/>
          <w:szCs w:val="21"/>
          <w:shd w:val="clear" w:color="auto" w:fill="FFFFFF"/>
        </w:rPr>
        <w:t xml:space="preserve">日 </w:t>
      </w:r>
      <w:r>
        <w:rPr>
          <w:rFonts w:hint="eastAsia" w:ascii="微软雅黑" w:hAnsi="微软雅黑" w:eastAsia="微软雅黑" w:cs="微软雅黑"/>
          <w:i w:val="0"/>
          <w:iCs w:val="0"/>
          <w:caps w:val="0"/>
          <w:color w:val="000000"/>
          <w:spacing w:val="0"/>
          <w:sz w:val="21"/>
          <w:szCs w:val="21"/>
          <w:shd w:val="clear" w:color="auto" w:fill="FFFFFF"/>
          <w:lang w:val="en-US" w:eastAsia="zh-CN"/>
        </w:rPr>
        <w:t>15</w:t>
      </w:r>
      <w:r>
        <w:rPr>
          <w:rFonts w:hint="eastAsia" w:ascii="微软雅黑" w:hAnsi="微软雅黑" w:eastAsia="微软雅黑" w:cs="微软雅黑"/>
          <w:i w:val="0"/>
          <w:iCs w:val="0"/>
          <w:caps w:val="0"/>
          <w:color w:val="000000"/>
          <w:spacing w:val="0"/>
          <w:sz w:val="21"/>
          <w:szCs w:val="21"/>
          <w:shd w:val="clear" w:color="auto" w:fill="FFFFFF"/>
        </w:rPr>
        <w:t>时00分 （北京时间）前提交响应文件。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项目编号：</w:t>
      </w:r>
      <w:r>
        <w:rPr>
          <w:rFonts w:hint="eastAsia" w:ascii="微软雅黑" w:hAnsi="微软雅黑" w:eastAsia="微软雅黑" w:cs="微软雅黑"/>
          <w:i w:val="0"/>
          <w:iCs w:val="0"/>
          <w:caps w:val="0"/>
          <w:color w:val="000000"/>
          <w:spacing w:val="0"/>
          <w:sz w:val="21"/>
          <w:szCs w:val="21"/>
          <w:shd w:val="clear" w:color="auto" w:fill="FFFFFF"/>
          <w:lang w:eastAsia="zh-CN"/>
        </w:rPr>
        <w:t>HC-ZFCG-2025-020</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项目名称：</w:t>
      </w:r>
      <w:r>
        <w:rPr>
          <w:rFonts w:hint="eastAsia" w:ascii="微软雅黑" w:hAnsi="微软雅黑" w:eastAsia="微软雅黑" w:cs="微软雅黑"/>
          <w:i w:val="0"/>
          <w:iCs w:val="0"/>
          <w:caps w:val="0"/>
          <w:color w:val="000000"/>
          <w:spacing w:val="0"/>
          <w:sz w:val="21"/>
          <w:szCs w:val="21"/>
          <w:shd w:val="clear" w:color="auto" w:fill="FFFFFF"/>
          <w:lang w:eastAsia="zh-CN"/>
        </w:rPr>
        <w:t>吴起县园地林地草地定级与基准地价信息补充工作中介服务项目</w:t>
      </w: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w:t>
      </w:r>
      <w:r>
        <w:rPr>
          <w:rFonts w:hint="eastAsia" w:ascii="微软雅黑" w:hAnsi="微软雅黑" w:eastAsia="微软雅黑" w:cs="微软雅黑"/>
          <w:i w:val="0"/>
          <w:iCs w:val="0"/>
          <w:caps w:val="0"/>
          <w:color w:val="333333"/>
          <w:spacing w:val="0"/>
          <w:sz w:val="21"/>
          <w:szCs w:val="21"/>
          <w:shd w:val="clear" w:fill="FFFFFF"/>
          <w:lang w:val="en-US" w:eastAsia="zh-CN"/>
        </w:rPr>
        <w:t>537600.00</w:t>
      </w:r>
      <w:r>
        <w:rPr>
          <w:rFonts w:hint="eastAsia" w:ascii="微软雅黑" w:hAnsi="微软雅黑" w:eastAsia="微软雅黑" w:cs="微软雅黑"/>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吴起县园地林地草地定级与基准地价信息补充工作中介服务项目</w:t>
      </w:r>
      <w:r>
        <w:rPr>
          <w:rFonts w:hint="eastAsia" w:ascii="微软雅黑" w:hAnsi="微软雅黑" w:eastAsia="微软雅黑" w:cs="微软雅黑"/>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w:t>
      </w:r>
      <w:r>
        <w:rPr>
          <w:rFonts w:hint="eastAsia" w:ascii="微软雅黑" w:hAnsi="微软雅黑" w:eastAsia="微软雅黑" w:cs="微软雅黑"/>
          <w:i w:val="0"/>
          <w:iCs w:val="0"/>
          <w:caps w:val="0"/>
          <w:color w:val="333333"/>
          <w:spacing w:val="0"/>
          <w:sz w:val="21"/>
          <w:szCs w:val="21"/>
          <w:shd w:val="clear" w:fill="FFFFFF"/>
          <w:lang w:val="en-US" w:eastAsia="zh-CN"/>
        </w:rPr>
        <w:t>537600.00</w:t>
      </w:r>
      <w:r>
        <w:rPr>
          <w:rFonts w:hint="eastAsia" w:ascii="微软雅黑" w:hAnsi="微软雅黑" w:eastAsia="微软雅黑" w:cs="微软雅黑"/>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合同包最高限价：</w:t>
      </w:r>
      <w:r>
        <w:rPr>
          <w:rFonts w:hint="eastAsia" w:ascii="微软雅黑" w:hAnsi="微软雅黑" w:eastAsia="微软雅黑" w:cs="微软雅黑"/>
          <w:i w:val="0"/>
          <w:iCs w:val="0"/>
          <w:caps w:val="0"/>
          <w:color w:val="333333"/>
          <w:spacing w:val="0"/>
          <w:sz w:val="21"/>
          <w:szCs w:val="21"/>
          <w:shd w:val="clear" w:fill="FFFFFF"/>
          <w:lang w:val="en-US" w:eastAsia="zh-CN"/>
        </w:rPr>
        <w:t>537600.00</w:t>
      </w:r>
      <w:r>
        <w:rPr>
          <w:rFonts w:hint="eastAsia" w:ascii="微软雅黑" w:hAnsi="微软雅黑" w:eastAsia="微软雅黑" w:cs="微软雅黑"/>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品目号</w:t>
            </w:r>
          </w:p>
        </w:tc>
        <w:tc>
          <w:tcPr>
            <w:tcW w:w="1187" w:type="dxa"/>
            <w:vAlign w:val="center"/>
          </w:tcPr>
          <w:p w14:paraId="685B8A5D">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品目名称</w:t>
            </w:r>
          </w:p>
        </w:tc>
        <w:tc>
          <w:tcPr>
            <w:tcW w:w="1489" w:type="dxa"/>
            <w:vAlign w:val="center"/>
          </w:tcPr>
          <w:p w14:paraId="52F562BA">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采购标的</w:t>
            </w:r>
          </w:p>
        </w:tc>
        <w:tc>
          <w:tcPr>
            <w:tcW w:w="885" w:type="dxa"/>
            <w:vAlign w:val="center"/>
          </w:tcPr>
          <w:p w14:paraId="305E1D76">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数量（单位）</w:t>
            </w:r>
          </w:p>
        </w:tc>
        <w:tc>
          <w:tcPr>
            <w:tcW w:w="1187" w:type="dxa"/>
            <w:vAlign w:val="center"/>
          </w:tcPr>
          <w:p w14:paraId="6BF38BC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技术规格、参数及要求</w:t>
            </w:r>
          </w:p>
        </w:tc>
        <w:tc>
          <w:tcPr>
            <w:tcW w:w="1310" w:type="dxa"/>
            <w:vAlign w:val="center"/>
          </w:tcPr>
          <w:p w14:paraId="38D98830">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品目预算(元)</w:t>
            </w:r>
          </w:p>
        </w:tc>
        <w:tc>
          <w:tcPr>
            <w:tcW w:w="1493" w:type="dxa"/>
            <w:vAlign w:val="center"/>
          </w:tcPr>
          <w:p w14:paraId="71A5B83F">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1-1</w:t>
            </w:r>
          </w:p>
        </w:tc>
        <w:tc>
          <w:tcPr>
            <w:tcW w:w="1187" w:type="dxa"/>
            <w:vAlign w:val="center"/>
          </w:tcPr>
          <w:p w14:paraId="5E7A462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其他服务</w:t>
            </w:r>
          </w:p>
        </w:tc>
        <w:tc>
          <w:tcPr>
            <w:tcW w:w="1489" w:type="dxa"/>
            <w:vAlign w:val="center"/>
          </w:tcPr>
          <w:p w14:paraId="3C2D620F">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eastAsia="微软雅黑"/>
                <w:sz w:val="24"/>
                <w:szCs w:val="24"/>
                <w:lang w:eastAsia="zh-CN"/>
              </w:rPr>
              <w:t>吴起县园地林地草地定级与基准地价信息补充工作中介服务项目</w:t>
            </w:r>
          </w:p>
        </w:tc>
        <w:tc>
          <w:tcPr>
            <w:tcW w:w="885" w:type="dxa"/>
            <w:vAlign w:val="center"/>
          </w:tcPr>
          <w:p w14:paraId="16B4F569">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1(项)</w:t>
            </w:r>
          </w:p>
        </w:tc>
        <w:tc>
          <w:tcPr>
            <w:tcW w:w="1187" w:type="dxa"/>
            <w:vAlign w:val="center"/>
          </w:tcPr>
          <w:p w14:paraId="4BFB74F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详见采购文件</w:t>
            </w:r>
          </w:p>
        </w:tc>
        <w:tc>
          <w:tcPr>
            <w:tcW w:w="1310" w:type="dxa"/>
            <w:vAlign w:val="center"/>
          </w:tcPr>
          <w:p w14:paraId="703B78B7">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537600.00</w:t>
            </w:r>
          </w:p>
        </w:tc>
        <w:tc>
          <w:tcPr>
            <w:tcW w:w="1493" w:type="dxa"/>
            <w:vAlign w:val="center"/>
          </w:tcPr>
          <w:p w14:paraId="2BFCABF4">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537600.00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合同履行期限：</w:t>
      </w:r>
      <w:r>
        <w:rPr>
          <w:rFonts w:hint="eastAsia" w:ascii="微软雅黑" w:hAnsi="微软雅黑" w:eastAsia="微软雅黑" w:cs="微软雅黑"/>
          <w:i w:val="0"/>
          <w:iCs w:val="0"/>
          <w:caps w:val="0"/>
          <w:color w:val="000000"/>
          <w:spacing w:val="0"/>
          <w:sz w:val="21"/>
          <w:szCs w:val="21"/>
          <w:shd w:val="clear" w:color="auto" w:fill="FFFFFF"/>
          <w:lang w:eastAsia="zh-CN"/>
        </w:rPr>
        <w:t>自合同签订之日起</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60日历天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吴起县园地林地草地定级与基准地价信息补充工作中介服务项目</w:t>
      </w:r>
      <w:r>
        <w:rPr>
          <w:rFonts w:hint="eastAsia" w:ascii="微软雅黑" w:hAnsi="微软雅黑" w:eastAsia="微软雅黑" w:cs="微软雅黑"/>
          <w:i w:val="0"/>
          <w:iCs w:val="0"/>
          <w:caps w:val="0"/>
          <w:color w:val="333333"/>
          <w:spacing w:val="0"/>
          <w:sz w:val="21"/>
          <w:szCs w:val="21"/>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 号）要求提供）。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吴起县园地林地草地定级与基准地价信息补充工作中介服务项目</w:t>
      </w:r>
      <w:r>
        <w:rPr>
          <w:rFonts w:hint="eastAsia" w:ascii="微软雅黑" w:hAnsi="微软雅黑" w:eastAsia="微软雅黑" w:cs="微软雅黑"/>
          <w:i w:val="0"/>
          <w:iCs w:val="0"/>
          <w:caps w:val="0"/>
          <w:color w:val="000000"/>
          <w:spacing w:val="0"/>
          <w:sz w:val="21"/>
          <w:szCs w:val="21"/>
          <w:shd w:val="clear" w:color="auto" w:fill="FFFFFF"/>
        </w:rPr>
        <w:t>)特定资格要求如下:</w:t>
      </w:r>
    </w:p>
    <w:p w14:paraId="37ED0D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000000"/>
          <w:spacing w:val="0"/>
          <w:sz w:val="21"/>
          <w:szCs w:val="21"/>
          <w:shd w:val="clear" w:color="auto" w:fill="FFFFFF"/>
        </w:rPr>
      </w:pPr>
      <w:r>
        <w:rPr>
          <w:rFonts w:ascii="微软雅黑" w:hAnsi="微软雅黑" w:eastAsia="微软雅黑" w:cs="微软雅黑"/>
          <w:i w:val="0"/>
          <w:iCs w:val="0"/>
          <w:caps w:val="0"/>
          <w:color w:val="333333"/>
          <w:spacing w:val="0"/>
          <w:sz w:val="21"/>
          <w:szCs w:val="21"/>
          <w:shd w:val="clear" w:fill="FFFFFF"/>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（2）供应商须具有开户许可证或基本存款账户信息证明；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xml:space="preserve">（4）供应商须具备土地规划乙级以上（含乙级）资质，拟派项目负责人需具备相关专业中级及以上技术职称；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（7）供应商需提供2023</w:t>
      </w:r>
      <w:r>
        <w:rPr>
          <w:rFonts w:hint="eastAsia" w:ascii="微软雅黑" w:hAnsi="微软雅黑" w:eastAsia="微软雅黑" w:cs="微软雅黑"/>
          <w:i w:val="0"/>
          <w:iCs w:val="0"/>
          <w:caps w:val="0"/>
          <w:color w:val="333333"/>
          <w:spacing w:val="0"/>
          <w:sz w:val="21"/>
          <w:szCs w:val="21"/>
          <w:shd w:val="clear" w:fill="FFFFFF"/>
          <w:lang w:eastAsia="zh-CN"/>
        </w:rPr>
        <w:t>或</w:t>
      </w:r>
      <w:r>
        <w:rPr>
          <w:rFonts w:hint="eastAsia" w:ascii="微软雅黑" w:hAnsi="微软雅黑" w:eastAsia="微软雅黑" w:cs="微软雅黑"/>
          <w:i w:val="0"/>
          <w:iCs w:val="0"/>
          <w:caps w:val="0"/>
          <w:color w:val="333333"/>
          <w:spacing w:val="0"/>
          <w:sz w:val="21"/>
          <w:szCs w:val="21"/>
          <w:shd w:val="clear" w:fill="FFFFFF"/>
          <w:lang w:val="en-US" w:eastAsia="zh-CN"/>
        </w:rPr>
        <w:t>2024年</w:t>
      </w:r>
      <w:r>
        <w:rPr>
          <w:rFonts w:hint="eastAsia" w:ascii="微软雅黑" w:hAnsi="微软雅黑" w:eastAsia="微软雅黑" w:cs="微软雅黑"/>
          <w:i w:val="0"/>
          <w:iCs w:val="0"/>
          <w:caps w:val="0"/>
          <w:color w:val="333333"/>
          <w:spacing w:val="0"/>
          <w:sz w:val="21"/>
          <w:szCs w:val="21"/>
          <w:shd w:val="clear" w:fill="FFFFFF"/>
        </w:rPr>
        <w:t>度经审计的财务报告，或其基本存款账户开户银行出具的资信证明及基本存款账户开户许可证(《基本存款账户信息》)；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22</w:t>
      </w:r>
      <w:r>
        <w:rPr>
          <w:rFonts w:hint="eastAsia" w:ascii="微软雅黑" w:hAnsi="微软雅黑" w:eastAsia="微软雅黑" w:cs="微软雅黑"/>
          <w:i w:val="0"/>
          <w:iCs w:val="0"/>
          <w:caps w:val="0"/>
          <w:color w:val="000000"/>
          <w:spacing w:val="0"/>
          <w:sz w:val="21"/>
          <w:szCs w:val="21"/>
          <w:shd w:val="clear" w:color="auto" w:fill="FFFFFF"/>
        </w:rPr>
        <w:t>日至2025年0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28</w:t>
      </w:r>
      <w:r>
        <w:rPr>
          <w:rFonts w:hint="eastAsia" w:ascii="微软雅黑" w:hAnsi="微软雅黑" w:eastAsia="微软雅黑" w:cs="微软雅黑"/>
          <w:i w:val="0"/>
          <w:iCs w:val="0"/>
          <w:caps w:val="0"/>
          <w:color w:val="000000"/>
          <w:spacing w:val="0"/>
          <w:sz w:val="21"/>
          <w:szCs w:val="21"/>
          <w:shd w:val="clear" w:color="auto" w:fill="FFFFFF"/>
        </w:rPr>
        <w:t>日，每天上午08:00:00至12:00:00，下午1</w:t>
      </w:r>
      <w:r>
        <w:rPr>
          <w:rFonts w:hint="eastAsia" w:ascii="微软雅黑" w:hAnsi="微软雅黑" w:eastAsia="微软雅黑" w:cs="微软雅黑"/>
          <w:i w:val="0"/>
          <w:iCs w:val="0"/>
          <w:caps w:val="0"/>
          <w:color w:val="000000"/>
          <w:spacing w:val="0"/>
          <w:sz w:val="21"/>
          <w:szCs w:val="21"/>
          <w:shd w:val="clear" w:color="auto" w:fill="FFFFFF"/>
          <w:lang w:val="en-US" w:eastAsia="zh-CN"/>
        </w:rPr>
        <w:t>4</w:t>
      </w:r>
      <w:r>
        <w:rPr>
          <w:rFonts w:hint="eastAsia" w:ascii="微软雅黑" w:hAnsi="微软雅黑" w:eastAsia="微软雅黑" w:cs="微软雅黑"/>
          <w:i w:val="0"/>
          <w:iCs w:val="0"/>
          <w:caps w:val="0"/>
          <w:color w:val="000000"/>
          <w:spacing w:val="0"/>
          <w:sz w:val="21"/>
          <w:szCs w:val="21"/>
          <w:shd w:val="clear" w:color="auto" w:fill="FFFFFF"/>
        </w:rPr>
        <w:t>:00:00至17:00:00（北京时间）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 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4</w:t>
      </w:r>
      <w:r>
        <w:rPr>
          <w:rFonts w:hint="eastAsia" w:ascii="微软雅黑" w:hAnsi="微软雅黑" w:eastAsia="微软雅黑" w:cs="微软雅黑"/>
          <w:i w:val="0"/>
          <w:iCs w:val="0"/>
          <w:caps w:val="0"/>
          <w:color w:val="000000"/>
          <w:spacing w:val="0"/>
          <w:sz w:val="21"/>
          <w:szCs w:val="21"/>
          <w:shd w:val="clear" w:color="auto" w:fill="FFFFFF"/>
        </w:rPr>
        <w:t xml:space="preserve">日 </w:t>
      </w:r>
      <w:r>
        <w:rPr>
          <w:rFonts w:hint="eastAsia" w:ascii="微软雅黑" w:hAnsi="微软雅黑" w:eastAsia="微软雅黑" w:cs="微软雅黑"/>
          <w:i w:val="0"/>
          <w:iCs w:val="0"/>
          <w:caps w:val="0"/>
          <w:color w:val="000000"/>
          <w:spacing w:val="0"/>
          <w:sz w:val="21"/>
          <w:szCs w:val="21"/>
          <w:shd w:val="clear" w:color="auto" w:fill="FFFFFF"/>
          <w:lang w:val="en-US" w:eastAsia="zh-CN"/>
        </w:rPr>
        <w:t>15</w:t>
      </w:r>
      <w:r>
        <w:rPr>
          <w:rFonts w:hint="eastAsia" w:ascii="微软雅黑" w:hAnsi="微软雅黑" w:eastAsia="微软雅黑" w:cs="微软雅黑"/>
          <w:i w:val="0"/>
          <w:iCs w:val="0"/>
          <w:caps w:val="0"/>
          <w:color w:val="000000"/>
          <w:spacing w:val="0"/>
          <w:sz w:val="21"/>
          <w:szCs w:val="21"/>
          <w:shd w:val="clear" w:color="auto" w:fill="FFFFFF"/>
        </w:rPr>
        <w:t>时00分00秒（北京时间）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4</w:t>
      </w:r>
      <w:r>
        <w:rPr>
          <w:rFonts w:hint="eastAsia" w:ascii="微软雅黑" w:hAnsi="微软雅黑" w:eastAsia="微软雅黑" w:cs="微软雅黑"/>
          <w:i w:val="0"/>
          <w:iCs w:val="0"/>
          <w:caps w:val="0"/>
          <w:color w:val="000000"/>
          <w:spacing w:val="0"/>
          <w:sz w:val="21"/>
          <w:szCs w:val="21"/>
          <w:shd w:val="clear" w:color="auto" w:fill="FFFFFF"/>
        </w:rPr>
        <w:t xml:space="preserve">日 </w:t>
      </w:r>
      <w:r>
        <w:rPr>
          <w:rFonts w:hint="eastAsia" w:ascii="微软雅黑" w:hAnsi="微软雅黑" w:eastAsia="微软雅黑" w:cs="微软雅黑"/>
          <w:i w:val="0"/>
          <w:iCs w:val="0"/>
          <w:caps w:val="0"/>
          <w:color w:val="000000"/>
          <w:spacing w:val="0"/>
          <w:sz w:val="21"/>
          <w:szCs w:val="21"/>
          <w:shd w:val="clear" w:color="auto" w:fill="FFFFFF"/>
          <w:lang w:val="en-US" w:eastAsia="zh-CN"/>
        </w:rPr>
        <w:t>15</w:t>
      </w:r>
      <w:r>
        <w:rPr>
          <w:rFonts w:hint="eastAsia" w:ascii="微软雅黑" w:hAnsi="微软雅黑" w:eastAsia="微软雅黑" w:cs="微软雅黑"/>
          <w:i w:val="0"/>
          <w:iCs w:val="0"/>
          <w:caps w:val="0"/>
          <w:color w:val="000000"/>
          <w:spacing w:val="0"/>
          <w:sz w:val="21"/>
          <w:szCs w:val="21"/>
          <w:shd w:val="clear" w:color="auto" w:fill="FFFFFF"/>
        </w:rPr>
        <w:t>时00分00秒（北京时间）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项目联系人：</w:t>
      </w:r>
      <w:r>
        <w:rPr>
          <w:rFonts w:hint="eastAsia" w:ascii="微软雅黑" w:hAnsi="微软雅黑" w:eastAsia="微软雅黑" w:cs="微软雅黑"/>
          <w:i w:val="0"/>
          <w:iCs w:val="0"/>
          <w:caps w:val="0"/>
          <w:color w:val="000000"/>
          <w:spacing w:val="0"/>
          <w:sz w:val="21"/>
          <w:szCs w:val="21"/>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微软雅黑" w:hAnsi="微软雅黑" w:eastAsia="微软雅黑" w:cs="微软雅黑"/>
          <w:i w:val="0"/>
          <w:iCs w:val="0"/>
          <w:caps w:val="0"/>
          <w:color w:val="000000"/>
          <w:spacing w:val="0"/>
          <w:sz w:val="21"/>
          <w:szCs w:val="21"/>
          <w:shd w:val="clear" w:color="auto" w:fill="FFFFFF"/>
        </w:rPr>
        <w:t>电话：</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4C4108B3">
      <w:pPr>
        <w:rPr>
          <w:rFonts w:hint="eastAsia"/>
          <w:color w:val="auto"/>
        </w:rPr>
      </w:pPr>
      <w:bookmarkStart w:id="1" w:name="_Toc25499"/>
      <w:bookmarkStart w:id="2" w:name="_Toc23634"/>
      <w:r>
        <w:rPr>
          <w:rFonts w:hint="eastAsia"/>
          <w:color w:val="auto"/>
        </w:rPr>
        <w:br w:type="page"/>
      </w:r>
    </w:p>
    <w:p w14:paraId="55B6A61D">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侯</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15129515944</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537600.00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自合同签订之日起60日历天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5000.00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伍仟元零角零分</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转账备注：吴起县园地林地草地定级与基准地价信息补充工作中介服务项目磋商保证金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6"/>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2"/>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9"/>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合同包1(吴起县园地林地草地定级与基准地价信息补充工作中介服务项目)落实政府采购政策需满足的资格要求如下: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合同包1(吴起县园地林地草地定级与基准地价信息补充工作中介服务项目)特定资格要求如下:</w:t>
      </w:r>
    </w:p>
    <w:p w14:paraId="78E48C05">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（2）供应商须具有开户许可证或基本存款账户信息证明；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（4）供应商须具备土地规划乙级以上（含乙级）资质，拟派项目负责人需具备相关专业中级及以上技术职称；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（7）供应商需提供2023或2024年度经审计的财务报告，或其基本存款账户开户银行出具的资信证明及基本存款账户开户许可证(《基本存款账户信息》)；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（11）本项目不接受联合体磋商。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12B64E44">
      <w:pPr>
        <w:spacing w:line="360" w:lineRule="auto"/>
        <w:ind w:firstLine="480" w:firstLineChars="200"/>
        <w:rPr>
          <w:rFonts w:hint="eastAsia"/>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吴起县园地林地草地定级与基准地价信息补充工作中介服务项目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insoku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供应商须具备土地规划乙级以上（含乙级）资质，拟派项目负责人需具备相关专业中级及以上技术职称</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（7）供应商需提供2023年度经审计的财务报告，或其基本存款账户开户银行出具的资信证明及基本存款账户开户许可证(《基本存款账户信息》)；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（11）本项目不接受联合体磋商。</w:t>
      </w:r>
    </w:p>
    <w:p w14:paraId="176A524B">
      <w:pPr>
        <w:kinsoku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本项目专门面向中小企业采购，供应商须为中型、小型、微型企业，并提供《中小企业声明函》（采购标的对应所属行业为其他未列明行业，声明函格式按照《政府采购促进中小企业发展管理办法》（财库〔2020〕46 号）要求提供）。</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5246E7E6">
      <w:pPr>
        <w:kinsoku w:val="0"/>
        <w:spacing w:line="360" w:lineRule="auto"/>
        <w:ind w:firstLine="1080" w:firstLineChars="4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5000.00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val="en-US" w:eastAsia="zh-CN"/>
        </w:rPr>
        <w:t>伍仟元零角零分</w:t>
      </w:r>
      <w:r>
        <w:rPr>
          <w:rFonts w:hint="eastAsia" w:ascii="宋体" w:hAnsi="宋体" w:eastAsia="宋体" w:cs="宋体"/>
          <w:color w:val="auto"/>
          <w:sz w:val="24"/>
          <w:szCs w:val="24"/>
          <w:highlight w:val="none"/>
          <w:lang w:val="zh-CN" w:eastAsia="zh-CN"/>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吴起县园地林地草地定级与基准地价信息补充工作中介服务项目磋商保证金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red"/>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22BD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596FE513">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6A2FD124">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5A826E2A">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637F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exact"/>
          <w:jc w:val="center"/>
        </w:trPr>
        <w:tc>
          <w:tcPr>
            <w:tcW w:w="797" w:type="dxa"/>
            <w:vAlign w:val="center"/>
          </w:tcPr>
          <w:p w14:paraId="5DB7761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3ACBA975">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合法有效的营业执照或事业单位法人证书等国家规定的相关证明</w:t>
            </w:r>
          </w:p>
        </w:tc>
        <w:tc>
          <w:tcPr>
            <w:tcW w:w="5355" w:type="dxa"/>
            <w:vAlign w:val="center"/>
          </w:tcPr>
          <w:p w14:paraId="49DE23A9">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供应商须具有独立承担民事责任能力的法人或其他组织，提供合法有效的统一社会信用代码的营业执照或事业单位法人证书等国家规定的相关证明，自然人参与的提供其身份证明</w:t>
            </w:r>
          </w:p>
        </w:tc>
      </w:tr>
      <w:tr w14:paraId="6684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exact"/>
          <w:jc w:val="center"/>
        </w:trPr>
        <w:tc>
          <w:tcPr>
            <w:tcW w:w="797" w:type="dxa"/>
            <w:vAlign w:val="center"/>
          </w:tcPr>
          <w:p w14:paraId="7E3AC5BD">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741B0249">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财务状况及基本账户开户许可证或银行开户证明</w:t>
            </w:r>
          </w:p>
        </w:tc>
        <w:tc>
          <w:tcPr>
            <w:tcW w:w="5355" w:type="dxa"/>
            <w:vAlign w:val="center"/>
          </w:tcPr>
          <w:p w14:paraId="0C7A77A2">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供应商需提供2023或2024年度经审计的财务报告，或其基本存款账户开户银行出具的资信证明及基本存款账户开户许可证(《基本存款账户信息》)</w:t>
            </w:r>
          </w:p>
        </w:tc>
      </w:tr>
      <w:tr w14:paraId="5B8F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797" w:type="dxa"/>
            <w:vAlign w:val="center"/>
          </w:tcPr>
          <w:p w14:paraId="7394DDCE">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7579E63E">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无重大违法记录声明</w:t>
            </w:r>
          </w:p>
        </w:tc>
        <w:tc>
          <w:tcPr>
            <w:tcW w:w="5355" w:type="dxa"/>
            <w:vAlign w:val="center"/>
          </w:tcPr>
          <w:p w14:paraId="6E0A9E9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参加政府采购活动近三年内，在经营活动中没有重大违法记录声明函</w:t>
            </w:r>
          </w:p>
        </w:tc>
      </w:tr>
      <w:tr w14:paraId="5B17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797" w:type="dxa"/>
            <w:vAlign w:val="center"/>
          </w:tcPr>
          <w:p w14:paraId="36E50ADB">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29E3CD1D">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税收缴纳证明</w:t>
            </w:r>
          </w:p>
        </w:tc>
        <w:tc>
          <w:tcPr>
            <w:tcW w:w="5355" w:type="dxa"/>
            <w:vAlign w:val="center"/>
          </w:tcPr>
          <w:p w14:paraId="427D58D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提供投标截止日前近一年内至少一个月的纳税证明或完税证明，依法免税的单位应提供相关证明材料</w:t>
            </w:r>
          </w:p>
        </w:tc>
      </w:tr>
      <w:tr w14:paraId="011E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jc w:val="center"/>
        </w:trPr>
        <w:tc>
          <w:tcPr>
            <w:tcW w:w="797" w:type="dxa"/>
            <w:vAlign w:val="center"/>
          </w:tcPr>
          <w:p w14:paraId="1761551A">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49D4D6A4">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社会保障资金缴纳证明</w:t>
            </w:r>
          </w:p>
        </w:tc>
        <w:tc>
          <w:tcPr>
            <w:tcW w:w="5355" w:type="dxa"/>
            <w:vAlign w:val="center"/>
          </w:tcPr>
          <w:p w14:paraId="1086180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提供投标截止日前近一年内至少一个月的社会保障资金缴存单据或社保机构开具的社会保险参保缴费情况证明，依法不需要缴纳社会保资金的单位应提供相关证明材料</w:t>
            </w:r>
          </w:p>
        </w:tc>
      </w:tr>
      <w:tr w14:paraId="0F2A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jc w:val="center"/>
        </w:trPr>
        <w:tc>
          <w:tcPr>
            <w:tcW w:w="797" w:type="dxa"/>
            <w:vAlign w:val="center"/>
          </w:tcPr>
          <w:p w14:paraId="209928B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4198DFBA">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资质证书</w:t>
            </w:r>
          </w:p>
        </w:tc>
        <w:tc>
          <w:tcPr>
            <w:tcW w:w="5355" w:type="dxa"/>
            <w:vAlign w:val="center"/>
          </w:tcPr>
          <w:p w14:paraId="72E80201">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具备测绘主管部门颁发的测绘乙级以上（含乙级）资质</w:t>
            </w:r>
          </w:p>
        </w:tc>
      </w:tr>
      <w:tr w14:paraId="744B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797" w:type="dxa"/>
            <w:vAlign w:val="center"/>
          </w:tcPr>
          <w:p w14:paraId="4860C2B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6FCBE399">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w:t>
            </w:r>
          </w:p>
        </w:tc>
        <w:tc>
          <w:tcPr>
            <w:tcW w:w="5355" w:type="dxa"/>
            <w:vAlign w:val="center"/>
          </w:tcPr>
          <w:p w14:paraId="7D75D142">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具备相关专业中级及以上技术职称</w:t>
            </w:r>
          </w:p>
        </w:tc>
      </w:tr>
      <w:tr w14:paraId="4D29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exact"/>
          <w:jc w:val="center"/>
        </w:trPr>
        <w:tc>
          <w:tcPr>
            <w:tcW w:w="797" w:type="dxa"/>
            <w:vAlign w:val="center"/>
          </w:tcPr>
          <w:p w14:paraId="0ACC3B13">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067EFE1E">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6428EA3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r w14:paraId="5626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exact"/>
          <w:jc w:val="center"/>
        </w:trPr>
        <w:tc>
          <w:tcPr>
            <w:tcW w:w="797" w:type="dxa"/>
            <w:shd w:val="clear" w:color="auto" w:fill="auto"/>
            <w:vAlign w:val="center"/>
          </w:tcPr>
          <w:p w14:paraId="3FB8EEF4">
            <w:pPr>
              <w:spacing w:line="240" w:lineRule="auto"/>
              <w:ind w:firstLine="240" w:firstLineChars="1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9</w:t>
            </w:r>
          </w:p>
        </w:tc>
        <w:tc>
          <w:tcPr>
            <w:tcW w:w="2408" w:type="dxa"/>
            <w:shd w:val="clear" w:color="auto" w:fill="auto"/>
            <w:vAlign w:val="center"/>
          </w:tcPr>
          <w:p w14:paraId="062D96A6">
            <w:pP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中小企业声明函</w:t>
            </w:r>
          </w:p>
        </w:tc>
        <w:tc>
          <w:tcPr>
            <w:tcW w:w="5355" w:type="dxa"/>
            <w:shd w:val="clear" w:color="auto" w:fill="auto"/>
            <w:vAlign w:val="center"/>
          </w:tcPr>
          <w:p w14:paraId="096E91AB">
            <w:pPr>
              <w:kinsoku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zh-CN" w:eastAsia="zh-CN"/>
              </w:rPr>
              <w:t>本项目专门面向中小企业采购，供应商须为中型、小型、微型企业，并提供《中小企业声明函》（采购标的对应所属行业为其他未列明行业，声明函格式按照《政府采购促进中小企业发展管理办法》（财库〔2020〕46 号）要求提供）。</w:t>
            </w: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p w14:paraId="26D84ED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47"/>
        <w:gridCol w:w="5084"/>
      </w:tblGrid>
      <w:tr w14:paraId="1A66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B1008B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序号</w:t>
            </w:r>
          </w:p>
        </w:tc>
        <w:tc>
          <w:tcPr>
            <w:tcW w:w="3247" w:type="dxa"/>
            <w:vAlign w:val="center"/>
          </w:tcPr>
          <w:p w14:paraId="595A83E6">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评审内容</w:t>
            </w:r>
          </w:p>
        </w:tc>
        <w:tc>
          <w:tcPr>
            <w:tcW w:w="5084" w:type="dxa"/>
            <w:vAlign w:val="center"/>
          </w:tcPr>
          <w:p w14:paraId="0449318D">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评审标准</w:t>
            </w:r>
          </w:p>
        </w:tc>
      </w:tr>
      <w:tr w14:paraId="37BA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42FC9742">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3247" w:type="dxa"/>
            <w:vAlign w:val="center"/>
          </w:tcPr>
          <w:p w14:paraId="0D5A7340">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签字、盖章</w:t>
            </w:r>
          </w:p>
        </w:tc>
        <w:tc>
          <w:tcPr>
            <w:tcW w:w="5084" w:type="dxa"/>
            <w:vAlign w:val="center"/>
          </w:tcPr>
          <w:p w14:paraId="41B39C4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是否符合磋商文件要求</w:t>
            </w:r>
          </w:p>
        </w:tc>
      </w:tr>
      <w:tr w14:paraId="3B6C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889" w:type="dxa"/>
            <w:vAlign w:val="center"/>
          </w:tcPr>
          <w:p w14:paraId="49384F4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3247" w:type="dxa"/>
            <w:vAlign w:val="center"/>
          </w:tcPr>
          <w:p w14:paraId="355A7C56">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磋商响应文件内容</w:t>
            </w:r>
          </w:p>
        </w:tc>
        <w:tc>
          <w:tcPr>
            <w:tcW w:w="5084" w:type="dxa"/>
            <w:vAlign w:val="center"/>
          </w:tcPr>
          <w:p w14:paraId="0451213D">
            <w:pPr>
              <w:shd w:val="clear" w:color="auto" w:fill="auto"/>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关键内容是否存在字迹模糊、无法辨认的情形</w:t>
            </w:r>
          </w:p>
        </w:tc>
      </w:tr>
      <w:tr w14:paraId="5DDE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jc w:val="center"/>
        </w:trPr>
        <w:tc>
          <w:tcPr>
            <w:tcW w:w="889" w:type="dxa"/>
            <w:vAlign w:val="center"/>
          </w:tcPr>
          <w:p w14:paraId="584C0247">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3247" w:type="dxa"/>
            <w:vAlign w:val="center"/>
          </w:tcPr>
          <w:p w14:paraId="521D75F2">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磋商保证金</w:t>
            </w:r>
          </w:p>
        </w:tc>
        <w:tc>
          <w:tcPr>
            <w:tcW w:w="5084" w:type="dxa"/>
            <w:vAlign w:val="center"/>
          </w:tcPr>
          <w:p w14:paraId="0BE6B058">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是否按磋商文件要求按时、足额、有效提交磋商保证金的</w:t>
            </w:r>
          </w:p>
        </w:tc>
      </w:tr>
      <w:tr w14:paraId="16AE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14911FE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3247" w:type="dxa"/>
            <w:vAlign w:val="center"/>
          </w:tcPr>
          <w:p w14:paraId="53E5F923">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磋商有效期</w:t>
            </w:r>
          </w:p>
        </w:tc>
        <w:tc>
          <w:tcPr>
            <w:tcW w:w="5084" w:type="dxa"/>
            <w:vAlign w:val="center"/>
          </w:tcPr>
          <w:p w14:paraId="1DC01A96">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是否符合磋商文件要求</w:t>
            </w:r>
          </w:p>
        </w:tc>
      </w:tr>
      <w:tr w14:paraId="2239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889" w:type="dxa"/>
            <w:vAlign w:val="center"/>
          </w:tcPr>
          <w:p w14:paraId="25748CEF">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3247" w:type="dxa"/>
            <w:vAlign w:val="center"/>
          </w:tcPr>
          <w:p w14:paraId="5D061CC8">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w:t>
            </w:r>
          </w:p>
        </w:tc>
        <w:tc>
          <w:tcPr>
            <w:tcW w:w="5084" w:type="dxa"/>
            <w:vAlign w:val="center"/>
          </w:tcPr>
          <w:p w14:paraId="03B00500">
            <w:pPr>
              <w:shd w:val="clear" w:color="auto" w:fill="auto"/>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磋商报价是否唯一，是否超过磋商文件中规定的最高限价</w:t>
            </w:r>
          </w:p>
        </w:tc>
      </w:tr>
      <w:tr w14:paraId="132B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jc w:val="center"/>
        </w:trPr>
        <w:tc>
          <w:tcPr>
            <w:tcW w:w="889" w:type="dxa"/>
            <w:vAlign w:val="center"/>
          </w:tcPr>
          <w:p w14:paraId="1938F9D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3247" w:type="dxa"/>
            <w:vAlign w:val="center"/>
          </w:tcPr>
          <w:p w14:paraId="307B8B00">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质量标准</w:t>
            </w:r>
          </w:p>
        </w:tc>
        <w:tc>
          <w:tcPr>
            <w:tcW w:w="5084" w:type="dxa"/>
            <w:vAlign w:val="center"/>
          </w:tcPr>
          <w:p w14:paraId="12D1F338">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是否满足磋商文件要求，符合行业标准</w:t>
            </w:r>
          </w:p>
        </w:tc>
      </w:tr>
      <w:tr w14:paraId="45ED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4D554B8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3247" w:type="dxa"/>
            <w:vAlign w:val="center"/>
          </w:tcPr>
          <w:p w14:paraId="6FB1281D">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服务周期</w:t>
            </w:r>
          </w:p>
        </w:tc>
        <w:tc>
          <w:tcPr>
            <w:tcW w:w="5084" w:type="dxa"/>
            <w:vAlign w:val="center"/>
          </w:tcPr>
          <w:p w14:paraId="6A7A7ADC">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是否符合磋商文件要求</w:t>
            </w:r>
          </w:p>
        </w:tc>
      </w:tr>
      <w:tr w14:paraId="1FB6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jc w:val="center"/>
        </w:trPr>
        <w:tc>
          <w:tcPr>
            <w:tcW w:w="889" w:type="dxa"/>
            <w:vAlign w:val="center"/>
          </w:tcPr>
          <w:p w14:paraId="786BAB23">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3247" w:type="dxa"/>
            <w:vAlign w:val="center"/>
          </w:tcPr>
          <w:p w14:paraId="4274B7F0">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磋商响应文件响应性</w:t>
            </w:r>
          </w:p>
        </w:tc>
        <w:tc>
          <w:tcPr>
            <w:tcW w:w="5084" w:type="dxa"/>
            <w:vAlign w:val="center"/>
          </w:tcPr>
          <w:p w14:paraId="7E223B49">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是否响应磋商文件全部内容</w:t>
            </w:r>
          </w:p>
        </w:tc>
      </w:tr>
    </w:tbl>
    <w:p w14:paraId="22D24083">
      <w:pPr>
        <w:rPr>
          <w:rFonts w:hint="eastAsia"/>
        </w:rPr>
      </w:pPr>
      <w:r>
        <w:rPr>
          <w:rFonts w:hint="eastAsia" w:ascii="宋体" w:hAnsi="宋体" w:eastAsia="宋体" w:cs="宋体"/>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211" w:type="dxa"/>
            <w:tcBorders>
              <w:top w:val="single" w:color="auto" w:sz="4" w:space="0"/>
              <w:left w:val="single" w:color="auto" w:sz="4" w:space="0"/>
              <w:right w:val="single" w:color="auto" w:sz="4" w:space="0"/>
            </w:tcBorders>
            <w:vAlign w:val="center"/>
          </w:tcPr>
          <w:p w14:paraId="7AD822ED">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报价</w:t>
            </w:r>
          </w:p>
          <w:p w14:paraId="3AAD6554">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4B0CC6C0">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(30分)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响应</w:t>
            </w:r>
          </w:p>
          <w:p w14:paraId="13500FA5">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33252D05">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082DE264">
            <w:pPr>
              <w:numPr>
                <w:ilvl w:val="0"/>
                <w:numId w:val="0"/>
              </w:numPr>
              <w:spacing w:line="36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30分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211" w:type="dxa"/>
            <w:tcBorders>
              <w:top w:val="single" w:color="auto" w:sz="4" w:space="0"/>
              <w:left w:val="single" w:color="auto" w:sz="4" w:space="0"/>
              <w:right w:val="single" w:color="auto" w:sz="4" w:space="0"/>
            </w:tcBorders>
            <w:vAlign w:val="center"/>
          </w:tcPr>
          <w:p w14:paraId="36263BA2">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jc w:val="center"/>
        </w:trPr>
        <w:tc>
          <w:tcPr>
            <w:tcW w:w="1211" w:type="dxa"/>
            <w:vMerge w:val="restart"/>
            <w:tcBorders>
              <w:left w:val="single" w:color="auto" w:sz="4" w:space="0"/>
              <w:right w:val="single" w:color="auto" w:sz="4" w:space="0"/>
            </w:tcBorders>
            <w:vAlign w:val="center"/>
          </w:tcPr>
          <w:p w14:paraId="37618BDB">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2FED14D7">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09CE19A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11" w:type="dxa"/>
            <w:vMerge w:val="continue"/>
            <w:tcBorders>
              <w:left w:val="single" w:color="auto" w:sz="4" w:space="0"/>
              <w:right w:val="single" w:color="auto" w:sz="4" w:space="0"/>
            </w:tcBorders>
            <w:vAlign w:val="top"/>
          </w:tcPr>
          <w:p w14:paraId="0EA68C0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工作进度计划能够按时完成项目各项任务，且项目进度计划符合实际、科学完整保证措施严谨、周密得[12-20]分；</w:t>
            </w:r>
          </w:p>
          <w:p w14:paraId="74A10E86">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能够按时完成各项任务，且项目进度计划安排合理，保证措施得当、可操作得[6-12]分；</w:t>
            </w:r>
          </w:p>
          <w:p w14:paraId="3E76C62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1.有完善的服务保障措施，包括组织保障、人员保障、设备保障等，按其响应程度计0-4 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2.制定严格的信息补充工作上报审核流程，项目实施进度安排具体合理。按其响应程度计0-3分。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4.对本项目信息补充工作实施与管理提出合理化建议，有助于项目信息补充工作更加顺利进行，按其建议计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67BEDB51">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评审委员会发现供应商的报价明显低于其他磋商报价，或者可能低于其个别成本的，应当要求该供应商在现场作出书面说明并提供相应的证明材料。供应商不能合理说明或者不能提供相应证明材料的，由评审委员会认定该供应商以低于成本报价竞标，其投标作废标处理。</w:t>
            </w:r>
          </w:p>
          <w:p w14:paraId="21A661E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出现综合得分并列时，磋商报价得分高者为第一中标候选人，若磋商报价的得分相同，技术得分高者为第一中标候选人，若上述两项得分相同，则由全体评审委员会成员无记名投票，得票高者为第一中标候选人。</w:t>
            </w:r>
          </w:p>
          <w:p w14:paraId="62316CE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评审过程中，若出现提供相同品牌产品的不同供应商参加同一项下投标的情况，评审委员会依据《政府采购货物和服务招标投标管理办法（财政部87号令）》第三十一条的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磋商文件规定的方式确定一个供应商获得中标人推荐资格，磋商文件未规定的采取随机抽取方式确定，其他同品牌供应商不作为中标候选人。”执行。</w:t>
            </w:r>
          </w:p>
          <w:p w14:paraId="6505DDF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评审过程中，若出现提供相同品牌产品的不同供应商参加同一项下投标，且评审得分相同的情况时，磋商报价得分高者可获得中标人推荐资格，若磋商报价的得分相同，技术得分高者可获得中标人推荐资格，若上述两项得分相同，则由全体评审委员会成员无记名投票，得票高者可获得中标人推荐资格。</w:t>
            </w:r>
          </w:p>
          <w:p w14:paraId="5F45905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5.采购人不保证报价低者中标，对未中标的供应商不作任何解释。</w:t>
            </w:r>
          </w:p>
          <w:p w14:paraId="06828D8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6.评审中保留小数点后两位，第三位四舍五入。</w:t>
            </w:r>
          </w:p>
          <w:p w14:paraId="2BEA403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7.当递交磋商响应文件的供应商少于三个或经评审委员会评审合格的供应商少于三个时，采购人将依法重新组织招标。</w:t>
            </w:r>
          </w:p>
          <w:p w14:paraId="79E6C436">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8.未尽事宜按有关规定执行。</w:t>
            </w:r>
          </w:p>
          <w:p w14:paraId="102E1CBD">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9..本文件最终解释权为采购代理机构。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bookmarkStart w:id="54" w:name="_GoBack"/>
      <w:bookmarkEnd w:id="54"/>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56438106">
      <w:pPr>
        <w:pStyle w:val="3"/>
        <w:numPr>
          <w:ilvl w:val="0"/>
          <w:numId w:val="5"/>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441C4389">
      <w:pPr>
        <w:spacing w:line="360" w:lineRule="auto"/>
        <w:ind w:firstLine="602" w:firstLineChars="250"/>
        <w:rPr>
          <w:rFonts w:hint="eastAsia" w:ascii="宋体" w:hAnsi="宋体" w:eastAsia="宋体" w:cs="宋体"/>
          <w:b/>
          <w:bCs/>
          <w:color w:val="auto"/>
          <w:sz w:val="24"/>
          <w:szCs w:val="24"/>
          <w:highlight w:val="none"/>
          <w:lang w:val="en-US" w:eastAsia="zh-CN"/>
        </w:rPr>
      </w:pPr>
      <w:bookmarkStart w:id="4" w:name="_Toc1848"/>
      <w:bookmarkStart w:id="5" w:name="_Toc255573137"/>
      <w:bookmarkStart w:id="6" w:name="_Toc27404"/>
      <w:bookmarkStart w:id="7" w:name="_Toc30864"/>
      <w:bookmarkStart w:id="8" w:name="_Toc16998"/>
      <w:bookmarkStart w:id="9" w:name="_Toc30180"/>
      <w:bookmarkStart w:id="10" w:name="_Toc24816"/>
      <w:bookmarkStart w:id="11" w:name="_Toc25179"/>
      <w:r>
        <w:rPr>
          <w:rFonts w:hint="eastAsia" w:ascii="宋体" w:hAnsi="宋体" w:eastAsia="宋体" w:cs="宋体"/>
          <w:b/>
          <w:bCs/>
          <w:color w:val="auto"/>
          <w:sz w:val="24"/>
          <w:szCs w:val="24"/>
          <w:highlight w:val="none"/>
          <w:lang w:val="en-US" w:eastAsia="zh-CN"/>
        </w:rPr>
        <w:t>一、项目概况</w:t>
      </w:r>
    </w:p>
    <w:p w14:paraId="04A9DE7C">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自然资源分等定级和价格评估工作是自然资源资产管理的重要基础，是深化自然资源市场化配置和自然资源资产产权制度改革的迫切要求。通过分等定级价格评估，综合评价全县</w:t>
      </w:r>
      <w:r>
        <w:rPr>
          <w:rFonts w:hint="eastAsia" w:ascii="宋体" w:hAnsi="宋体" w:eastAsia="宋体" w:cs="宋体"/>
          <w:color w:val="auto"/>
          <w:sz w:val="24"/>
          <w:szCs w:val="24"/>
          <w:highlight w:val="none"/>
          <w:lang w:val="en-US" w:eastAsia="zh-CN"/>
        </w:rPr>
        <w:t>园地、林地、草地</w:t>
      </w:r>
      <w:r>
        <w:rPr>
          <w:rFonts w:hint="eastAsia" w:ascii="宋体" w:hAnsi="宋体" w:eastAsia="宋体" w:cs="宋体"/>
          <w:color w:val="auto"/>
          <w:sz w:val="24"/>
          <w:szCs w:val="24"/>
          <w:highlight w:val="none"/>
          <w:lang w:eastAsia="zh-CN"/>
        </w:rPr>
        <w:t>质量分布状况，建立政府公示价格体系，可以显化</w:t>
      </w:r>
      <w:r>
        <w:rPr>
          <w:rFonts w:hint="eastAsia" w:ascii="宋体" w:hAnsi="宋体" w:eastAsia="宋体" w:cs="宋体"/>
          <w:color w:val="auto"/>
          <w:sz w:val="24"/>
          <w:szCs w:val="24"/>
          <w:highlight w:val="none"/>
          <w:lang w:val="en-US" w:eastAsia="zh-CN"/>
        </w:rPr>
        <w:t>园地、林地、草地</w:t>
      </w:r>
      <w:r>
        <w:rPr>
          <w:rFonts w:hint="eastAsia" w:ascii="宋体" w:hAnsi="宋体" w:eastAsia="宋体" w:cs="宋体"/>
          <w:color w:val="auto"/>
          <w:sz w:val="24"/>
          <w:szCs w:val="24"/>
          <w:highlight w:val="none"/>
          <w:lang w:eastAsia="zh-CN"/>
        </w:rPr>
        <w:t>资源资产质量和价值，直接服务于自然资源有偿使用、资产清查核算、税费管理等工作，有助于加强自然资源保护与合理开发利用，促进生态产品价值实现，推进自然资源管理向数量、质量与生态管护并重转变。</w:t>
      </w:r>
    </w:p>
    <w:p w14:paraId="50E22F81">
      <w:pPr>
        <w:spacing w:line="360" w:lineRule="auto"/>
        <w:ind w:firstLine="602" w:firstLineChars="250"/>
        <w:rPr>
          <w:rFonts w:hint="eastAsia" w:ascii="宋体" w:hAnsi="宋体" w:eastAsia="宋体" w:cs="宋体"/>
          <w:b/>
          <w:bCs/>
          <w:color w:val="auto"/>
          <w:sz w:val="24"/>
          <w:szCs w:val="24"/>
          <w:highlight w:val="none"/>
          <w:lang w:eastAsia="zh-CN"/>
        </w:rPr>
      </w:pPr>
      <w:bookmarkStart w:id="12" w:name="_Toc8712"/>
      <w:bookmarkStart w:id="13" w:name="_Toc140174221"/>
      <w:r>
        <w:rPr>
          <w:rFonts w:hint="eastAsia" w:ascii="宋体" w:hAnsi="宋体" w:eastAsia="宋体" w:cs="宋体"/>
          <w:b/>
          <w:bCs/>
          <w:color w:val="auto"/>
          <w:sz w:val="24"/>
          <w:szCs w:val="24"/>
          <w:highlight w:val="none"/>
          <w:lang w:eastAsia="zh-CN"/>
        </w:rPr>
        <w:t>二、工作目标与任务</w:t>
      </w:r>
      <w:bookmarkEnd w:id="12"/>
      <w:bookmarkEnd w:id="13"/>
    </w:p>
    <w:p w14:paraId="5CB79F7B">
      <w:pPr>
        <w:spacing w:line="360" w:lineRule="auto"/>
        <w:ind w:firstLine="600" w:firstLineChars="250"/>
        <w:rPr>
          <w:rFonts w:hint="eastAsia" w:ascii="宋体" w:hAnsi="宋体" w:eastAsia="宋体" w:cs="宋体"/>
          <w:color w:val="auto"/>
          <w:sz w:val="24"/>
          <w:szCs w:val="24"/>
          <w:highlight w:val="none"/>
          <w:lang w:eastAsia="zh-CN"/>
        </w:rPr>
      </w:pPr>
      <w:bookmarkStart w:id="14" w:name="_Toc138697408"/>
      <w:bookmarkStart w:id="15" w:name="_Toc138249319"/>
      <w:r>
        <w:rPr>
          <w:rFonts w:hint="eastAsia" w:ascii="宋体" w:hAnsi="宋体" w:eastAsia="宋体" w:cs="宋体"/>
          <w:color w:val="auto"/>
          <w:sz w:val="24"/>
          <w:szCs w:val="24"/>
          <w:highlight w:val="none"/>
          <w:lang w:eastAsia="zh-CN"/>
        </w:rPr>
        <w:t>（一）工作目标</w:t>
      </w:r>
      <w:bookmarkEnd w:id="14"/>
      <w:bookmarkEnd w:id="15"/>
    </w:p>
    <w:p w14:paraId="558225DA">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根据陕西省自然资源厅</w:t>
      </w:r>
      <w:r>
        <w:rPr>
          <w:rFonts w:hint="eastAsia" w:ascii="宋体" w:hAnsi="宋体" w:eastAsia="宋体" w:cs="宋体"/>
          <w:color w:val="auto"/>
          <w:sz w:val="24"/>
          <w:szCs w:val="24"/>
          <w:highlight w:val="none"/>
          <w:lang w:val="en-US" w:eastAsia="zh-CN"/>
        </w:rPr>
        <w:t>关于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开展园地林地草地定级和基准地价信息补充</w:t>
      </w:r>
      <w:r>
        <w:rPr>
          <w:rFonts w:hint="eastAsia" w:ascii="宋体" w:hAnsi="宋体" w:eastAsia="宋体" w:cs="宋体"/>
          <w:color w:val="auto"/>
          <w:sz w:val="24"/>
          <w:szCs w:val="24"/>
          <w:highlight w:val="none"/>
          <w:lang w:eastAsia="zh-CN"/>
        </w:rPr>
        <w:t>》（陕自然资</w:t>
      </w:r>
      <w:r>
        <w:rPr>
          <w:rFonts w:hint="eastAsia" w:ascii="宋体" w:hAnsi="宋体" w:eastAsia="宋体" w:cs="宋体"/>
          <w:color w:val="auto"/>
          <w:sz w:val="24"/>
          <w:szCs w:val="24"/>
          <w:highlight w:val="none"/>
          <w:lang w:val="en-US" w:eastAsia="zh-CN"/>
        </w:rPr>
        <w:t>办</w:t>
      </w:r>
      <w:r>
        <w:rPr>
          <w:rFonts w:hint="eastAsia" w:ascii="宋体" w:hAnsi="宋体" w:eastAsia="宋体" w:cs="宋体"/>
          <w:color w:val="auto"/>
          <w:sz w:val="24"/>
          <w:szCs w:val="24"/>
          <w:highlight w:val="none"/>
          <w:lang w:eastAsia="zh-CN"/>
        </w:rPr>
        <w:t>发[</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444号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文件要求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为全力做好全民所有自然资源资产清查工作，保障全民所有园地、林地、草地资源资产经济价值核算。开展吴起县园地林地草地定级与基准地价信息补充工作。</w:t>
      </w:r>
    </w:p>
    <w:p w14:paraId="50F3CD64">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全面摸清全县</w:t>
      </w:r>
      <w:r>
        <w:rPr>
          <w:rFonts w:hint="eastAsia" w:ascii="宋体" w:hAnsi="宋体" w:eastAsia="宋体" w:cs="宋体"/>
          <w:color w:val="auto"/>
          <w:sz w:val="24"/>
          <w:szCs w:val="24"/>
          <w:highlight w:val="none"/>
          <w:lang w:val="en-US" w:eastAsia="zh-CN"/>
        </w:rPr>
        <w:t>园地、林地、草地</w:t>
      </w:r>
      <w:r>
        <w:rPr>
          <w:rFonts w:hint="eastAsia" w:ascii="宋体" w:hAnsi="宋体" w:eastAsia="宋体" w:cs="宋体"/>
          <w:color w:val="auto"/>
          <w:sz w:val="24"/>
          <w:szCs w:val="24"/>
          <w:highlight w:val="none"/>
          <w:lang w:eastAsia="zh-CN"/>
        </w:rPr>
        <w:t>资源资产价值，为完善自然资源资产分等定级价格评估制度、园地、林地、草地资源保护与合理利用奠定基础。</w:t>
      </w:r>
    </w:p>
    <w:p w14:paraId="2C417E83">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（二）工作对象</w:t>
      </w:r>
    </w:p>
    <w:p w14:paraId="542C9FD9">
      <w:pPr>
        <w:spacing w:line="360" w:lineRule="auto"/>
        <w:ind w:firstLine="600" w:firstLineChars="250"/>
        <w:rPr>
          <w:rFonts w:hint="eastAsia" w:ascii="宋体" w:hAnsi="宋体" w:eastAsia="宋体" w:cs="宋体"/>
          <w:color w:val="auto"/>
          <w:sz w:val="24"/>
          <w:szCs w:val="24"/>
          <w:highlight w:val="none"/>
          <w:lang w:eastAsia="zh-CN"/>
        </w:rPr>
      </w:pPr>
      <w:bookmarkStart w:id="16" w:name="_Toc138249320"/>
      <w:bookmarkStart w:id="17" w:name="_Toc138697409"/>
      <w:r>
        <w:rPr>
          <w:rFonts w:hint="eastAsia" w:ascii="宋体" w:hAnsi="宋体" w:eastAsia="宋体" w:cs="宋体"/>
          <w:color w:val="auto"/>
          <w:sz w:val="24"/>
          <w:szCs w:val="24"/>
          <w:highlight w:val="none"/>
          <w:lang w:eastAsia="zh-CN"/>
        </w:rPr>
        <w:t>园地、林地、草地定级和基准地价</w:t>
      </w:r>
      <w:r>
        <w:rPr>
          <w:rFonts w:hint="eastAsia" w:ascii="宋体" w:hAnsi="宋体" w:eastAsia="宋体" w:cs="宋体"/>
          <w:color w:val="auto"/>
          <w:sz w:val="24"/>
          <w:szCs w:val="24"/>
          <w:highlight w:val="none"/>
          <w:lang w:val="en-US" w:eastAsia="zh-CN"/>
        </w:rPr>
        <w:t>信息补充</w:t>
      </w:r>
      <w:r>
        <w:rPr>
          <w:rFonts w:hint="eastAsia" w:ascii="宋体" w:hAnsi="宋体" w:eastAsia="宋体" w:cs="宋体"/>
          <w:color w:val="auto"/>
          <w:sz w:val="24"/>
          <w:szCs w:val="24"/>
          <w:highlight w:val="none"/>
          <w:lang w:eastAsia="zh-CN"/>
        </w:rPr>
        <w:t>区域和范围为吴起县202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年度国土变更调查数据库的现状园地、林地、草地图斑。</w:t>
      </w:r>
    </w:p>
    <w:p w14:paraId="355A3AD4">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（三）工作任务</w:t>
      </w:r>
      <w:bookmarkEnd w:id="16"/>
      <w:bookmarkEnd w:id="17"/>
    </w:p>
    <w:p w14:paraId="258C4D90">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以《全国园地、林地、草地分等定级技术方案（指引）》、《园地、林地、草地分等定级规程》、《园地、林地、草地估价规程》等为依据，完成以下任务：</w:t>
      </w:r>
    </w:p>
    <w:p w14:paraId="2568B6EC">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、收集整理园地、林地、草地定级和基准地价制定相关数据及资料，开展外业补充调查。</w:t>
      </w:r>
    </w:p>
    <w:p w14:paraId="1B3187F3">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确定</w:t>
      </w:r>
      <w:r>
        <w:rPr>
          <w:rFonts w:hint="eastAsia" w:ascii="宋体" w:hAnsi="宋体" w:eastAsia="宋体" w:cs="宋体"/>
          <w:color w:val="auto"/>
          <w:sz w:val="24"/>
          <w:szCs w:val="24"/>
          <w:highlight w:val="none"/>
          <w:lang w:eastAsia="zh-CN"/>
        </w:rPr>
        <w:t>全县园地、林地、草地定级指标体系、指标权重、土地还原率等关键参数，经充分论证后上报市级审查。</w:t>
      </w:r>
    </w:p>
    <w:p w14:paraId="10D15139">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、开展定级指标属性值获取，指标量化处理，评定园地、林地、草地级别、制定园地、林地、草地基准地价。</w:t>
      </w:r>
    </w:p>
    <w:p w14:paraId="3B1B10F5">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、建立县级园地、林地、草地定级和基准地价信息补充数据库，完成县级园地、林地、草地定级和基准地价信息补充成果编制论证等相关工作。经县级自检合格后，提交市级审查。</w:t>
      </w:r>
    </w:p>
    <w:p w14:paraId="0EBD16D0">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四、工作依据</w:t>
      </w:r>
    </w:p>
    <w:p w14:paraId="3E1E6487">
      <w:pPr>
        <w:spacing w:line="360" w:lineRule="auto"/>
        <w:ind w:firstLine="600" w:firstLineChars="25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、《自然资源部办公厅关于做好 </w:t>
      </w:r>
      <w:r>
        <w:rPr>
          <w:rFonts w:hint="default" w:ascii="宋体" w:hAnsi="宋体" w:eastAsia="宋体" w:cs="宋体"/>
          <w:color w:val="auto"/>
          <w:sz w:val="24"/>
          <w:szCs w:val="24"/>
          <w:highlight w:val="none"/>
          <w:lang w:val="en-US" w:eastAsia="zh-CN"/>
        </w:rPr>
        <w:t xml:space="preserve">2022 </w:t>
      </w:r>
      <w:r>
        <w:rPr>
          <w:rFonts w:hint="eastAsia" w:ascii="宋体" w:hAnsi="宋体" w:eastAsia="宋体" w:cs="宋体"/>
          <w:color w:val="auto"/>
          <w:sz w:val="24"/>
          <w:szCs w:val="24"/>
          <w:highlight w:val="none"/>
          <w:lang w:val="en-US" w:eastAsia="zh-CN"/>
        </w:rPr>
        <w:t>年度自然资源评价评估工作的通知》（自然资办发〔</w:t>
      </w:r>
      <w:r>
        <w:rPr>
          <w:rFonts w:hint="default"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lang w:val="en-US" w:eastAsia="zh-CN"/>
        </w:rPr>
        <w:t>号）；</w:t>
      </w:r>
    </w:p>
    <w:p w14:paraId="070B3DC0">
      <w:pPr>
        <w:spacing w:line="360" w:lineRule="auto"/>
        <w:ind w:firstLine="600" w:firstLineChars="250"/>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、《自然资源部办公厅关于做好园地林地草地定级和基准地价制定有关工作的通知》（自然资办函〔</w:t>
      </w:r>
      <w:r>
        <w:rPr>
          <w:rFonts w:hint="default"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399 </w:t>
      </w:r>
      <w:r>
        <w:rPr>
          <w:rFonts w:hint="eastAsia" w:ascii="宋体" w:hAnsi="宋体" w:eastAsia="宋体" w:cs="宋体"/>
          <w:color w:val="auto"/>
          <w:sz w:val="24"/>
          <w:szCs w:val="24"/>
          <w:highlight w:val="none"/>
          <w:lang w:val="en-US" w:eastAsia="zh-CN"/>
        </w:rPr>
        <w:t>号）；</w:t>
      </w:r>
    </w:p>
    <w:p w14:paraId="4D129DF4">
      <w:pPr>
        <w:spacing w:line="360" w:lineRule="auto"/>
        <w:ind w:firstLine="600" w:firstLineChars="250"/>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、《陕西省自然资源厅关于做好 </w:t>
      </w:r>
      <w:r>
        <w:rPr>
          <w:rFonts w:hint="default" w:ascii="宋体" w:hAnsi="宋体" w:eastAsia="宋体" w:cs="宋体"/>
          <w:color w:val="auto"/>
          <w:sz w:val="24"/>
          <w:szCs w:val="24"/>
          <w:highlight w:val="none"/>
          <w:lang w:val="en-US" w:eastAsia="zh-CN"/>
        </w:rPr>
        <w:t xml:space="preserve">2022 </w:t>
      </w:r>
      <w:r>
        <w:rPr>
          <w:rFonts w:hint="eastAsia" w:ascii="宋体" w:hAnsi="宋体" w:eastAsia="宋体" w:cs="宋体"/>
          <w:color w:val="auto"/>
          <w:sz w:val="24"/>
          <w:szCs w:val="24"/>
          <w:highlight w:val="none"/>
          <w:lang w:val="en-US" w:eastAsia="zh-CN"/>
        </w:rPr>
        <w:t>年度自然资源评价评估工作的通知》（陕自然资用发〔</w:t>
      </w:r>
      <w:r>
        <w:rPr>
          <w:rFonts w:hint="default"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lang w:val="en-US" w:eastAsia="zh-CN"/>
        </w:rPr>
        <w:t xml:space="preserve">号）； </w:t>
      </w:r>
    </w:p>
    <w:p w14:paraId="77FB497F">
      <w:pPr>
        <w:spacing w:line="360" w:lineRule="auto"/>
        <w:ind w:firstLine="600" w:firstLineChars="250"/>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、《陕西省自然资源厅陕西省农业农村厅陕西省林业局关于开展园地、林地、草地分等工作的通知》（陕自然资用发〔</w:t>
      </w:r>
      <w:r>
        <w:rPr>
          <w:rFonts w:hint="default"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lang w:val="en-US" w:eastAsia="zh-CN"/>
        </w:rPr>
        <w:t xml:space="preserve">号）； </w:t>
      </w:r>
    </w:p>
    <w:p w14:paraId="201A961B">
      <w:pPr>
        <w:spacing w:line="360" w:lineRule="auto"/>
        <w:ind w:firstLine="600" w:firstLineChars="25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、《陕西省自然资源厅关于印发</w:t>
      </w:r>
      <w:r>
        <w:rPr>
          <w:rFonts w:hint="default" w:ascii="宋体" w:hAnsi="宋体" w:eastAsia="宋体" w:cs="宋体"/>
          <w:color w:val="auto"/>
          <w:sz w:val="24"/>
          <w:szCs w:val="24"/>
          <w:highlight w:val="none"/>
          <w:lang w:val="en-US" w:eastAsia="zh-CN"/>
        </w:rPr>
        <w:t>&lt;</w:t>
      </w:r>
      <w:r>
        <w:rPr>
          <w:rFonts w:hint="eastAsia" w:ascii="宋体" w:hAnsi="宋体" w:eastAsia="宋体" w:cs="宋体"/>
          <w:color w:val="auto"/>
          <w:sz w:val="24"/>
          <w:szCs w:val="24"/>
          <w:highlight w:val="none"/>
          <w:lang w:val="en-US" w:eastAsia="zh-CN"/>
        </w:rPr>
        <w:t>园地林地草地定级和基准地价制定工作实施方案</w:t>
      </w:r>
      <w:r>
        <w:rPr>
          <w:rFonts w:hint="default" w:ascii="宋体" w:hAnsi="宋体" w:eastAsia="宋体" w:cs="宋体"/>
          <w:color w:val="auto"/>
          <w:sz w:val="24"/>
          <w:szCs w:val="24"/>
          <w:highlight w:val="none"/>
          <w:lang w:val="en-US" w:eastAsia="zh-CN"/>
        </w:rPr>
        <w:t>&gt;</w:t>
      </w:r>
      <w:r>
        <w:rPr>
          <w:rFonts w:hint="eastAsia" w:ascii="宋体" w:hAnsi="宋体" w:eastAsia="宋体" w:cs="宋体"/>
          <w:color w:val="auto"/>
          <w:sz w:val="24"/>
          <w:szCs w:val="24"/>
          <w:highlight w:val="none"/>
          <w:lang w:val="en-US" w:eastAsia="zh-CN"/>
        </w:rPr>
        <w:t>的通知》（陕自然资用发〔</w:t>
      </w:r>
      <w:r>
        <w:rPr>
          <w:rFonts w:hint="default"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lang w:val="en-US" w:eastAsia="zh-CN"/>
        </w:rPr>
        <w:t>号）；</w:t>
      </w:r>
    </w:p>
    <w:p w14:paraId="7829905C">
      <w:pPr>
        <w:spacing w:line="360" w:lineRule="auto"/>
        <w:ind w:firstLine="600" w:firstLineChars="25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、《延安市园地林地草地定级和基准地价制定工作实施方案》（延市自然资用发〔</w:t>
      </w:r>
      <w:r>
        <w:rPr>
          <w:rFonts w:hint="default"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lang w:val="en-US" w:eastAsia="zh-CN"/>
        </w:rPr>
        <w:t>号）。、《自然资源分等定级通则》（</w:t>
      </w:r>
      <w:r>
        <w:rPr>
          <w:rFonts w:hint="default" w:ascii="宋体" w:hAnsi="宋体" w:eastAsia="宋体" w:cs="宋体"/>
          <w:color w:val="auto"/>
          <w:sz w:val="24"/>
          <w:szCs w:val="24"/>
          <w:highlight w:val="none"/>
          <w:lang w:val="en-US" w:eastAsia="zh-CN"/>
        </w:rPr>
        <w:t>TD/T1060-2021</w:t>
      </w:r>
      <w:r>
        <w:rPr>
          <w:rFonts w:hint="eastAsia" w:ascii="宋体" w:hAnsi="宋体" w:eastAsia="宋体" w:cs="宋体"/>
          <w:color w:val="auto"/>
          <w:sz w:val="24"/>
          <w:szCs w:val="24"/>
          <w:highlight w:val="none"/>
          <w:lang w:val="en-US" w:eastAsia="zh-CN"/>
        </w:rPr>
        <w:t xml:space="preserve">）； </w:t>
      </w:r>
    </w:p>
    <w:p w14:paraId="1F9A9B79">
      <w:pPr>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7、根据陕西省自然资源厅关于《开展园地林地草地定级和基准地价信息补充》（陕自然资办发[2024]444号）；</w:t>
      </w:r>
    </w:p>
    <w:p w14:paraId="216F273A">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8、《自然资源价格评估通则》（</w:t>
      </w:r>
      <w:r>
        <w:rPr>
          <w:rFonts w:hint="default" w:ascii="宋体" w:hAnsi="宋体" w:eastAsia="宋体" w:cs="宋体"/>
          <w:color w:val="auto"/>
          <w:sz w:val="24"/>
          <w:szCs w:val="24"/>
          <w:highlight w:val="none"/>
          <w:lang w:val="en-US" w:eastAsia="zh-CN"/>
        </w:rPr>
        <w:t>TD/T1061-2021</w:t>
      </w:r>
      <w:r>
        <w:rPr>
          <w:rFonts w:hint="eastAsia" w:ascii="宋体" w:hAnsi="宋体" w:eastAsia="宋体" w:cs="宋体"/>
          <w:color w:val="auto"/>
          <w:sz w:val="24"/>
          <w:szCs w:val="24"/>
          <w:highlight w:val="none"/>
          <w:lang w:val="en-US" w:eastAsia="zh-CN"/>
        </w:rPr>
        <w:t xml:space="preserve">）； </w:t>
      </w:r>
    </w:p>
    <w:p w14:paraId="7632AC63">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9、《农用地定级规程》（</w:t>
      </w:r>
      <w:r>
        <w:rPr>
          <w:rFonts w:hint="default" w:ascii="宋体" w:hAnsi="宋体" w:eastAsia="宋体" w:cs="宋体"/>
          <w:color w:val="auto"/>
          <w:sz w:val="24"/>
          <w:szCs w:val="24"/>
          <w:highlight w:val="none"/>
          <w:lang w:val="en-US" w:eastAsia="zh-CN"/>
        </w:rPr>
        <w:t>GB/T28405-2012</w:t>
      </w:r>
      <w:r>
        <w:rPr>
          <w:rFonts w:hint="eastAsia" w:ascii="宋体" w:hAnsi="宋体" w:eastAsia="宋体" w:cs="宋体"/>
          <w:color w:val="auto"/>
          <w:sz w:val="24"/>
          <w:szCs w:val="24"/>
          <w:highlight w:val="none"/>
          <w:lang w:val="en-US" w:eastAsia="zh-CN"/>
        </w:rPr>
        <w:t xml:space="preserve">）； </w:t>
      </w:r>
    </w:p>
    <w:p w14:paraId="3EA116B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10、《农用地估价规程》（</w:t>
      </w:r>
      <w:r>
        <w:rPr>
          <w:rFonts w:hint="default" w:ascii="宋体" w:hAnsi="宋体" w:eastAsia="宋体" w:cs="宋体"/>
          <w:color w:val="auto"/>
          <w:sz w:val="24"/>
          <w:szCs w:val="24"/>
          <w:highlight w:val="none"/>
          <w:lang w:val="en-US" w:eastAsia="zh-CN"/>
        </w:rPr>
        <w:t>GB/T28406-2012</w:t>
      </w:r>
      <w:r>
        <w:rPr>
          <w:rFonts w:hint="eastAsia" w:ascii="宋体" w:hAnsi="宋体" w:eastAsia="宋体" w:cs="宋体"/>
          <w:color w:val="auto"/>
          <w:sz w:val="24"/>
          <w:szCs w:val="24"/>
          <w:highlight w:val="none"/>
          <w:lang w:val="en-US" w:eastAsia="zh-CN"/>
        </w:rPr>
        <w:t xml:space="preserve">）； </w:t>
      </w:r>
    </w:p>
    <w:p w14:paraId="436AE553">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11、《园地分等定级规程》（</w:t>
      </w:r>
      <w:r>
        <w:rPr>
          <w:rFonts w:hint="default" w:ascii="宋体" w:hAnsi="宋体" w:eastAsia="宋体" w:cs="宋体"/>
          <w:color w:val="auto"/>
          <w:sz w:val="24"/>
          <w:szCs w:val="24"/>
          <w:highlight w:val="none"/>
          <w:lang w:val="en-US" w:eastAsia="zh-CN"/>
        </w:rPr>
        <w:t>TD/T 1071-2022</w:t>
      </w:r>
      <w:r>
        <w:rPr>
          <w:rFonts w:hint="eastAsia" w:ascii="宋体" w:hAnsi="宋体" w:eastAsia="宋体" w:cs="宋体"/>
          <w:color w:val="auto"/>
          <w:sz w:val="24"/>
          <w:szCs w:val="24"/>
          <w:highlight w:val="none"/>
          <w:lang w:val="en-US" w:eastAsia="zh-CN"/>
        </w:rPr>
        <w:t xml:space="preserve">）； </w:t>
      </w:r>
    </w:p>
    <w:p w14:paraId="48B5E4BD">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12、《园地估价规程》（送审稿）； </w:t>
      </w:r>
    </w:p>
    <w:p w14:paraId="382BAFE2">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13、《全国园地分等定级技术方案（指引）》（</w:t>
      </w:r>
      <w:r>
        <w:rPr>
          <w:rFonts w:hint="default"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 xml:space="preserve">年）； </w:t>
      </w:r>
    </w:p>
    <w:p w14:paraId="47A05ABB">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14、《陕西省园地定级和基准地价制定县级技术手册》（</w:t>
      </w:r>
      <w:r>
        <w:rPr>
          <w:rFonts w:hint="default"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 xml:space="preserve">年 </w:t>
      </w:r>
      <w:r>
        <w:rPr>
          <w:rFonts w:hint="default"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lang w:val="en-US" w:eastAsia="zh-CN"/>
        </w:rPr>
        <w:t xml:space="preserve">月）； </w:t>
      </w:r>
    </w:p>
    <w:p w14:paraId="139D6400">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15、《第三次全国国土调查技术规程》（</w:t>
      </w:r>
      <w:r>
        <w:rPr>
          <w:rFonts w:hint="default" w:ascii="宋体" w:hAnsi="宋体" w:eastAsia="宋体" w:cs="宋体"/>
          <w:color w:val="auto"/>
          <w:sz w:val="24"/>
          <w:szCs w:val="24"/>
          <w:highlight w:val="none"/>
          <w:lang w:val="en-US" w:eastAsia="zh-CN"/>
        </w:rPr>
        <w:t>TD/T1055-2019</w:t>
      </w:r>
      <w:r>
        <w:rPr>
          <w:rFonts w:hint="eastAsia" w:ascii="宋体" w:hAnsi="宋体" w:eastAsia="宋体" w:cs="宋体"/>
          <w:color w:val="auto"/>
          <w:sz w:val="24"/>
          <w:szCs w:val="24"/>
          <w:highlight w:val="none"/>
          <w:lang w:val="en-US" w:eastAsia="zh-CN"/>
        </w:rPr>
        <w:t xml:space="preserve">）； </w:t>
      </w:r>
    </w:p>
    <w:p w14:paraId="16A12DA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16、《国土空间调查、规划、用途管制用地用海分类指南》（</w:t>
      </w:r>
      <w:r>
        <w:rPr>
          <w:rFonts w:hint="default"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年</w:t>
      </w:r>
      <w:r>
        <w:rPr>
          <w:rFonts w:hint="default"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lang w:val="en-US" w:eastAsia="zh-CN"/>
        </w:rPr>
        <w:t>月）；</w:t>
      </w:r>
    </w:p>
    <w:p w14:paraId="6F8D664C">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17、《国土调查数据库标准》（</w:t>
      </w:r>
      <w:r>
        <w:rPr>
          <w:rFonts w:hint="default" w:ascii="宋体" w:hAnsi="宋体" w:eastAsia="宋体" w:cs="宋体"/>
          <w:color w:val="auto"/>
          <w:sz w:val="24"/>
          <w:szCs w:val="24"/>
          <w:highlight w:val="none"/>
          <w:lang w:val="en-US" w:eastAsia="zh-CN"/>
        </w:rPr>
        <w:t>TD/T 1057-2020</w:t>
      </w:r>
      <w:r>
        <w:rPr>
          <w:rFonts w:hint="eastAsia" w:ascii="宋体" w:hAnsi="宋体" w:eastAsia="宋体" w:cs="宋体"/>
          <w:color w:val="auto"/>
          <w:sz w:val="24"/>
          <w:szCs w:val="24"/>
          <w:highlight w:val="none"/>
          <w:lang w:val="en-US" w:eastAsia="zh-CN"/>
        </w:rPr>
        <w:t xml:space="preserve">）； </w:t>
      </w:r>
    </w:p>
    <w:p w14:paraId="29A04AB1">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18、《全国园地、林地、草地分等定级数据汇交指引（试行）》（</w:t>
      </w:r>
      <w:r>
        <w:rPr>
          <w:rFonts w:hint="default" w:ascii="宋体" w:hAnsi="宋体" w:eastAsia="宋体" w:cs="宋体"/>
          <w:color w:val="auto"/>
          <w:sz w:val="24"/>
          <w:szCs w:val="24"/>
          <w:highlight w:val="none"/>
          <w:lang w:val="en-US" w:eastAsia="zh-CN"/>
        </w:rPr>
        <w:t xml:space="preserve">20222627 </w:t>
      </w:r>
    </w:p>
    <w:p w14:paraId="5F537B7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年 </w:t>
      </w:r>
      <w:r>
        <w:rPr>
          <w:rFonts w:hint="default"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lang w:val="en-US" w:eastAsia="zh-CN"/>
        </w:rPr>
        <w:t>月）；</w:t>
      </w:r>
    </w:p>
    <w:p w14:paraId="39A5B148">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《全国园地、林地、草地分等定级数据库规范（试行）》（</w:t>
      </w:r>
      <w:r>
        <w:rPr>
          <w:rFonts w:hint="default"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w:t>
      </w:r>
      <w:r>
        <w:rPr>
          <w:rFonts w:hint="default"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lang w:val="en-US" w:eastAsia="zh-CN"/>
        </w:rPr>
        <w:t>月）；</w:t>
      </w:r>
    </w:p>
    <w:p w14:paraId="7995E125">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20、《陕西省农村产权流转交易管理办法》的通知（陕农发〔</w:t>
      </w:r>
      <w:r>
        <w:rPr>
          <w:rFonts w:hint="default"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82 </w:t>
      </w:r>
      <w:r>
        <w:rPr>
          <w:rFonts w:hint="eastAsia" w:ascii="宋体" w:hAnsi="宋体" w:eastAsia="宋体" w:cs="宋体"/>
          <w:color w:val="auto"/>
          <w:sz w:val="24"/>
          <w:szCs w:val="24"/>
          <w:highlight w:val="none"/>
          <w:lang w:val="en-US" w:eastAsia="zh-CN"/>
        </w:rPr>
        <w:t xml:space="preserve">号）。 </w:t>
      </w:r>
    </w:p>
    <w:p w14:paraId="67BE7971">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五、提交成果</w:t>
      </w:r>
    </w:p>
    <w:p w14:paraId="3E42227C">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园地、林地、草地定级和基准地价信息补充成果主要包括文本成果、图件成果、数据成果和基础资料汇编等相关成果。</w:t>
      </w:r>
    </w:p>
    <w:p w14:paraId="5B3D800B">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（一）文本成果</w:t>
      </w:r>
    </w:p>
    <w:p w14:paraId="25A0F5D0">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主要包括前期的定级和基准地价信息补充工作报告、技术报告、质检报告。</w:t>
      </w:r>
    </w:p>
    <w:p w14:paraId="3226B197">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（二）图件成果</w:t>
      </w:r>
    </w:p>
    <w:p w14:paraId="350B5544">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成果图为园地、林地、草地级别分布图；园地、林地、草地基准地价分布图。</w:t>
      </w:r>
    </w:p>
    <w:p w14:paraId="5217AF6D">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（三）数据成果</w:t>
      </w:r>
    </w:p>
    <w:p w14:paraId="7EF6BE93">
      <w:pPr>
        <w:spacing w:line="360" w:lineRule="auto"/>
        <w:ind w:firstLine="600" w:firstLineChars="2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数据成果主要包括园地、林地、草地定级结果汇总表、定级数据库、基准地价数据库，其他相关成果数据表等。</w:t>
      </w:r>
    </w:p>
    <w:p w14:paraId="301C6F58">
      <w:pPr>
        <w:rPr>
          <w:rFonts w:hint="eastAsia"/>
          <w:color w:val="auto"/>
          <w:lang w:val="zh-CN" w:eastAsia="zh-CN"/>
        </w:rPr>
      </w:pPr>
    </w:p>
    <w:p w14:paraId="7B3D1939">
      <w:pPr>
        <w:rPr>
          <w:rFonts w:hint="eastAsia"/>
          <w:color w:val="auto"/>
          <w:lang w:val="zh-CN" w:eastAsia="zh-CN"/>
        </w:rPr>
      </w:pPr>
      <w:bookmarkStart w:id="18" w:name="_Toc11984"/>
      <w:r>
        <w:rPr>
          <w:rFonts w:hint="eastAsia"/>
          <w:color w:val="auto"/>
          <w:lang w:val="zh-CN" w:eastAsia="zh-CN"/>
        </w:rPr>
        <w:br w:type="page"/>
      </w:r>
    </w:p>
    <w:p w14:paraId="6EF17DB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8"/>
    </w:p>
    <w:p w14:paraId="69C8A29E">
      <w:pPr>
        <w:numPr>
          <w:ilvl w:val="0"/>
          <w:numId w:val="0"/>
        </w:numPr>
        <w:shd w:val="clear"/>
        <w:spacing w:line="480" w:lineRule="auto"/>
        <w:jc w:val="both"/>
        <w:rPr>
          <w:rFonts w:hint="eastAsia" w:eastAsia="宋体"/>
          <w:sz w:val="32"/>
          <w:szCs w:val="28"/>
          <w:lang w:eastAsia="zh-CN"/>
        </w:rPr>
      </w:pPr>
      <w:bookmarkStart w:id="19" w:name="_Toc5971"/>
      <w:bookmarkStart w:id="20" w:name="_Toc25239"/>
      <w:bookmarkStart w:id="21" w:name="_Toc20285"/>
      <w:bookmarkStart w:id="22" w:name="_Toc7339"/>
      <w:bookmarkStart w:id="23" w:name="_Toc31452"/>
      <w:bookmarkStart w:id="24" w:name="_Toc17776"/>
      <w:bookmarkStart w:id="25" w:name="_Toc26448"/>
      <w:r>
        <w:rPr>
          <w:rFonts w:hint="eastAsia"/>
          <w:sz w:val="32"/>
          <w:szCs w:val="28"/>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eastAsiaTheme="minorEastAsia" w:cstheme="minorEastAsia"/>
          <w:spacing w:val="17"/>
          <w:sz w:val="24"/>
          <w:szCs w:val="24"/>
          <w:lang w:val="en-US" w:eastAsia="zh-CN"/>
        </w:rPr>
        <w:t>吴起县自然资源局</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eastAsiaTheme="minorEastAsia" w:cstheme="minorEastAsia"/>
          <w:spacing w:val="17"/>
          <w:sz w:val="24"/>
          <w:szCs w:val="24"/>
          <w:lang w:val="en-US" w:eastAsia="zh-CN"/>
        </w:rPr>
        <w:t>吴起县自然资源局（以下简称甲方）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3"/>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9"/>
      <w:bookmarkEnd w:id="20"/>
      <w:bookmarkEnd w:id="21"/>
      <w:bookmarkEnd w:id="22"/>
      <w:bookmarkEnd w:id="23"/>
      <w:bookmarkEnd w:id="24"/>
      <w:bookmarkEnd w:id="25"/>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DD61AF0">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微软雅黑" w:hAnsi="微软雅黑" w:eastAsia="微软雅黑" w:cs="微软雅黑"/>
          <w:b w:val="0"/>
          <w:bCs/>
          <w:color w:val="auto"/>
          <w:sz w:val="48"/>
          <w:szCs w:val="48"/>
          <w:highlight w:val="none"/>
          <w:lang w:val="en-US" w:eastAsia="zh-CN"/>
        </w:rPr>
        <w:t>吴起县园地林地草地定级与基准地价信息补充工作中介服务项目</w:t>
      </w: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HC-ZFCG-2025-020</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6" w:name="_Toc5551"/>
      <w:bookmarkStart w:id="27" w:name="_Toc28393"/>
      <w:bookmarkStart w:id="28" w:name="_Toc255573139"/>
    </w:p>
    <w:p w14:paraId="045B6EE3">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6"/>
      <w:bookmarkEnd w:id="27"/>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2"/>
        <w:rPr>
          <w:rFonts w:hint="eastAsia"/>
        </w:rPr>
      </w:pPr>
    </w:p>
    <w:p w14:paraId="47AF6983">
      <w:pPr>
        <w:pStyle w:val="2"/>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9" w:name="_Toc214090951"/>
            <w:bookmarkStart w:id="30" w:name="_Toc201637983"/>
            <w:r>
              <w:rPr>
                <w:rFonts w:hint="eastAsia" w:ascii="宋体" w:hAnsi="宋体" w:eastAsia="宋体" w:cs="宋体"/>
                <w:color w:val="auto"/>
                <w:sz w:val="24"/>
              </w:rPr>
              <w:t>法定代表人身份证复印件</w:t>
            </w:r>
            <w:bookmarkEnd w:id="29"/>
            <w:bookmarkEnd w:id="30"/>
          </w:p>
          <w:p w14:paraId="01F02635">
            <w:pPr>
              <w:spacing w:line="640" w:lineRule="exact"/>
              <w:ind w:firstLine="480" w:firstLineChars="200"/>
              <w:jc w:val="center"/>
              <w:rPr>
                <w:rFonts w:hint="eastAsia" w:ascii="宋体" w:hAnsi="宋体" w:eastAsia="宋体" w:cs="宋体"/>
                <w:color w:val="auto"/>
                <w:sz w:val="24"/>
              </w:rPr>
            </w:pPr>
            <w:bookmarkStart w:id="31" w:name="_Toc201637984"/>
            <w:bookmarkStart w:id="32" w:name="_Toc214090952"/>
            <w:r>
              <w:rPr>
                <w:rFonts w:hint="eastAsia" w:ascii="宋体" w:hAnsi="宋体" w:eastAsia="宋体" w:cs="宋体"/>
                <w:color w:val="auto"/>
                <w:sz w:val="24"/>
              </w:rPr>
              <w:t>（正面）</w:t>
            </w:r>
            <w:bookmarkEnd w:id="31"/>
            <w:bookmarkEnd w:id="32"/>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33" w:name="_Toc214090953"/>
            <w:bookmarkStart w:id="34" w:name="_Toc201637985"/>
            <w:r>
              <w:rPr>
                <w:rFonts w:hint="eastAsia" w:ascii="宋体" w:hAnsi="宋体" w:eastAsia="宋体" w:cs="宋体"/>
                <w:color w:val="auto"/>
                <w:sz w:val="24"/>
              </w:rPr>
              <w:t>委托代理人身份证复印件</w:t>
            </w:r>
            <w:bookmarkEnd w:id="33"/>
            <w:bookmarkEnd w:id="34"/>
          </w:p>
          <w:p w14:paraId="335DDA41">
            <w:pPr>
              <w:spacing w:line="640" w:lineRule="exact"/>
              <w:ind w:firstLine="480" w:firstLineChars="200"/>
              <w:jc w:val="center"/>
              <w:rPr>
                <w:rFonts w:hint="eastAsia" w:ascii="宋体" w:hAnsi="宋体" w:eastAsia="宋体" w:cs="宋体"/>
                <w:color w:val="auto"/>
                <w:sz w:val="24"/>
              </w:rPr>
            </w:pPr>
            <w:bookmarkStart w:id="35" w:name="_Toc201637986"/>
            <w:bookmarkStart w:id="36" w:name="_Toc214090954"/>
            <w:r>
              <w:rPr>
                <w:rFonts w:hint="eastAsia" w:ascii="宋体" w:hAnsi="宋体" w:eastAsia="宋体" w:cs="宋体"/>
                <w:color w:val="auto"/>
                <w:sz w:val="24"/>
              </w:rPr>
              <w:t>（正面）</w:t>
            </w:r>
            <w:bookmarkEnd w:id="35"/>
            <w:bookmarkEnd w:id="36"/>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7" w:name="_Toc201637987"/>
            <w:bookmarkStart w:id="38" w:name="_Toc214090955"/>
            <w:r>
              <w:rPr>
                <w:rFonts w:hint="eastAsia" w:ascii="宋体" w:hAnsi="宋体" w:eastAsia="宋体" w:cs="宋体"/>
                <w:color w:val="auto"/>
                <w:sz w:val="24"/>
              </w:rPr>
              <w:t>法定代表人身份证复印件</w:t>
            </w:r>
            <w:bookmarkEnd w:id="37"/>
            <w:bookmarkEnd w:id="38"/>
          </w:p>
          <w:p w14:paraId="713A0C12">
            <w:pPr>
              <w:spacing w:line="640" w:lineRule="exact"/>
              <w:ind w:firstLine="480" w:firstLineChars="200"/>
              <w:jc w:val="center"/>
              <w:rPr>
                <w:rFonts w:hint="eastAsia" w:ascii="宋体" w:hAnsi="宋体" w:eastAsia="宋体" w:cs="宋体"/>
                <w:color w:val="auto"/>
                <w:sz w:val="24"/>
              </w:rPr>
            </w:pPr>
            <w:bookmarkStart w:id="39" w:name="_Toc214090956"/>
            <w:bookmarkStart w:id="40" w:name="_Toc201637988"/>
            <w:r>
              <w:rPr>
                <w:rFonts w:hint="eastAsia" w:ascii="宋体" w:hAnsi="宋体" w:eastAsia="宋体" w:cs="宋体"/>
                <w:color w:val="auto"/>
                <w:sz w:val="24"/>
              </w:rPr>
              <w:t>（反面）</w:t>
            </w:r>
            <w:bookmarkEnd w:id="39"/>
            <w:bookmarkEnd w:id="40"/>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41" w:name="_Toc201637989"/>
            <w:bookmarkStart w:id="42" w:name="_Toc214090957"/>
            <w:r>
              <w:rPr>
                <w:rFonts w:hint="eastAsia" w:ascii="宋体" w:hAnsi="宋体" w:eastAsia="宋体" w:cs="宋体"/>
                <w:color w:val="auto"/>
                <w:sz w:val="24"/>
              </w:rPr>
              <w:t>委托代理人身份证复印件</w:t>
            </w:r>
            <w:bookmarkEnd w:id="41"/>
            <w:bookmarkEnd w:id="42"/>
          </w:p>
          <w:p w14:paraId="7F5DD895">
            <w:pPr>
              <w:spacing w:line="640" w:lineRule="exact"/>
              <w:ind w:firstLine="480" w:firstLineChars="200"/>
              <w:jc w:val="center"/>
              <w:rPr>
                <w:rFonts w:hint="eastAsia" w:ascii="宋体" w:hAnsi="宋体" w:eastAsia="宋体" w:cs="宋体"/>
                <w:color w:val="auto"/>
                <w:sz w:val="24"/>
              </w:rPr>
            </w:pPr>
            <w:bookmarkStart w:id="43" w:name="_Toc214090958"/>
            <w:bookmarkStart w:id="44" w:name="_Toc201637990"/>
            <w:r>
              <w:rPr>
                <w:rFonts w:hint="eastAsia" w:ascii="宋体" w:hAnsi="宋体" w:eastAsia="宋体" w:cs="宋体"/>
                <w:color w:val="auto"/>
                <w:sz w:val="24"/>
              </w:rPr>
              <w:t>（反面）</w:t>
            </w:r>
            <w:bookmarkEnd w:id="43"/>
            <w:bookmarkEnd w:id="44"/>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2"/>
        <w:widowControl w:val="0"/>
        <w:numPr>
          <w:ilvl w:val="0"/>
          <w:numId w:val="6"/>
        </w:numPr>
        <w:spacing w:after="120" w:afterLines="0" w:line="480" w:lineRule="auto"/>
        <w:jc w:val="both"/>
        <w:rPr>
          <w:rFonts w:hint="eastAsia"/>
          <w:lang w:val="en-US" w:eastAsia="zh-CN"/>
        </w:rPr>
      </w:pPr>
      <w:r>
        <w:rPr>
          <w:rFonts w:hint="eastAsia"/>
          <w:lang w:val="en-US" w:eastAsia="zh-CN"/>
        </w:rPr>
        <w:t>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lang w:val="en-US" w:eastAsia="zh-CN"/>
        </w:rPr>
        <w:t>（3）</w:t>
      </w:r>
      <w:r>
        <w:rPr>
          <w:rFonts w:hint="eastAsia" w:ascii="宋体" w:hAnsi="宋体" w:eastAsia="宋体" w:cs="宋体"/>
          <w:color w:val="auto"/>
          <w:sz w:val="24"/>
          <w:szCs w:val="24"/>
          <w:highlight w:val="none"/>
          <w:lang w:val="en-US" w:eastAsia="zh-CN"/>
        </w:rPr>
        <w:t>供应商须具备土地规划乙级以上（含乙级）资质，拟派项目负责人需具备相关专业中级及以上技术职称</w:t>
      </w:r>
      <w:r>
        <w:rPr>
          <w:rFonts w:hint="eastAsia"/>
          <w:lang w:val="en-US" w:eastAsia="zh-CN"/>
        </w:rPr>
        <w:t>；</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（6）供应商需提供2023或2024年度经审计的财务报告，或其基本存款账户开户银行出具的资信证明及基本存款账户开户许可证(《基本存款账户信息》)；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（10）本项目不接受联合体磋商。</w:t>
      </w:r>
    </w:p>
    <w:p w14:paraId="3722DB22">
      <w:pPr>
        <w:pStyle w:val="2"/>
        <w:widowControl w:val="0"/>
        <w:numPr>
          <w:ilvl w:val="0"/>
          <w:numId w:val="0"/>
        </w:numPr>
        <w:spacing w:after="120" w:afterLines="0" w:line="480" w:lineRule="auto"/>
        <w:jc w:val="both"/>
        <w:rPr>
          <w:rFonts w:hint="eastAsia"/>
          <w:lang w:val="en-US" w:eastAsia="zh-CN"/>
        </w:rPr>
      </w:pPr>
    </w:p>
    <w:p w14:paraId="4E546540">
      <w:pPr>
        <w:pStyle w:val="2"/>
        <w:widowControl w:val="0"/>
        <w:numPr>
          <w:ilvl w:val="0"/>
          <w:numId w:val="0"/>
        </w:numPr>
        <w:spacing w:after="120" w:afterLines="0" w:line="480" w:lineRule="auto"/>
        <w:jc w:val="both"/>
        <w:rPr>
          <w:rFonts w:hint="eastAsia"/>
          <w:lang w:val="en-US" w:eastAsia="zh-CN"/>
        </w:rPr>
      </w:pPr>
    </w:p>
    <w:p w14:paraId="2D56F32C">
      <w:pPr>
        <w:pStyle w:val="2"/>
        <w:widowControl w:val="0"/>
        <w:numPr>
          <w:ilvl w:val="0"/>
          <w:numId w:val="0"/>
        </w:numPr>
        <w:spacing w:after="120" w:afterLines="0" w:line="480" w:lineRule="auto"/>
        <w:jc w:val="both"/>
        <w:rPr>
          <w:rFonts w:hint="eastAsia"/>
          <w:lang w:val="en-US" w:eastAsia="zh-CN"/>
        </w:rPr>
      </w:pPr>
    </w:p>
    <w:p w14:paraId="7E5FA39B">
      <w:pPr>
        <w:pStyle w:val="2"/>
        <w:widowControl w:val="0"/>
        <w:numPr>
          <w:ilvl w:val="0"/>
          <w:numId w:val="0"/>
        </w:numPr>
        <w:spacing w:after="120" w:afterLines="0" w:line="480" w:lineRule="auto"/>
        <w:jc w:val="both"/>
        <w:rPr>
          <w:rFonts w:hint="eastAsia"/>
          <w:lang w:val="en-US" w:eastAsia="zh-CN"/>
        </w:rPr>
      </w:pPr>
    </w:p>
    <w:p w14:paraId="096D81A3">
      <w:pPr>
        <w:pStyle w:val="2"/>
        <w:widowControl w:val="0"/>
        <w:numPr>
          <w:ilvl w:val="0"/>
          <w:numId w:val="0"/>
        </w:numPr>
        <w:spacing w:after="120" w:afterLines="0" w:line="480" w:lineRule="auto"/>
        <w:jc w:val="both"/>
        <w:rPr>
          <w:rFonts w:hint="eastAsia"/>
          <w:lang w:val="en-US" w:eastAsia="zh-CN"/>
        </w:rPr>
      </w:pPr>
    </w:p>
    <w:p w14:paraId="0111FDBF">
      <w:pPr>
        <w:pStyle w:val="2"/>
        <w:widowControl w:val="0"/>
        <w:numPr>
          <w:ilvl w:val="0"/>
          <w:numId w:val="0"/>
        </w:numPr>
        <w:spacing w:after="120" w:afterLines="0" w:line="480" w:lineRule="auto"/>
        <w:jc w:val="both"/>
        <w:rPr>
          <w:rFonts w:hint="eastAsia"/>
          <w:lang w:val="en-US" w:eastAsia="zh-CN"/>
        </w:rPr>
      </w:pPr>
    </w:p>
    <w:p w14:paraId="17466E6C">
      <w:pPr>
        <w:pStyle w:val="2"/>
        <w:widowControl w:val="0"/>
        <w:numPr>
          <w:ilvl w:val="0"/>
          <w:numId w:val="0"/>
        </w:numPr>
        <w:spacing w:after="120" w:afterLines="0" w:line="480" w:lineRule="auto"/>
        <w:jc w:val="both"/>
        <w:rPr>
          <w:rFonts w:hint="eastAsia"/>
          <w:lang w:val="en-US" w:eastAsia="zh-CN"/>
        </w:rPr>
      </w:pPr>
    </w:p>
    <w:p w14:paraId="6E746004">
      <w:pPr>
        <w:pStyle w:val="2"/>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5EAE9CDD">
      <w:pPr>
        <w:rPr>
          <w:rFonts w:hint="eastAsia" w:eastAsia="宋体" w:cs="宋体"/>
          <w:b/>
          <w:bCs/>
          <w:color w:val="auto"/>
          <w:kern w:val="2"/>
          <w:sz w:val="24"/>
          <w:szCs w:val="24"/>
          <w:highlight w:val="none"/>
          <w:lang w:val="en-US" w:eastAsia="zh-CN" w:bidi="ar-SA"/>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highlight w:val="none"/>
              </w:rPr>
            </w:pPr>
            <w:r>
              <w:rPr>
                <w:rFonts w:hint="eastAsia" w:ascii="宋体" w:hAnsi="宋体"/>
                <w:color w:val="auto"/>
                <w:sz w:val="28"/>
                <w:szCs w:val="28"/>
                <w:highlight w:val="none"/>
              </w:rPr>
              <w:t>用户</w:t>
            </w:r>
          </w:p>
          <w:p w14:paraId="0C8BD832">
            <w:pPr>
              <w:jc w:val="center"/>
              <w:rPr>
                <w:rFonts w:ascii="宋体" w:hAnsi="宋体"/>
                <w:color w:val="auto"/>
                <w:sz w:val="28"/>
                <w:szCs w:val="28"/>
              </w:rPr>
            </w:pPr>
            <w:r>
              <w:rPr>
                <w:rFonts w:hint="eastAsia" w:ascii="宋体" w:hAnsi="宋体"/>
                <w:color w:val="auto"/>
                <w:sz w:val="28"/>
                <w:szCs w:val="28"/>
                <w:highlight w:val="none"/>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45"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6" w:name="_Toc14125_WPSOffice_Level2"/>
      <w:bookmarkStart w:id="47" w:name="_Toc10578_WPSOffice_Level2"/>
      <w:bookmarkStart w:id="48" w:name="_Toc16297_WPSOffice_Level2"/>
      <w:r>
        <w:rPr>
          <w:rFonts w:hint="eastAsia" w:ascii="宋体" w:hAnsi="宋体"/>
          <w:color w:val="auto"/>
          <w:sz w:val="24"/>
          <w:szCs w:val="24"/>
          <w:highlight w:val="none"/>
          <w:lang w:val="zh-CN"/>
        </w:rPr>
        <w:t>1.1股权关系说明</w:t>
      </w:r>
      <w:bookmarkEnd w:id="46"/>
      <w:bookmarkEnd w:id="47"/>
      <w:bookmarkEnd w:id="48"/>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9" w:name="_Toc26574_WPSOffice_Level2"/>
      <w:bookmarkStart w:id="50" w:name="_Toc1335_WPSOffice_Level2"/>
      <w:bookmarkStart w:id="51" w:name="_Toc20668_WPSOffice_Level2"/>
      <w:r>
        <w:rPr>
          <w:rFonts w:hint="eastAsia" w:ascii="宋体" w:hAnsi="宋体"/>
          <w:color w:val="auto"/>
          <w:sz w:val="24"/>
          <w:szCs w:val="24"/>
          <w:highlight w:val="none"/>
          <w:lang w:val="zh-CN"/>
        </w:rPr>
        <w:t>1.2管理关系说明</w:t>
      </w:r>
      <w:bookmarkEnd w:id="49"/>
      <w:bookmarkEnd w:id="50"/>
      <w:bookmarkEnd w:id="51"/>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52"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52"/>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53"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53"/>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7"/>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7"/>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7"/>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7"/>
        </w:numPr>
        <w:jc w:val="center"/>
        <w:outlineLvl w:val="9"/>
        <w:rPr>
          <w:rFonts w:hint="eastAsia" w:ascii="宋体" w:hAnsi="宋体" w:cs="宋体"/>
          <w:b/>
          <w:color w:val="auto"/>
          <w:szCs w:val="21"/>
          <w:highlight w:val="none"/>
        </w:rPr>
      </w:pPr>
    </w:p>
    <w:p w14:paraId="66ED1406">
      <w:pPr>
        <w:numPr>
          <w:ilvl w:val="0"/>
          <w:numId w:val="7"/>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4"/>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45"/>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8"/>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C29D7"/>
    <w:multiLevelType w:val="singleLevel"/>
    <w:tmpl w:val="EB4C29D7"/>
    <w:lvl w:ilvl="0" w:tentative="0">
      <w:start w:val="1"/>
      <w:numFmt w:val="decimal"/>
      <w:suff w:val="nothing"/>
      <w:lvlText w:val="（%1）"/>
      <w:lvlJc w:val="left"/>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93B6C7C"/>
    <w:multiLevelType w:val="singleLevel"/>
    <w:tmpl w:val="593B6C7C"/>
    <w:lvl w:ilvl="0" w:tentative="0">
      <w:start w:val="2"/>
      <w:numFmt w:val="decimal"/>
      <w:suff w:val="nothing"/>
      <w:lvlText w:val="%1、"/>
      <w:lvlJc w:val="left"/>
      <w:rPr>
        <w:color w:val="000000"/>
      </w:rPr>
    </w:lvl>
  </w:abstractNum>
  <w:abstractNum w:abstractNumId="4">
    <w:nsid w:val="599FEFCE"/>
    <w:multiLevelType w:val="singleLevel"/>
    <w:tmpl w:val="599FEFCE"/>
    <w:lvl w:ilvl="0" w:tentative="0">
      <w:start w:val="5"/>
      <w:numFmt w:val="decimal"/>
      <w:suff w:val="nothing"/>
      <w:lvlText w:val="%1）"/>
      <w:lvlJc w:val="left"/>
    </w:lvl>
  </w:abstractNum>
  <w:abstractNum w:abstractNumId="5">
    <w:nsid w:val="59DC6235"/>
    <w:multiLevelType w:val="singleLevel"/>
    <w:tmpl w:val="59DC6235"/>
    <w:lvl w:ilvl="0" w:tentative="0">
      <w:start w:val="1"/>
      <w:numFmt w:val="decimal"/>
      <w:suff w:val="nothing"/>
      <w:lvlText w:val="%1、"/>
      <w:lvlJc w:val="left"/>
    </w:lvl>
  </w:abstractNum>
  <w:abstractNum w:abstractNumId="6">
    <w:nsid w:val="7D28FA98"/>
    <w:multiLevelType w:val="singleLevel"/>
    <w:tmpl w:val="7D28FA98"/>
    <w:lvl w:ilvl="0" w:tentative="0">
      <w:start w:val="3"/>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1C7416"/>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6E8797F"/>
    <w:rsid w:val="070122BB"/>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957ABD"/>
    <w:rsid w:val="09A07855"/>
    <w:rsid w:val="09A453E0"/>
    <w:rsid w:val="09C83501"/>
    <w:rsid w:val="09F07E4F"/>
    <w:rsid w:val="0A147887"/>
    <w:rsid w:val="0A1C2837"/>
    <w:rsid w:val="0A2A1C4F"/>
    <w:rsid w:val="0A383BA6"/>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3C2486"/>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BA6D67"/>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7B2AF4"/>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600A4"/>
    <w:rsid w:val="1D0966D5"/>
    <w:rsid w:val="1D5D0569"/>
    <w:rsid w:val="1D5E140A"/>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C6A09"/>
    <w:rsid w:val="1E9E03EC"/>
    <w:rsid w:val="1EA164D8"/>
    <w:rsid w:val="1EE37257"/>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E71701"/>
    <w:rsid w:val="1FEB11A6"/>
    <w:rsid w:val="2016438F"/>
    <w:rsid w:val="2021663E"/>
    <w:rsid w:val="202F0B25"/>
    <w:rsid w:val="2035132E"/>
    <w:rsid w:val="2043200A"/>
    <w:rsid w:val="20500A1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832144"/>
    <w:rsid w:val="2C8C7DB2"/>
    <w:rsid w:val="2C97577C"/>
    <w:rsid w:val="2C9D599C"/>
    <w:rsid w:val="2CA13945"/>
    <w:rsid w:val="2CAA0028"/>
    <w:rsid w:val="2CB75F99"/>
    <w:rsid w:val="2CB922D1"/>
    <w:rsid w:val="2CCF56F7"/>
    <w:rsid w:val="2CD60B81"/>
    <w:rsid w:val="2CF1358A"/>
    <w:rsid w:val="2CF77371"/>
    <w:rsid w:val="2CFD537C"/>
    <w:rsid w:val="2D212FE7"/>
    <w:rsid w:val="2D352E6E"/>
    <w:rsid w:val="2D646C53"/>
    <w:rsid w:val="2D6A2627"/>
    <w:rsid w:val="2D6D4AFB"/>
    <w:rsid w:val="2D7C44BD"/>
    <w:rsid w:val="2D9659DD"/>
    <w:rsid w:val="2DA4424D"/>
    <w:rsid w:val="2DB56B37"/>
    <w:rsid w:val="2DC243D8"/>
    <w:rsid w:val="2DDB5A69"/>
    <w:rsid w:val="2DF2580E"/>
    <w:rsid w:val="2E0363BA"/>
    <w:rsid w:val="2E0E3C0F"/>
    <w:rsid w:val="2E2D19AE"/>
    <w:rsid w:val="2E760467"/>
    <w:rsid w:val="2E775BCE"/>
    <w:rsid w:val="2E834BA5"/>
    <w:rsid w:val="2E8D1CFC"/>
    <w:rsid w:val="2EB94C49"/>
    <w:rsid w:val="2EC07862"/>
    <w:rsid w:val="2ED2016C"/>
    <w:rsid w:val="2ED353FE"/>
    <w:rsid w:val="2EE521B5"/>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C044BEB"/>
    <w:rsid w:val="3C045C36"/>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23E77"/>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149A2"/>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A12ADB"/>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B70638"/>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1C05F0"/>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06E4E"/>
    <w:rsid w:val="50415E5D"/>
    <w:rsid w:val="5045630D"/>
    <w:rsid w:val="5049708A"/>
    <w:rsid w:val="50507BC9"/>
    <w:rsid w:val="50623A17"/>
    <w:rsid w:val="506401F6"/>
    <w:rsid w:val="50C569B8"/>
    <w:rsid w:val="50E26696"/>
    <w:rsid w:val="50F31AA1"/>
    <w:rsid w:val="510C120F"/>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F4F43"/>
    <w:rsid w:val="58C20BC4"/>
    <w:rsid w:val="58C550C4"/>
    <w:rsid w:val="58CD3DC3"/>
    <w:rsid w:val="58D86981"/>
    <w:rsid w:val="58E4252C"/>
    <w:rsid w:val="58F63D6F"/>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B00881"/>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860D58"/>
    <w:rsid w:val="5E926372"/>
    <w:rsid w:val="5EAE319D"/>
    <w:rsid w:val="5EB01D19"/>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366619"/>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78A5"/>
    <w:rsid w:val="67B7618C"/>
    <w:rsid w:val="67C07F0B"/>
    <w:rsid w:val="67C55900"/>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3651E7"/>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BA1192"/>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3D57"/>
    <w:rsid w:val="77BF451D"/>
    <w:rsid w:val="77C01959"/>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6">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style>
  <w:style w:type="paragraph" w:styleId="8">
    <w:name w:val="Normal Indent"/>
    <w:basedOn w:val="1"/>
    <w:qFormat/>
    <w:uiPriority w:val="0"/>
    <w:pPr>
      <w:ind w:firstLine="420"/>
    </w:pPr>
    <w:rPr>
      <w:szCs w:val="20"/>
    </w:rPr>
  </w:style>
  <w:style w:type="paragraph" w:styleId="9">
    <w:name w:val="annotation text"/>
    <w:basedOn w:val="1"/>
    <w:qFormat/>
    <w:uiPriority w:val="0"/>
    <w:pPr>
      <w:widowControl w:val="0"/>
      <w:adjustRightInd w:val="0"/>
      <w:spacing w:line="360" w:lineRule="atLeast"/>
    </w:pPr>
    <w:rPr>
      <w:sz w:val="24"/>
    </w:rPr>
  </w:style>
  <w:style w:type="paragraph" w:styleId="10">
    <w:name w:val="Salutation"/>
    <w:basedOn w:val="1"/>
    <w:next w:val="1"/>
    <w:qFormat/>
    <w:uiPriority w:val="0"/>
    <w:rPr>
      <w:sz w:val="24"/>
      <w:szCs w:val="20"/>
    </w:rPr>
  </w:style>
  <w:style w:type="paragraph" w:styleId="11">
    <w:name w:val="Body Text 3"/>
    <w:basedOn w:val="1"/>
    <w:qFormat/>
    <w:uiPriority w:val="0"/>
    <w:pPr>
      <w:widowControl/>
      <w:jc w:val="left"/>
    </w:pPr>
    <w:rPr>
      <w:rFonts w:ascii="宋体" w:eastAsia="宋体"/>
      <w:kern w:val="2"/>
      <w:sz w:val="28"/>
      <w:lang w:val="en-US" w:eastAsia="zh-CN" w:bidi="ar-SA"/>
    </w:rPr>
  </w:style>
  <w:style w:type="paragraph" w:styleId="12">
    <w:name w:val="Body Text"/>
    <w:basedOn w:val="1"/>
    <w:next w:val="1"/>
    <w:qFormat/>
    <w:uiPriority w:val="0"/>
    <w:pPr>
      <w:spacing w:after="120" w:afterLines="0"/>
    </w:pPr>
  </w:style>
  <w:style w:type="paragraph" w:styleId="13">
    <w:name w:val="Body Text Indent"/>
    <w:basedOn w:val="1"/>
    <w:next w:val="14"/>
    <w:qFormat/>
    <w:uiPriority w:val="0"/>
    <w:pPr>
      <w:adjustRightInd w:val="0"/>
      <w:snapToGrid w:val="0"/>
      <w:spacing w:line="360" w:lineRule="auto"/>
      <w:ind w:firstLine="420" w:firstLineChars="200"/>
    </w:pPr>
    <w:rPr>
      <w:rFonts w:ascii="Calibri" w:hAnsi="Calibri"/>
      <w:kern w:val="0"/>
      <w:sz w:val="20"/>
    </w:rPr>
  </w:style>
  <w:style w:type="paragraph" w:styleId="14">
    <w:name w:val="envelope return"/>
    <w:basedOn w:val="1"/>
    <w:qFormat/>
    <w:uiPriority w:val="99"/>
    <w:pPr>
      <w:snapToGrid w:val="0"/>
    </w:pPr>
    <w:rPr>
      <w:rFonts w:ascii="Arial" w:hAnsi="Arial" w:cs="Arial"/>
    </w:rPr>
  </w:style>
  <w:style w:type="paragraph" w:styleId="15">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6">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7">
    <w:name w:val="Date"/>
    <w:basedOn w:val="1"/>
    <w:next w:val="1"/>
    <w:qFormat/>
    <w:uiPriority w:val="0"/>
    <w:rPr>
      <w:sz w:val="44"/>
      <w:szCs w:val="20"/>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2"/>
    <w:qFormat/>
    <w:uiPriority w:val="0"/>
    <w:pPr>
      <w:spacing w:after="120"/>
      <w:ind w:firstLine="420" w:firstLineChars="100"/>
      <w:jc w:val="both"/>
    </w:pPr>
  </w:style>
  <w:style w:type="paragraph" w:styleId="24">
    <w:name w:val="Body Text First Indent 2"/>
    <w:basedOn w:val="13"/>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15480</Words>
  <Characters>16052</Characters>
  <Lines>0</Lines>
  <Paragraphs>0</Paragraphs>
  <TotalTime>1</TotalTime>
  <ScaleCrop>false</ScaleCrop>
  <LinksUpToDate>false</LinksUpToDate>
  <CharactersWithSpaces>16183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无所畏惧</cp:lastModifiedBy>
  <cp:lastPrinted>2025-03-10T08:07:00Z</cp:lastPrinted>
  <dcterms:modified xsi:type="dcterms:W3CDTF">2025-06-04T03:57:21Z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1F96AD3E18B943B09BBA823788F0618C</vt:lpwstr>
  </property>
  <property fmtid="{D5CDD505-2E9C-101B-9397-08002B2CF9AE}" pid="4" name="KSOTemplateDocerSaveRecord">
    <vt:lpwstr>eyJoZGlkIjoiZGQzYTIxZmEwOTYyOTZkYmMyM2M4ZjQ3YjE2ODU2ZjciLCJ1c2VySWQiOiI0MjgxNzUyMDUifQ==</vt:lpwstr>
  </property>
</Properties>
</file>