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29107">
      <w:pPr>
        <w:jc w:val="center"/>
        <w:rPr>
          <w:rFonts w:hint="eastAsia"/>
          <w:lang w:val="en-US" w:eastAsia="zh-CN"/>
        </w:rPr>
      </w:pPr>
      <w:r>
        <w:rPr>
          <w:rFonts w:hint="eastAsia" w:ascii="仿宋" w:hAnsi="仿宋" w:eastAsia="仿宋" w:cs="仿宋"/>
          <w:b/>
          <w:bCs/>
          <w:sz w:val="40"/>
          <w:szCs w:val="40"/>
          <w:lang w:val="en-US" w:eastAsia="zh-CN"/>
        </w:rPr>
        <w:t>采购需求</w:t>
      </w:r>
    </w:p>
    <w:p w14:paraId="4B84B248">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sz w:val="24"/>
          <w:szCs w:val="24"/>
        </w:rPr>
      </w:pPr>
    </w:p>
    <w:p w14:paraId="334F4A7D">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sz w:val="24"/>
          <w:szCs w:val="24"/>
        </w:rPr>
      </w:pPr>
      <w:bookmarkStart w:id="0" w:name="_GoBack"/>
      <w:bookmarkEnd w:id="0"/>
      <w:r>
        <w:rPr>
          <w:rFonts w:hint="eastAsia" w:ascii="仿宋" w:hAnsi="仿宋" w:eastAsia="仿宋" w:cs="仿宋"/>
          <w:sz w:val="24"/>
          <w:szCs w:val="24"/>
        </w:rPr>
        <w:t>通过引入第三方的专业技术和资源，协助采购人建立更加完善、高效的医保基金监管体系，一是精准识别违法违规行为，有效遏制医保基金的不合理支出，确保医保基金安全、合理、高效运行；二是提升医保基金监管的智能化水平，利用大数据、人工智能等技术手段，实现对医保数据的分析，提高监管效率和准确性；三是通过医保基金常态化监管机制，对于在数据筛查及现场检查中发现的其它领域问题、加强部门协作及时移交相关线索、强化社会监督等措施，推动医保基金监管工作的规范化发展，具体安排如下：</w:t>
      </w:r>
    </w:p>
    <w:p w14:paraId="68830325">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开展年度检查数据筛查。按照国家及省医保2025年监管工作重点，结合西安市的年度工作计划，向各区（县）、开发区医保部门下发不少于300家二级定点医疗机构及统筹药店疑似问题数据，充分利用大数据分析对医药机构进行数据筛查，出具数据分析报告并按需派专家指导各级医保部门开展检查及后续处理工作。</w:t>
      </w:r>
    </w:p>
    <w:p w14:paraId="2E3A9972">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（二）配合开展现场检查。根据市局实际工作需要及安排，配合各级飞检或专项检查数据筛查及现场检查工作。</w:t>
      </w:r>
    </w:p>
    <w:p w14:paraId="0FC59575">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（三）开展交叉检查。根据我市监管工作实际情况，下半年针对自查自纠成效靠后的区县，市局牵头组织对相关区县不超过15家医院及药店开展交叉检查，配合派出专家及技术人员开展现场检查及数据分析。</w:t>
      </w:r>
    </w:p>
    <w:p w14:paraId="16EBEE11">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（四）驻场服务。派驻1名具有较强的医保基金监管经验的人员，派驻期间服从市医保局管理，派驻时间1年。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16F36"/>
    <w:rsid w:val="05FD1BBE"/>
    <w:rsid w:val="06AC0A0C"/>
    <w:rsid w:val="0EC73F5E"/>
    <w:rsid w:val="0FA314C4"/>
    <w:rsid w:val="100C66D5"/>
    <w:rsid w:val="122A05F8"/>
    <w:rsid w:val="17395C7D"/>
    <w:rsid w:val="1E731794"/>
    <w:rsid w:val="240D341D"/>
    <w:rsid w:val="24422E26"/>
    <w:rsid w:val="26E7587D"/>
    <w:rsid w:val="29DF3391"/>
    <w:rsid w:val="2B780E96"/>
    <w:rsid w:val="2EA62314"/>
    <w:rsid w:val="30DB2D00"/>
    <w:rsid w:val="31F05F32"/>
    <w:rsid w:val="3465383C"/>
    <w:rsid w:val="3CB75A27"/>
    <w:rsid w:val="3D643E0C"/>
    <w:rsid w:val="3D6E74D6"/>
    <w:rsid w:val="40CC25C5"/>
    <w:rsid w:val="41716F36"/>
    <w:rsid w:val="4541667C"/>
    <w:rsid w:val="49787CEA"/>
    <w:rsid w:val="4AFE4EC2"/>
    <w:rsid w:val="54897A6D"/>
    <w:rsid w:val="5B6B56EA"/>
    <w:rsid w:val="5D5B6D2D"/>
    <w:rsid w:val="5DB91FC8"/>
    <w:rsid w:val="5E041700"/>
    <w:rsid w:val="60E0460C"/>
    <w:rsid w:val="61915623"/>
    <w:rsid w:val="623C0084"/>
    <w:rsid w:val="634C5649"/>
    <w:rsid w:val="65705DC1"/>
    <w:rsid w:val="678332EB"/>
    <w:rsid w:val="69507602"/>
    <w:rsid w:val="6FAC02E5"/>
    <w:rsid w:val="710A048B"/>
    <w:rsid w:val="711F04E9"/>
    <w:rsid w:val="73F45085"/>
    <w:rsid w:val="780C7A6F"/>
    <w:rsid w:val="7B65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宋体"/>
      <w:kern w:val="2"/>
      <w:sz w:val="28"/>
      <w:szCs w:val="28"/>
      <w:lang w:val="en-US" w:eastAsia="zh-CN" w:bidi="ar-SA"/>
    </w:rPr>
  </w:style>
  <w:style w:type="paragraph" w:styleId="3">
    <w:name w:val="heading 1"/>
    <w:basedOn w:val="1"/>
    <w:next w:val="1"/>
    <w:link w:val="11"/>
    <w:qFormat/>
    <w:uiPriority w:val="0"/>
    <w:pPr>
      <w:keepNext/>
      <w:spacing w:after="100" w:line="240" w:lineRule="auto"/>
      <w:ind w:firstLine="0" w:firstLineChars="0"/>
      <w:jc w:val="center"/>
      <w:outlineLvl w:val="0"/>
    </w:pPr>
    <w:rPr>
      <w:b/>
      <w:bCs/>
      <w:kern w:val="0"/>
      <w:sz w:val="44"/>
      <w:szCs w:val="44"/>
    </w:rPr>
  </w:style>
  <w:style w:type="paragraph" w:styleId="4">
    <w:name w:val="heading 2"/>
    <w:basedOn w:val="1"/>
    <w:next w:val="1"/>
    <w:link w:val="12"/>
    <w:semiHidden/>
    <w:unhideWhenUsed/>
    <w:qFormat/>
    <w:uiPriority w:val="0"/>
    <w:pPr>
      <w:keepNext/>
      <w:spacing w:line="240" w:lineRule="auto"/>
      <w:ind w:leftChars="200" w:firstLine="0" w:firstLineChars="0"/>
      <w:jc w:val="left"/>
      <w:outlineLvl w:val="1"/>
    </w:pPr>
    <w:rPr>
      <w:b/>
      <w:bCs/>
      <w:kern w:val="0"/>
      <w:sz w:val="32"/>
      <w:szCs w:val="32"/>
    </w:rPr>
  </w:style>
  <w:style w:type="paragraph" w:styleId="5">
    <w:name w:val="heading 3"/>
    <w:basedOn w:val="1"/>
    <w:next w:val="1"/>
    <w:link w:val="13"/>
    <w:semiHidden/>
    <w:unhideWhenUsed/>
    <w:qFormat/>
    <w:uiPriority w:val="0"/>
    <w:pPr>
      <w:keepNext/>
      <w:spacing w:line="240" w:lineRule="auto"/>
      <w:ind w:leftChars="200" w:firstLine="0" w:firstLineChars="0"/>
      <w:outlineLvl w:val="2"/>
    </w:pPr>
    <w:rPr>
      <w:b/>
      <w:bCs/>
      <w:kern w:val="0"/>
    </w:rPr>
  </w:style>
  <w:style w:type="paragraph" w:styleId="6">
    <w:name w:val="heading 4"/>
    <w:basedOn w:val="1"/>
    <w:next w:val="1"/>
    <w:link w:val="14"/>
    <w:semiHidden/>
    <w:unhideWhenUsed/>
    <w:qFormat/>
    <w:uiPriority w:val="0"/>
    <w:pPr>
      <w:keepNext/>
      <w:keepLines/>
      <w:spacing w:before="280" w:beforeLines="0" w:after="290" w:afterLines="0" w:line="240" w:lineRule="auto"/>
      <w:ind w:leftChars="0" w:firstLine="0" w:firstLineChars="0"/>
      <w:jc w:val="left"/>
      <w:outlineLvl w:val="3"/>
    </w:pPr>
    <w:rPr>
      <w:b/>
      <w:bC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character" w:customStyle="1" w:styleId="11">
    <w:name w:val="标题 1 Char"/>
    <w:link w:val="3"/>
    <w:qFormat/>
    <w:uiPriority w:val="0"/>
    <w:rPr>
      <w:rFonts w:ascii="仿宋" w:hAnsi="仿宋" w:eastAsia="仿宋" w:cs="仿宋"/>
      <w:b/>
      <w:bCs/>
      <w:kern w:val="0"/>
      <w:sz w:val="44"/>
      <w:szCs w:val="44"/>
    </w:rPr>
  </w:style>
  <w:style w:type="character" w:customStyle="1" w:styleId="12">
    <w:name w:val="标题 2 Char"/>
    <w:link w:val="4"/>
    <w:qFormat/>
    <w:uiPriority w:val="0"/>
    <w:rPr>
      <w:rFonts w:ascii="仿宋" w:hAnsi="仿宋" w:eastAsia="宋体" w:cs="宋体"/>
      <w:b/>
      <w:bCs/>
      <w:kern w:val="0"/>
      <w:sz w:val="32"/>
      <w:szCs w:val="32"/>
    </w:rPr>
  </w:style>
  <w:style w:type="character" w:customStyle="1" w:styleId="13">
    <w:name w:val="标题 3 Char"/>
    <w:link w:val="5"/>
    <w:qFormat/>
    <w:uiPriority w:val="0"/>
    <w:rPr>
      <w:rFonts w:ascii="宋体" w:hAnsi="宋体" w:eastAsia="宋体"/>
      <w:b/>
      <w:bCs/>
      <w:kern w:val="0"/>
      <w:sz w:val="28"/>
    </w:rPr>
  </w:style>
  <w:style w:type="character" w:customStyle="1" w:styleId="14">
    <w:name w:val="标题 4 Char"/>
    <w:link w:val="6"/>
    <w:uiPriority w:val="0"/>
    <w:rPr>
      <w:rFonts w:ascii="宋体" w:hAnsi="宋体" w:eastAsia="宋体"/>
      <w:b/>
      <w:bCs/>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2025-06-06T04:24:00Z</dcterms:created>
  <dc:creator>朱娟</dc:creator>
  <cp:lastModifiedBy>朱娟</cp:lastModifiedBy>
  <dcterms:modified xsi:type="dcterms:W3CDTF">2025-06-06T04:25:41Z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717DABE2B1AC46198A53B2ED6F8ADA12_11</vt:lpwstr>
  </property>
  <property fmtid="{D5CDD505-2E9C-101B-9397-08002B2CF9AE}" pid="4" name="KSOTemplateDocerSaveRecord">
    <vt:lpwstr>eyJoZGlkIjoiMmQxOTU3NzVlZWIwMjUxZDI1ODUwYWNiYjFjY2VmNGIiLCJ1c2VySWQiOiIyMDIwODMyODIifQ==</vt:lpwstr>
  </property>
</Properties>
</file>