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0EEE96">
      <w:pPr>
        <w:spacing w:before="120" w:line="360" w:lineRule="auto"/>
        <w:rPr>
          <w:rFonts w:hint="eastAsia" w:ascii="仿宋" w:hAnsi="仿宋" w:eastAsia="仿宋" w:cs="仿宋"/>
          <w:sz w:val="28"/>
          <w:szCs w:val="28"/>
        </w:rPr>
      </w:pPr>
      <w:bookmarkStart w:id="0" w:name="_Toc109543216"/>
      <w:bookmarkStart w:id="1" w:name="_Toc109542396"/>
      <w:r>
        <w:rPr>
          <w:rFonts w:hint="eastAsia" w:ascii="仿宋" w:hAnsi="仿宋" w:eastAsia="仿宋" w:cs="仿宋"/>
          <w:sz w:val="28"/>
          <w:szCs w:val="28"/>
        </w:rPr>
        <w:t>合同编号：</w:t>
      </w:r>
      <w:bookmarkEnd w:id="0"/>
      <w:bookmarkEnd w:id="1"/>
    </w:p>
    <w:p w14:paraId="4F1B1808">
      <w:pPr>
        <w:spacing w:before="120" w:line="360" w:lineRule="auto"/>
        <w:rPr>
          <w:rFonts w:hint="eastAsia" w:ascii="仿宋" w:hAnsi="仿宋" w:eastAsia="仿宋" w:cs="仿宋"/>
          <w:b/>
          <w:bCs/>
          <w:sz w:val="52"/>
          <w:szCs w:val="52"/>
        </w:rPr>
      </w:pPr>
    </w:p>
    <w:p w14:paraId="298C0D33">
      <w:pPr>
        <w:spacing w:before="120" w:line="360" w:lineRule="auto"/>
        <w:jc w:val="center"/>
        <w:rPr>
          <w:rFonts w:hint="eastAsia" w:ascii="仿宋" w:hAnsi="仿宋" w:eastAsia="仿宋" w:cs="仿宋"/>
          <w:b/>
          <w:bCs/>
          <w:sz w:val="52"/>
          <w:szCs w:val="52"/>
        </w:rPr>
      </w:pPr>
      <w:r>
        <w:rPr>
          <w:rFonts w:hint="eastAsia" w:ascii="仿宋" w:hAnsi="仿宋" w:eastAsia="仿宋" w:cs="仿宋"/>
          <w:b/>
          <w:bCs/>
          <w:sz w:val="52"/>
          <w:szCs w:val="52"/>
        </w:rPr>
        <w:t>政 府 采 购 合 同</w:t>
      </w:r>
    </w:p>
    <w:p w14:paraId="24D80CAF">
      <w:pPr>
        <w:tabs>
          <w:tab w:val="left" w:pos="5040"/>
        </w:tabs>
        <w:spacing w:line="360" w:lineRule="auto"/>
        <w:jc w:val="center"/>
        <w:rPr>
          <w:rStyle w:val="17"/>
          <w:rFonts w:hint="eastAsia" w:ascii="仿宋" w:hAnsi="仿宋" w:eastAsia="仿宋" w:cs="仿宋"/>
          <w:b w:val="0"/>
          <w:sz w:val="28"/>
          <w:szCs w:val="28"/>
        </w:rPr>
      </w:pPr>
      <w:bookmarkStart w:id="2" w:name="_Toc18006"/>
      <w:bookmarkStart w:id="3" w:name="_Toc28172"/>
    </w:p>
    <w:p w14:paraId="7B827068">
      <w:pPr>
        <w:tabs>
          <w:tab w:val="left" w:pos="5040"/>
        </w:tabs>
        <w:spacing w:line="360" w:lineRule="auto"/>
        <w:jc w:val="center"/>
        <w:rPr>
          <w:rStyle w:val="17"/>
          <w:rFonts w:hint="eastAsia" w:ascii="仿宋" w:hAnsi="仿宋" w:eastAsia="仿宋" w:cs="仿宋"/>
          <w:b w:val="0"/>
          <w:sz w:val="28"/>
          <w:szCs w:val="28"/>
        </w:rPr>
      </w:pPr>
    </w:p>
    <w:p w14:paraId="73520366">
      <w:pPr>
        <w:tabs>
          <w:tab w:val="left" w:pos="5040"/>
        </w:tabs>
        <w:spacing w:line="360" w:lineRule="auto"/>
        <w:jc w:val="center"/>
        <w:rPr>
          <w:rFonts w:hint="eastAsia" w:ascii="仿宋" w:hAnsi="仿宋" w:eastAsia="仿宋" w:cs="仿宋"/>
          <w:sz w:val="28"/>
          <w:szCs w:val="28"/>
        </w:rPr>
      </w:pPr>
      <w:bookmarkStart w:id="4" w:name="_Toc25857"/>
      <w:r>
        <w:rPr>
          <w:rStyle w:val="17"/>
          <w:rFonts w:hint="eastAsia" w:ascii="仿宋" w:hAnsi="仿宋" w:eastAsia="仿宋" w:cs="仿宋"/>
          <w:b w:val="0"/>
          <w:sz w:val="28"/>
          <w:szCs w:val="28"/>
        </w:rPr>
        <w:t>（合同包1.合同包2）（参考格式）</w:t>
      </w:r>
      <w:bookmarkEnd w:id="2"/>
      <w:bookmarkEnd w:id="3"/>
      <w:bookmarkEnd w:id="4"/>
    </w:p>
    <w:p w14:paraId="416B06D4">
      <w:pPr>
        <w:tabs>
          <w:tab w:val="left" w:pos="5040"/>
        </w:tabs>
        <w:spacing w:line="360" w:lineRule="auto"/>
        <w:ind w:firstLine="1960" w:firstLineChars="700"/>
        <w:rPr>
          <w:rFonts w:hint="eastAsia" w:ascii="仿宋" w:hAnsi="仿宋" w:eastAsia="仿宋" w:cs="仿宋"/>
          <w:sz w:val="28"/>
          <w:szCs w:val="28"/>
        </w:rPr>
      </w:pPr>
      <w:r>
        <w:rPr>
          <w:rFonts w:hint="eastAsia" w:ascii="仿宋" w:hAnsi="仿宋" w:eastAsia="仿宋" w:cs="仿宋"/>
          <w:sz w:val="28"/>
          <w:szCs w:val="28"/>
        </w:rPr>
        <w:t>(最终以甲乙双方实际协商签定协议为准)</w:t>
      </w:r>
    </w:p>
    <w:p w14:paraId="090346B5">
      <w:pPr>
        <w:spacing w:before="120" w:line="360" w:lineRule="auto"/>
        <w:jc w:val="center"/>
        <w:rPr>
          <w:rFonts w:hint="eastAsia" w:ascii="仿宋" w:hAnsi="仿宋" w:eastAsia="仿宋" w:cs="仿宋"/>
          <w:sz w:val="28"/>
          <w:szCs w:val="28"/>
        </w:rPr>
      </w:pPr>
    </w:p>
    <w:p w14:paraId="549457F8">
      <w:pPr>
        <w:pStyle w:val="5"/>
        <w:spacing w:before="120" w:line="360" w:lineRule="auto"/>
        <w:ind w:firstLine="560"/>
        <w:rPr>
          <w:rFonts w:hint="eastAsia" w:ascii="仿宋" w:hAnsi="仿宋" w:eastAsia="仿宋" w:cs="仿宋"/>
          <w:sz w:val="28"/>
          <w:szCs w:val="28"/>
        </w:rPr>
      </w:pPr>
    </w:p>
    <w:p w14:paraId="78019799">
      <w:pPr>
        <w:spacing w:line="360" w:lineRule="auto"/>
        <w:ind w:firstLine="980" w:firstLineChars="350"/>
        <w:rPr>
          <w:rFonts w:hint="eastAsia" w:ascii="仿宋" w:hAnsi="仿宋" w:eastAsia="仿宋" w:cs="仿宋"/>
          <w:sz w:val="28"/>
          <w:szCs w:val="28"/>
        </w:rPr>
      </w:pPr>
    </w:p>
    <w:p w14:paraId="66009F93">
      <w:pPr>
        <w:spacing w:line="360" w:lineRule="auto"/>
        <w:rPr>
          <w:rFonts w:hint="eastAsia" w:ascii="仿宋" w:hAnsi="仿宋" w:eastAsia="仿宋" w:cs="仿宋"/>
          <w:sz w:val="28"/>
          <w:szCs w:val="28"/>
        </w:rPr>
      </w:pPr>
    </w:p>
    <w:p w14:paraId="17626C9F">
      <w:pPr>
        <w:spacing w:line="360" w:lineRule="auto"/>
        <w:ind w:firstLine="980" w:firstLineChars="350"/>
        <w:rPr>
          <w:rFonts w:hint="eastAsia" w:ascii="仿宋" w:hAnsi="仿宋" w:eastAsia="仿宋" w:cs="仿宋"/>
          <w:sz w:val="28"/>
          <w:szCs w:val="28"/>
        </w:rPr>
      </w:pPr>
    </w:p>
    <w:p w14:paraId="02BFE1A2">
      <w:pPr>
        <w:spacing w:line="360" w:lineRule="auto"/>
        <w:ind w:firstLine="1820" w:firstLineChars="650"/>
        <w:rPr>
          <w:rFonts w:hint="eastAsia" w:ascii="仿宋" w:hAnsi="仿宋" w:eastAsia="仿宋" w:cs="仿宋"/>
        </w:rPr>
      </w:pPr>
      <w:r>
        <w:rPr>
          <w:rFonts w:hint="eastAsia" w:ascii="仿宋" w:hAnsi="仿宋" w:eastAsia="仿宋" w:cs="仿宋"/>
          <w:sz w:val="28"/>
          <w:szCs w:val="28"/>
        </w:rPr>
        <w:t>采购人：</w:t>
      </w:r>
      <w:r>
        <w:rPr>
          <w:rFonts w:hint="eastAsia" w:ascii="仿宋" w:hAnsi="仿宋" w:eastAsia="仿宋" w:cs="仿宋"/>
          <w:u w:val="single"/>
        </w:rPr>
        <w:t xml:space="preserve">                             </w:t>
      </w:r>
    </w:p>
    <w:p w14:paraId="73E5878C">
      <w:pPr>
        <w:spacing w:line="360" w:lineRule="auto"/>
        <w:ind w:firstLine="1820" w:firstLineChars="650"/>
        <w:rPr>
          <w:rFonts w:hint="eastAsia" w:ascii="仿宋" w:hAnsi="仿宋" w:eastAsia="仿宋" w:cs="仿宋"/>
          <w:sz w:val="28"/>
          <w:szCs w:val="28"/>
        </w:rPr>
      </w:pPr>
    </w:p>
    <w:p w14:paraId="0919F8A2">
      <w:pPr>
        <w:spacing w:line="360" w:lineRule="auto"/>
        <w:ind w:firstLine="1820" w:firstLineChars="650"/>
        <w:rPr>
          <w:rFonts w:hint="eastAsia" w:ascii="仿宋" w:hAnsi="仿宋" w:eastAsia="仿宋" w:cs="仿宋"/>
          <w:sz w:val="28"/>
          <w:szCs w:val="28"/>
        </w:rPr>
      </w:pPr>
      <w:r>
        <w:rPr>
          <w:rFonts w:hint="eastAsia" w:ascii="仿宋" w:hAnsi="仿宋" w:eastAsia="仿宋" w:cs="仿宋"/>
          <w:sz w:val="28"/>
          <w:szCs w:val="28"/>
        </w:rPr>
        <w:t>成交供应商：</w:t>
      </w:r>
      <w:r>
        <w:rPr>
          <w:rFonts w:hint="eastAsia" w:ascii="仿宋" w:hAnsi="仿宋" w:eastAsia="仿宋" w:cs="仿宋"/>
          <w:sz w:val="28"/>
          <w:szCs w:val="28"/>
          <w:u w:val="single"/>
        </w:rPr>
        <w:t xml:space="preserve">                     </w:t>
      </w:r>
    </w:p>
    <w:p w14:paraId="484EB915">
      <w:pPr>
        <w:spacing w:line="360" w:lineRule="auto"/>
        <w:ind w:firstLine="1820" w:firstLineChars="650"/>
        <w:rPr>
          <w:rFonts w:hint="eastAsia" w:ascii="仿宋" w:hAnsi="仿宋" w:eastAsia="仿宋" w:cs="仿宋"/>
          <w:sz w:val="28"/>
          <w:szCs w:val="28"/>
        </w:rPr>
      </w:pPr>
    </w:p>
    <w:p w14:paraId="47DB105C">
      <w:pPr>
        <w:spacing w:line="360" w:lineRule="auto"/>
        <w:ind w:firstLine="1820" w:firstLineChars="650"/>
        <w:rPr>
          <w:rFonts w:hint="eastAsia" w:ascii="仿宋" w:hAnsi="仿宋" w:eastAsia="仿宋" w:cs="仿宋"/>
          <w:kern w:val="2"/>
          <w:sz w:val="28"/>
          <w:szCs w:val="28"/>
        </w:rPr>
      </w:pPr>
      <w:r>
        <w:rPr>
          <w:rFonts w:hint="eastAsia" w:ascii="仿宋" w:hAnsi="仿宋" w:eastAsia="仿宋" w:cs="仿宋"/>
          <w:sz w:val="28"/>
          <w:szCs w:val="28"/>
        </w:rPr>
        <w:t>签署日期</w:t>
      </w:r>
      <w:r>
        <w:rPr>
          <w:rFonts w:hint="eastAsia" w:ascii="仿宋" w:hAnsi="仿宋" w:eastAsia="仿宋" w:cs="仿宋"/>
        </w:rPr>
        <w:t>：</w:t>
      </w:r>
      <w:r>
        <w:rPr>
          <w:rFonts w:hint="eastAsia" w:ascii="仿宋" w:hAnsi="仿宋" w:eastAsia="仿宋" w:cs="仿宋"/>
          <w:u w:val="single"/>
        </w:rPr>
        <w:t xml:space="preserve">                           </w:t>
      </w:r>
    </w:p>
    <w:p w14:paraId="64930B69">
      <w:pPr>
        <w:spacing w:after="120"/>
        <w:rPr>
          <w:rFonts w:hint="eastAsia" w:ascii="仿宋" w:hAnsi="仿宋" w:eastAsia="仿宋" w:cs="仿宋"/>
          <w:kern w:val="2"/>
          <w:sz w:val="28"/>
          <w:szCs w:val="28"/>
        </w:rPr>
      </w:pPr>
    </w:p>
    <w:p w14:paraId="52A0A413">
      <w:pPr>
        <w:adjustRightInd w:val="0"/>
        <w:snapToGrid w:val="0"/>
        <w:spacing w:line="360" w:lineRule="auto"/>
        <w:jc w:val="left"/>
        <w:rPr>
          <w:rFonts w:hint="eastAsia" w:ascii="仿宋" w:hAnsi="仿宋" w:eastAsia="仿宋" w:cs="仿宋"/>
          <w:b/>
          <w:sz w:val="28"/>
          <w:szCs w:val="28"/>
        </w:rPr>
      </w:pPr>
      <w:r>
        <w:rPr>
          <w:rFonts w:hint="eastAsia" w:ascii="仿宋" w:hAnsi="仿宋" w:eastAsia="仿宋" w:cs="仿宋"/>
          <w:b/>
          <w:sz w:val="28"/>
          <w:szCs w:val="28"/>
        </w:rPr>
        <w:br w:type="page"/>
      </w:r>
    </w:p>
    <w:p w14:paraId="244DBA3C">
      <w:pPr>
        <w:adjustRightInd w:val="0"/>
        <w:snapToGrid w:val="0"/>
        <w:spacing w:line="360" w:lineRule="auto"/>
        <w:jc w:val="center"/>
        <w:rPr>
          <w:rFonts w:hint="eastAsia" w:ascii="仿宋" w:hAnsi="仿宋" w:eastAsia="仿宋" w:cs="仿宋"/>
          <w:b/>
          <w:sz w:val="44"/>
          <w:szCs w:val="44"/>
        </w:rPr>
      </w:pPr>
      <w:r>
        <w:rPr>
          <w:rFonts w:hint="eastAsia" w:ascii="仿宋" w:hAnsi="仿宋" w:eastAsia="仿宋" w:cs="仿宋"/>
          <w:b/>
          <w:sz w:val="44"/>
          <w:szCs w:val="44"/>
        </w:rPr>
        <w:t>（参考格式）</w:t>
      </w:r>
    </w:p>
    <w:p w14:paraId="7D86D62D">
      <w:pPr>
        <w:adjustRightInd w:val="0"/>
        <w:snapToGrid w:val="0"/>
        <w:spacing w:line="360" w:lineRule="auto"/>
        <w:jc w:val="center"/>
        <w:rPr>
          <w:rFonts w:hint="eastAsia" w:ascii="仿宋" w:hAnsi="仿宋" w:eastAsia="仿宋" w:cs="仿宋"/>
          <w:b/>
          <w:szCs w:val="24"/>
        </w:rPr>
      </w:pPr>
      <w:r>
        <w:rPr>
          <w:rFonts w:hint="eastAsia" w:ascii="仿宋" w:hAnsi="仿宋" w:eastAsia="仿宋" w:cs="仿宋"/>
          <w:b/>
          <w:szCs w:val="24"/>
        </w:rPr>
        <w:t>（合同包1.合同包2）</w:t>
      </w:r>
    </w:p>
    <w:p w14:paraId="251B44F0">
      <w:pPr>
        <w:widowControl/>
        <w:kinsoku w:val="0"/>
        <w:autoSpaceDE w:val="0"/>
        <w:autoSpaceDN w:val="0"/>
        <w:adjustRightInd w:val="0"/>
        <w:snapToGrid w:val="0"/>
        <w:spacing w:line="360" w:lineRule="auto"/>
        <w:ind w:firstLine="436" w:firstLineChars="200"/>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4"/>
          <w:szCs w:val="24"/>
        </w:rPr>
        <w:t>甲方</w:t>
      </w:r>
      <w:r>
        <w:rPr>
          <w:rFonts w:hint="eastAsia" w:ascii="仿宋" w:hAnsi="仿宋" w:eastAsia="仿宋" w:cs="仿宋"/>
          <w:snapToGrid w:val="0"/>
          <w:color w:val="000000"/>
          <w:spacing w:val="2"/>
          <w:szCs w:val="24"/>
        </w:rPr>
        <w:t xml:space="preserve"> (采购人) ：</w:t>
      </w:r>
      <w:r>
        <w:rPr>
          <w:rFonts w:hint="eastAsia" w:ascii="仿宋" w:hAnsi="仿宋" w:eastAsia="仿宋" w:cs="仿宋"/>
          <w:snapToGrid w:val="0"/>
          <w:color w:val="000000"/>
          <w:szCs w:val="24"/>
          <w:u w:val="single"/>
        </w:rPr>
        <w:t xml:space="preserve">                                       </w:t>
      </w:r>
    </w:p>
    <w:p w14:paraId="5FE4F6D9">
      <w:pPr>
        <w:widowControl/>
        <w:kinsoku w:val="0"/>
        <w:autoSpaceDE w:val="0"/>
        <w:autoSpaceDN w:val="0"/>
        <w:adjustRightInd w:val="0"/>
        <w:snapToGrid w:val="0"/>
        <w:spacing w:line="360" w:lineRule="auto"/>
        <w:ind w:left="512"/>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5"/>
          <w:szCs w:val="24"/>
        </w:rPr>
        <w:t xml:space="preserve">乙方 (成交供应商) </w:t>
      </w:r>
      <w:r>
        <w:rPr>
          <w:rFonts w:hint="eastAsia" w:ascii="仿宋" w:hAnsi="仿宋" w:eastAsia="仿宋" w:cs="仿宋"/>
          <w:snapToGrid w:val="0"/>
          <w:color w:val="000000"/>
          <w:spacing w:val="4"/>
          <w:szCs w:val="24"/>
        </w:rPr>
        <w:t>：</w:t>
      </w:r>
      <w:r>
        <w:rPr>
          <w:rFonts w:hint="eastAsia" w:ascii="仿宋" w:hAnsi="仿宋" w:eastAsia="仿宋" w:cs="仿宋"/>
          <w:snapToGrid w:val="0"/>
          <w:color w:val="000000"/>
          <w:szCs w:val="24"/>
          <w:u w:val="single"/>
        </w:rPr>
        <w:t xml:space="preserve">                                  </w:t>
      </w:r>
    </w:p>
    <w:p w14:paraId="3E928704">
      <w:pPr>
        <w:widowControl/>
        <w:kinsoku w:val="0"/>
        <w:autoSpaceDE w:val="0"/>
        <w:autoSpaceDN w:val="0"/>
        <w:adjustRightInd w:val="0"/>
        <w:snapToGrid w:val="0"/>
        <w:spacing w:line="360" w:lineRule="auto"/>
        <w:ind w:left="30" w:right="76" w:firstLine="467"/>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10"/>
          <w:szCs w:val="24"/>
          <w:u w:val="single"/>
        </w:rPr>
        <w:t>（项目名称    合同包）</w:t>
      </w:r>
      <w:r>
        <w:rPr>
          <w:rFonts w:hint="eastAsia" w:ascii="仿宋" w:hAnsi="仿宋" w:eastAsia="仿宋" w:cs="仿宋"/>
          <w:snapToGrid w:val="0"/>
          <w:color w:val="000000"/>
          <w:spacing w:val="5"/>
          <w:szCs w:val="24"/>
          <w:u w:val="single"/>
        </w:rPr>
        <w:t>(项目编号：     )</w:t>
      </w:r>
      <w:r>
        <w:rPr>
          <w:rFonts w:hint="eastAsia" w:ascii="仿宋" w:hAnsi="仿宋" w:eastAsia="仿宋" w:cs="仿宋"/>
          <w:snapToGrid w:val="0"/>
          <w:color w:val="000000"/>
          <w:spacing w:val="5"/>
          <w:szCs w:val="24"/>
        </w:rPr>
        <w:t xml:space="preserve"> 由</w:t>
      </w:r>
      <w:r>
        <w:rPr>
          <w:rFonts w:hint="eastAsia" w:ascii="仿宋" w:hAnsi="仿宋" w:eastAsia="仿宋" w:cs="仿宋"/>
          <w:snapToGrid w:val="0"/>
          <w:color w:val="000000"/>
          <w:spacing w:val="5"/>
          <w:szCs w:val="24"/>
          <w:lang w:val="en-US" w:eastAsia="zh-CN"/>
        </w:rPr>
        <w:t>华夏国际项目管理有限公司</w:t>
      </w:r>
      <w:r>
        <w:rPr>
          <w:rFonts w:hint="eastAsia" w:ascii="仿宋" w:hAnsi="仿宋" w:eastAsia="仿宋" w:cs="仿宋"/>
          <w:snapToGrid w:val="0"/>
          <w:color w:val="000000"/>
          <w:spacing w:val="2"/>
          <w:szCs w:val="24"/>
        </w:rPr>
        <w:t>组织竞争性磋商，</w:t>
      </w:r>
      <w:r>
        <w:rPr>
          <w:rFonts w:hint="eastAsia" w:ascii="仿宋" w:hAnsi="仿宋" w:eastAsia="仿宋" w:cs="仿宋"/>
          <w:snapToGrid w:val="0"/>
          <w:color w:val="000000"/>
          <w:spacing w:val="2"/>
          <w:szCs w:val="24"/>
          <w:u w:val="single"/>
        </w:rPr>
        <w:t xml:space="preserve">               </w:t>
      </w:r>
      <w:r>
        <w:rPr>
          <w:rFonts w:hint="eastAsia" w:ascii="仿宋" w:hAnsi="仿宋" w:eastAsia="仿宋" w:cs="仿宋"/>
          <w:snapToGrid w:val="0"/>
          <w:color w:val="000000"/>
          <w:spacing w:val="2"/>
          <w:szCs w:val="24"/>
        </w:rPr>
        <w:t>(以下简称“甲方”)</w:t>
      </w:r>
      <w:r>
        <w:rPr>
          <w:rFonts w:hint="eastAsia" w:ascii="仿宋" w:hAnsi="仿宋" w:eastAsia="仿宋" w:cs="仿宋"/>
          <w:snapToGrid w:val="0"/>
          <w:color w:val="000000"/>
          <w:szCs w:val="24"/>
        </w:rPr>
        <w:t>确定</w:t>
      </w:r>
      <w:r>
        <w:rPr>
          <w:rFonts w:hint="eastAsia" w:ascii="仿宋" w:hAnsi="仿宋" w:eastAsia="仿宋" w:cs="仿宋"/>
          <w:snapToGrid w:val="0"/>
          <w:color w:val="000000"/>
          <w:szCs w:val="24"/>
          <w:u w:val="single"/>
        </w:rPr>
        <w:t xml:space="preserve">      </w:t>
      </w:r>
      <w:r>
        <w:rPr>
          <w:rFonts w:hint="eastAsia" w:ascii="仿宋" w:hAnsi="仿宋" w:eastAsia="仿宋" w:cs="仿宋"/>
          <w:snapToGrid w:val="0"/>
          <w:color w:val="000000"/>
          <w:spacing w:val="21"/>
          <w:szCs w:val="24"/>
        </w:rPr>
        <w:t>(</w:t>
      </w:r>
      <w:r>
        <w:rPr>
          <w:rFonts w:hint="eastAsia" w:ascii="仿宋" w:hAnsi="仿宋" w:eastAsia="仿宋" w:cs="仿宋"/>
          <w:snapToGrid w:val="0"/>
          <w:color w:val="000000"/>
          <w:spacing w:val="13"/>
          <w:szCs w:val="24"/>
        </w:rPr>
        <w:t>以下简称“乙方”) 为该项目的成交供应商。</w:t>
      </w:r>
    </w:p>
    <w:p w14:paraId="6F9F31FA">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依据《中华人民共和国民法典》和《中华人民共和国政府采购法》，经双方在平等、 自愿、互利的基础上，签订本合同，共同信守。</w:t>
      </w:r>
    </w:p>
    <w:p w14:paraId="4E02C5CE">
      <w:pPr>
        <w:widowControl/>
        <w:kinsoku w:val="0"/>
        <w:autoSpaceDE w:val="0"/>
        <w:autoSpaceDN w:val="0"/>
        <w:adjustRightInd w:val="0"/>
        <w:snapToGrid w:val="0"/>
        <w:spacing w:line="360" w:lineRule="auto"/>
        <w:ind w:left="499"/>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10"/>
          <w:position w:val="3"/>
          <w:szCs w:val="24"/>
        </w:rPr>
        <w:t>一</w:t>
      </w:r>
      <w:r>
        <w:rPr>
          <w:rFonts w:hint="eastAsia" w:ascii="仿宋" w:hAnsi="仿宋" w:eastAsia="仿宋" w:cs="仿宋"/>
          <w:snapToGrid w:val="0"/>
          <w:color w:val="000000"/>
          <w:spacing w:val="7"/>
          <w:position w:val="3"/>
          <w:szCs w:val="24"/>
        </w:rPr>
        <w:t>、合同价款</w:t>
      </w:r>
    </w:p>
    <w:p w14:paraId="04A257FD">
      <w:pPr>
        <w:widowControl/>
        <w:kinsoku w:val="0"/>
        <w:autoSpaceDE w:val="0"/>
        <w:autoSpaceDN w:val="0"/>
        <w:adjustRightInd w:val="0"/>
        <w:snapToGrid w:val="0"/>
        <w:spacing w:line="360" w:lineRule="auto"/>
        <w:ind w:left="500"/>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6"/>
          <w:szCs w:val="24"/>
        </w:rPr>
        <w:t>(一)合同价款为人民币 (大写)</w:t>
      </w:r>
      <w:r>
        <w:rPr>
          <w:rFonts w:hint="eastAsia" w:ascii="仿宋" w:hAnsi="仿宋" w:eastAsia="仿宋" w:cs="仿宋"/>
          <w:snapToGrid w:val="0"/>
          <w:color w:val="000000"/>
          <w:spacing w:val="6"/>
          <w:szCs w:val="24"/>
          <w:u w:val="single"/>
        </w:rPr>
        <w:t xml:space="preserve">          </w:t>
      </w:r>
      <w:r>
        <w:rPr>
          <w:rFonts w:hint="eastAsia" w:ascii="仿宋" w:hAnsi="仿宋" w:eastAsia="仿宋" w:cs="仿宋"/>
          <w:snapToGrid w:val="0"/>
          <w:color w:val="000000"/>
          <w:spacing w:val="6"/>
          <w:szCs w:val="24"/>
        </w:rPr>
        <w:t>(￥</w:t>
      </w:r>
      <w:r>
        <w:rPr>
          <w:rFonts w:hint="eastAsia" w:ascii="仿宋" w:hAnsi="仿宋" w:eastAsia="仿宋" w:cs="仿宋"/>
          <w:snapToGrid w:val="0"/>
          <w:color w:val="000000"/>
          <w:spacing w:val="6"/>
          <w:szCs w:val="24"/>
          <w:u w:val="single"/>
        </w:rPr>
        <w:t xml:space="preserve">     </w:t>
      </w:r>
      <w:r>
        <w:rPr>
          <w:rFonts w:hint="eastAsia" w:ascii="仿宋" w:hAnsi="仿宋" w:eastAsia="仿宋" w:cs="仿宋"/>
          <w:snapToGrid w:val="0"/>
          <w:color w:val="000000"/>
          <w:spacing w:val="6"/>
          <w:szCs w:val="24"/>
        </w:rPr>
        <w:t xml:space="preserve">) </w:t>
      </w:r>
      <w:r>
        <w:rPr>
          <w:rFonts w:hint="eastAsia" w:ascii="仿宋" w:hAnsi="仿宋" w:eastAsia="仿宋" w:cs="仿宋"/>
          <w:snapToGrid w:val="0"/>
          <w:color w:val="000000"/>
          <w:spacing w:val="3"/>
          <w:szCs w:val="24"/>
        </w:rPr>
        <w:t>。</w:t>
      </w:r>
    </w:p>
    <w:p w14:paraId="2D097ECF">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二)合同总价为固定价，已包括乙方履行本合同所必须的所有成本费用和乙方应承担的全部一切税费及其他管理费用等，由乙方在合同实施过程中包干使用。除非合同范围发生修改，且该修改影响到合同价格的调整，否则合同总价不作任何增加或减少。</w:t>
      </w:r>
    </w:p>
    <w:p w14:paraId="2CA5FA5C">
      <w:pPr>
        <w:widowControl/>
        <w:kinsoku w:val="0"/>
        <w:autoSpaceDE w:val="0"/>
        <w:autoSpaceDN w:val="0"/>
        <w:adjustRightInd w:val="0"/>
        <w:snapToGrid w:val="0"/>
        <w:spacing w:line="360" w:lineRule="auto"/>
        <w:ind w:firstLine="428" w:firstLineChars="200"/>
        <w:jc w:val="left"/>
        <w:textAlignment w:val="baseline"/>
        <w:rPr>
          <w:rFonts w:hint="eastAsia" w:ascii="仿宋" w:hAnsi="仿宋" w:eastAsia="仿宋" w:cs="仿宋"/>
          <w:snapToGrid w:val="0"/>
          <w:color w:val="000000"/>
          <w:spacing w:val="2"/>
          <w:szCs w:val="24"/>
        </w:rPr>
      </w:pPr>
      <w:r>
        <w:rPr>
          <w:rFonts w:hint="eastAsia" w:ascii="仿宋" w:hAnsi="仿宋" w:eastAsia="仿宋" w:cs="仿宋"/>
          <w:snapToGrid w:val="0"/>
          <w:color w:val="000000"/>
          <w:spacing w:val="2"/>
          <w:szCs w:val="24"/>
        </w:rPr>
        <w:t>(三)合同价款一次性包死，不受市场价格变化因素的影响。</w:t>
      </w:r>
    </w:p>
    <w:p w14:paraId="438138AB">
      <w:pPr>
        <w:widowControl/>
        <w:kinsoku w:val="0"/>
        <w:autoSpaceDE w:val="0"/>
        <w:autoSpaceDN w:val="0"/>
        <w:adjustRightInd w:val="0"/>
        <w:snapToGrid w:val="0"/>
        <w:spacing w:line="360" w:lineRule="auto"/>
        <w:ind w:left="2684" w:right="76" w:hanging="2181"/>
        <w:jc w:val="left"/>
        <w:textAlignment w:val="baseline"/>
        <w:rPr>
          <w:rFonts w:hint="eastAsia" w:ascii="仿宋" w:hAnsi="仿宋" w:eastAsia="仿宋" w:cs="仿宋"/>
          <w:snapToGrid w:val="0"/>
          <w:color w:val="000000"/>
          <w:spacing w:val="7"/>
          <w:szCs w:val="24"/>
        </w:rPr>
      </w:pPr>
      <w:r>
        <w:rPr>
          <w:rFonts w:hint="eastAsia" w:ascii="仿宋" w:hAnsi="仿宋" w:eastAsia="仿宋" w:cs="仿宋"/>
          <w:snapToGrid w:val="0"/>
          <w:color w:val="000000"/>
          <w:spacing w:val="14"/>
          <w:szCs w:val="24"/>
        </w:rPr>
        <w:t>二、委托</w:t>
      </w:r>
      <w:r>
        <w:rPr>
          <w:rFonts w:hint="eastAsia" w:ascii="仿宋" w:hAnsi="仿宋" w:eastAsia="仿宋" w:cs="仿宋"/>
          <w:snapToGrid w:val="0"/>
          <w:color w:val="000000"/>
          <w:spacing w:val="8"/>
          <w:szCs w:val="24"/>
        </w:rPr>
        <w:t>工</w:t>
      </w:r>
      <w:r>
        <w:rPr>
          <w:rFonts w:hint="eastAsia" w:ascii="仿宋" w:hAnsi="仿宋" w:eastAsia="仿宋" w:cs="仿宋"/>
          <w:snapToGrid w:val="0"/>
          <w:color w:val="000000"/>
          <w:spacing w:val="7"/>
          <w:szCs w:val="24"/>
        </w:rPr>
        <w:t>作内容：</w:t>
      </w:r>
    </w:p>
    <w:p w14:paraId="3B17D16A">
      <w:pPr>
        <w:widowControl/>
        <w:kinsoku w:val="0"/>
        <w:autoSpaceDE w:val="0"/>
        <w:autoSpaceDN w:val="0"/>
        <w:adjustRightInd w:val="0"/>
        <w:snapToGrid w:val="0"/>
        <w:spacing w:line="360" w:lineRule="auto"/>
        <w:ind w:right="76" w:firstLine="448" w:firstLineChars="200"/>
        <w:jc w:val="left"/>
        <w:textAlignment w:val="baseline"/>
        <w:rPr>
          <w:rFonts w:hint="eastAsia" w:ascii="仿宋" w:hAnsi="仿宋" w:eastAsia="仿宋" w:cs="仿宋"/>
          <w:snapToGrid w:val="0"/>
          <w:color w:val="000000"/>
          <w:spacing w:val="-12"/>
          <w:szCs w:val="24"/>
          <w:u w:val="single"/>
        </w:rPr>
      </w:pPr>
      <w:r>
        <w:rPr>
          <w:rFonts w:hint="eastAsia" w:ascii="仿宋" w:hAnsi="仿宋" w:eastAsia="仿宋" w:cs="仿宋"/>
          <w:snapToGrid w:val="0"/>
          <w:color w:val="000000"/>
          <w:spacing w:val="7"/>
          <w:szCs w:val="24"/>
        </w:rPr>
        <w:t>2.1</w:t>
      </w:r>
      <w:r>
        <w:rPr>
          <w:rFonts w:hint="eastAsia" w:ascii="仿宋" w:hAnsi="仿宋" w:eastAsia="仿宋" w:cs="仿宋"/>
          <w:snapToGrid w:val="0"/>
          <w:color w:val="000000"/>
          <w:spacing w:val="7"/>
          <w:szCs w:val="24"/>
          <w:u w:val="single"/>
        </w:rPr>
        <w:t>竞争性磋商文件“第</w:t>
      </w:r>
      <w:r>
        <w:rPr>
          <w:rFonts w:hint="eastAsia" w:ascii="仿宋" w:hAnsi="仿宋" w:eastAsia="仿宋" w:cs="仿宋"/>
          <w:snapToGrid w:val="0"/>
          <w:color w:val="000000"/>
          <w:spacing w:val="7"/>
          <w:szCs w:val="24"/>
          <w:u w:val="single"/>
          <w:lang w:val="en-US" w:eastAsia="zh-CN"/>
        </w:rPr>
        <w:t>三</w:t>
      </w:r>
      <w:r>
        <w:rPr>
          <w:rFonts w:hint="eastAsia" w:ascii="仿宋" w:hAnsi="仿宋" w:eastAsia="仿宋" w:cs="仿宋"/>
          <w:snapToGrid w:val="0"/>
          <w:color w:val="000000"/>
          <w:spacing w:val="7"/>
          <w:szCs w:val="24"/>
          <w:u w:val="single"/>
        </w:rPr>
        <w:t xml:space="preserve">章 </w:t>
      </w:r>
      <w:r>
        <w:rPr>
          <w:rFonts w:hint="eastAsia" w:ascii="仿宋" w:hAnsi="仿宋" w:eastAsia="仿宋" w:cs="仿宋"/>
          <w:snapToGrid w:val="0"/>
          <w:color w:val="000000"/>
          <w:spacing w:val="7"/>
          <w:szCs w:val="24"/>
          <w:u w:val="single"/>
          <w:lang w:val="en-US" w:eastAsia="zh-CN"/>
        </w:rPr>
        <w:t>磋商项目技术、服务、商务及其他要求</w:t>
      </w:r>
      <w:r>
        <w:rPr>
          <w:rFonts w:hint="eastAsia" w:ascii="仿宋" w:hAnsi="仿宋" w:eastAsia="仿宋" w:cs="仿宋"/>
          <w:snapToGrid w:val="0"/>
          <w:color w:val="000000"/>
          <w:spacing w:val="7"/>
          <w:szCs w:val="24"/>
          <w:u w:val="single"/>
        </w:rPr>
        <w:t>”包含的所有</w:t>
      </w:r>
      <w:r>
        <w:rPr>
          <w:rFonts w:hint="eastAsia" w:ascii="仿宋" w:hAnsi="仿宋" w:eastAsia="仿宋" w:cs="仿宋"/>
          <w:snapToGrid w:val="0"/>
          <w:color w:val="000000"/>
          <w:spacing w:val="-14"/>
          <w:szCs w:val="24"/>
          <w:u w:val="single"/>
        </w:rPr>
        <w:t>内</w:t>
      </w:r>
      <w:r>
        <w:rPr>
          <w:rFonts w:hint="eastAsia" w:ascii="仿宋" w:hAnsi="仿宋" w:eastAsia="仿宋" w:cs="仿宋"/>
          <w:snapToGrid w:val="0"/>
          <w:color w:val="000000"/>
          <w:spacing w:val="-12"/>
          <w:szCs w:val="24"/>
          <w:u w:val="single"/>
        </w:rPr>
        <w:t>容</w:t>
      </w:r>
    </w:p>
    <w:p w14:paraId="5D31C614">
      <w:pPr>
        <w:adjustRightInd w:val="0"/>
        <w:snapToGrid w:val="0"/>
        <w:spacing w:line="360" w:lineRule="auto"/>
        <w:ind w:firstLine="422" w:firstLineChars="200"/>
        <w:rPr>
          <w:rFonts w:hint="eastAsia" w:ascii="仿宋" w:hAnsi="仿宋" w:eastAsia="仿宋" w:cs="仿宋"/>
          <w:b/>
          <w:bCs/>
          <w:szCs w:val="24"/>
        </w:rPr>
      </w:pPr>
      <w:r>
        <w:rPr>
          <w:rFonts w:hint="eastAsia" w:ascii="仿宋" w:hAnsi="仿宋" w:eastAsia="仿宋" w:cs="仿宋"/>
          <w:b/>
          <w:bCs/>
          <w:szCs w:val="24"/>
        </w:rPr>
        <w:t>2.2委托服务要求</w:t>
      </w:r>
    </w:p>
    <w:p w14:paraId="3C733CDD">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乙方提供的服务及提交的项目成果应完全满足服务内容的要求。</w:t>
      </w:r>
    </w:p>
    <w:p w14:paraId="28BFC23C">
      <w:pPr>
        <w:adjustRightInd w:val="0"/>
        <w:snapToGrid w:val="0"/>
        <w:spacing w:line="360" w:lineRule="auto"/>
        <w:ind w:firstLine="422" w:firstLineChars="200"/>
        <w:rPr>
          <w:rFonts w:hint="eastAsia" w:ascii="仿宋" w:hAnsi="仿宋" w:eastAsia="仿宋" w:cs="仿宋"/>
          <w:b/>
          <w:bCs/>
          <w:szCs w:val="24"/>
        </w:rPr>
      </w:pPr>
      <w:r>
        <w:rPr>
          <w:rFonts w:hint="eastAsia" w:ascii="仿宋" w:hAnsi="仿宋" w:eastAsia="仿宋" w:cs="仿宋"/>
          <w:b/>
          <w:bCs/>
          <w:szCs w:val="24"/>
        </w:rPr>
        <w:t>2.3委托服务目标</w:t>
      </w:r>
    </w:p>
    <w:p w14:paraId="2A05967A">
      <w:pPr>
        <w:adjustRightInd w:val="0"/>
        <w:snapToGrid w:val="0"/>
        <w:spacing w:line="360" w:lineRule="auto"/>
        <w:ind w:firstLine="420" w:firstLineChars="200"/>
        <w:rPr>
          <w:rFonts w:hint="eastAsia" w:ascii="仿宋" w:hAnsi="仿宋" w:eastAsia="仿宋" w:cs="仿宋"/>
          <w:bCs/>
          <w:szCs w:val="24"/>
        </w:rPr>
      </w:pPr>
      <w:r>
        <w:rPr>
          <w:rFonts w:hint="eastAsia" w:ascii="仿宋" w:hAnsi="仿宋" w:eastAsia="仿宋" w:cs="仿宋"/>
          <w:bCs/>
          <w:szCs w:val="24"/>
        </w:rPr>
        <w:t>（一）合同包1：通过招标委托成交供应商对雁塔区电子城街道办、小寨路街道办、杜城街道办的房屋使用安全进行检查。双方通过该项目的成功实施：</w:t>
      </w:r>
    </w:p>
    <w:p w14:paraId="1FEE583F">
      <w:pPr>
        <w:adjustRightInd w:val="0"/>
        <w:snapToGrid w:val="0"/>
        <w:spacing w:line="360" w:lineRule="auto"/>
        <w:ind w:firstLine="420" w:firstLineChars="200"/>
        <w:rPr>
          <w:rFonts w:hint="eastAsia" w:ascii="仿宋" w:hAnsi="仿宋" w:eastAsia="仿宋" w:cs="仿宋"/>
          <w:bCs/>
          <w:szCs w:val="24"/>
        </w:rPr>
      </w:pPr>
      <w:r>
        <w:rPr>
          <w:rFonts w:hint="eastAsia" w:ascii="仿宋" w:hAnsi="仿宋" w:eastAsia="仿宋" w:cs="仿宋"/>
          <w:bCs/>
          <w:szCs w:val="24"/>
        </w:rPr>
        <w:t>1.达到消除各类房屋安全隐患的目标；</w:t>
      </w:r>
    </w:p>
    <w:p w14:paraId="32C565E8">
      <w:pPr>
        <w:adjustRightInd w:val="0"/>
        <w:snapToGrid w:val="0"/>
        <w:spacing w:line="360" w:lineRule="auto"/>
        <w:ind w:firstLine="420" w:firstLineChars="200"/>
        <w:rPr>
          <w:rFonts w:hint="eastAsia" w:ascii="仿宋" w:hAnsi="仿宋" w:eastAsia="仿宋" w:cs="仿宋"/>
          <w:bCs/>
          <w:szCs w:val="24"/>
        </w:rPr>
      </w:pPr>
      <w:r>
        <w:rPr>
          <w:rFonts w:hint="eastAsia" w:ascii="仿宋" w:hAnsi="仿宋" w:eastAsia="仿宋" w:cs="仿宋"/>
          <w:bCs/>
          <w:szCs w:val="24"/>
        </w:rPr>
        <w:t>2.通过科学分析研判指定房屋安全使用状况，提供第三方技术支持。</w:t>
      </w:r>
    </w:p>
    <w:p w14:paraId="21CE8A92">
      <w:pPr>
        <w:adjustRightInd w:val="0"/>
        <w:snapToGrid w:val="0"/>
        <w:spacing w:line="360" w:lineRule="auto"/>
        <w:ind w:firstLine="420" w:firstLineChars="200"/>
        <w:rPr>
          <w:rFonts w:hint="eastAsia" w:ascii="仿宋" w:hAnsi="仿宋" w:eastAsia="仿宋" w:cs="仿宋"/>
          <w:bCs/>
          <w:szCs w:val="24"/>
        </w:rPr>
      </w:pPr>
      <w:r>
        <w:rPr>
          <w:rFonts w:hint="eastAsia" w:ascii="仿宋" w:hAnsi="仿宋" w:eastAsia="仿宋" w:cs="仿宋"/>
          <w:bCs/>
          <w:szCs w:val="24"/>
        </w:rPr>
        <w:t>（二）合同包2：通过招标委托成交供应商对雁塔区长延堡街道办、等驾坡街道办、漳浒寨街道办的房屋使用安全进行检查。双方通过该项目的成功实施：</w:t>
      </w:r>
    </w:p>
    <w:p w14:paraId="4FE4CD5B">
      <w:pPr>
        <w:adjustRightInd w:val="0"/>
        <w:snapToGrid w:val="0"/>
        <w:spacing w:line="360" w:lineRule="auto"/>
        <w:ind w:firstLine="420" w:firstLineChars="200"/>
        <w:rPr>
          <w:rFonts w:hint="eastAsia" w:ascii="仿宋" w:hAnsi="仿宋" w:eastAsia="仿宋" w:cs="仿宋"/>
          <w:bCs/>
          <w:szCs w:val="24"/>
        </w:rPr>
      </w:pPr>
      <w:r>
        <w:rPr>
          <w:rFonts w:hint="eastAsia" w:ascii="仿宋" w:hAnsi="仿宋" w:eastAsia="仿宋" w:cs="仿宋"/>
          <w:bCs/>
          <w:szCs w:val="24"/>
        </w:rPr>
        <w:t>1.达到消除各类房屋安全隐患的目标；</w:t>
      </w:r>
    </w:p>
    <w:p w14:paraId="1CF66D7E">
      <w:pPr>
        <w:adjustRightInd w:val="0"/>
        <w:snapToGrid w:val="0"/>
        <w:spacing w:line="360" w:lineRule="auto"/>
        <w:ind w:firstLine="420" w:firstLineChars="200"/>
        <w:rPr>
          <w:rFonts w:hint="eastAsia" w:ascii="仿宋" w:hAnsi="仿宋" w:eastAsia="仿宋" w:cs="仿宋"/>
          <w:bCs/>
          <w:szCs w:val="24"/>
        </w:rPr>
      </w:pPr>
      <w:r>
        <w:rPr>
          <w:rFonts w:hint="eastAsia" w:ascii="仿宋" w:hAnsi="仿宋" w:eastAsia="仿宋" w:cs="仿宋"/>
          <w:bCs/>
          <w:szCs w:val="24"/>
        </w:rPr>
        <w:t>2.通过科学分析研判指定房屋安全使用状况，提供第三方技术支持。</w:t>
      </w:r>
    </w:p>
    <w:p w14:paraId="15B1B6D0">
      <w:pPr>
        <w:widowControl/>
        <w:kinsoku w:val="0"/>
        <w:autoSpaceDE w:val="0"/>
        <w:autoSpaceDN w:val="0"/>
        <w:adjustRightInd w:val="0"/>
        <w:snapToGrid w:val="0"/>
        <w:spacing w:line="360" w:lineRule="auto"/>
        <w:ind w:firstLine="448" w:firstLineChars="200"/>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7"/>
          <w:position w:val="1"/>
          <w:szCs w:val="24"/>
        </w:rPr>
        <w:t>三、款项结算</w:t>
      </w:r>
    </w:p>
    <w:p w14:paraId="51A488E4">
      <w:pPr>
        <w:adjustRightInd w:val="0"/>
        <w:snapToGrid w:val="0"/>
        <w:spacing w:line="360" w:lineRule="auto"/>
        <w:ind w:firstLine="632" w:firstLineChars="300"/>
        <w:rPr>
          <w:rFonts w:hint="eastAsia" w:ascii="仿宋" w:hAnsi="仿宋" w:eastAsia="仿宋" w:cs="仿宋"/>
          <w:b/>
          <w:bCs/>
          <w:szCs w:val="24"/>
        </w:rPr>
      </w:pPr>
      <w:r>
        <w:rPr>
          <w:rFonts w:hint="eastAsia" w:ascii="仿宋" w:hAnsi="仿宋" w:eastAsia="仿宋" w:cs="仿宋"/>
          <w:b/>
          <w:bCs/>
          <w:szCs w:val="24"/>
        </w:rPr>
        <w:t>结算款支付</w:t>
      </w:r>
    </w:p>
    <w:p w14:paraId="76FF9796">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支付条件：合同签订后10日内付合同总价款的40%，验收合格后支付合同剩余款项60%。付款方式为转账。</w:t>
      </w:r>
    </w:p>
    <w:p w14:paraId="35CA03D2">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支付单据：付款前，乙方需向甲方开具合规等额的增值税普通发票。</w:t>
      </w:r>
    </w:p>
    <w:p w14:paraId="0F1106A3">
      <w:pPr>
        <w:widowControl/>
        <w:kinsoku w:val="0"/>
        <w:autoSpaceDE w:val="0"/>
        <w:autoSpaceDN w:val="0"/>
        <w:adjustRightInd w:val="0"/>
        <w:snapToGrid w:val="0"/>
        <w:spacing w:line="360" w:lineRule="auto"/>
        <w:ind w:firstLine="456" w:firstLineChars="200"/>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9"/>
          <w:position w:val="1"/>
          <w:szCs w:val="24"/>
        </w:rPr>
        <w:t>四</w:t>
      </w:r>
      <w:r>
        <w:rPr>
          <w:rFonts w:hint="eastAsia" w:ascii="仿宋" w:hAnsi="仿宋" w:eastAsia="仿宋" w:cs="仿宋"/>
          <w:snapToGrid w:val="0"/>
          <w:color w:val="000000"/>
          <w:spacing w:val="6"/>
          <w:position w:val="1"/>
          <w:szCs w:val="24"/>
        </w:rPr>
        <w:t>、服务地点及服务期</w:t>
      </w:r>
    </w:p>
    <w:p w14:paraId="7458057E">
      <w:pPr>
        <w:widowControl/>
        <w:kinsoku w:val="0"/>
        <w:autoSpaceDE w:val="0"/>
        <w:autoSpaceDN w:val="0"/>
        <w:adjustRightInd w:val="0"/>
        <w:snapToGrid w:val="0"/>
        <w:spacing w:line="360" w:lineRule="auto"/>
        <w:ind w:left="500"/>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1"/>
          <w:szCs w:val="24"/>
        </w:rPr>
        <w:t>(一)</w:t>
      </w:r>
      <w:r>
        <w:rPr>
          <w:rFonts w:hint="eastAsia" w:ascii="仿宋" w:hAnsi="仿宋" w:eastAsia="仿宋" w:cs="仿宋"/>
          <w:snapToGrid w:val="0"/>
          <w:color w:val="000000"/>
          <w:szCs w:val="24"/>
        </w:rPr>
        <w:t xml:space="preserve"> 服务地点： 甲方指定地点。</w:t>
      </w:r>
    </w:p>
    <w:p w14:paraId="3F05FAB5">
      <w:pPr>
        <w:widowControl/>
        <w:kinsoku w:val="0"/>
        <w:autoSpaceDE w:val="0"/>
        <w:autoSpaceDN w:val="0"/>
        <w:adjustRightInd w:val="0"/>
        <w:snapToGrid w:val="0"/>
        <w:spacing w:line="360" w:lineRule="auto"/>
        <w:ind w:left="500"/>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16"/>
          <w:szCs w:val="24"/>
        </w:rPr>
        <w:t>(</w:t>
      </w:r>
      <w:r>
        <w:rPr>
          <w:rFonts w:hint="eastAsia" w:ascii="仿宋" w:hAnsi="仿宋" w:eastAsia="仿宋" w:cs="仿宋"/>
          <w:snapToGrid w:val="0"/>
          <w:color w:val="000000"/>
          <w:spacing w:val="14"/>
          <w:szCs w:val="24"/>
        </w:rPr>
        <w:t>二)服务期：1年（具体服务起止日期可随合同签订时间相应顺延）。</w:t>
      </w:r>
    </w:p>
    <w:p w14:paraId="53B36E07">
      <w:pPr>
        <w:widowControl/>
        <w:kinsoku w:val="0"/>
        <w:autoSpaceDE w:val="0"/>
        <w:autoSpaceDN w:val="0"/>
        <w:adjustRightInd w:val="0"/>
        <w:snapToGrid w:val="0"/>
        <w:spacing w:line="360" w:lineRule="auto"/>
        <w:ind w:left="499"/>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10"/>
          <w:position w:val="1"/>
          <w:szCs w:val="24"/>
        </w:rPr>
        <w:t>五</w:t>
      </w:r>
      <w:r>
        <w:rPr>
          <w:rFonts w:hint="eastAsia" w:ascii="仿宋" w:hAnsi="仿宋" w:eastAsia="仿宋" w:cs="仿宋"/>
          <w:snapToGrid w:val="0"/>
          <w:color w:val="000000"/>
          <w:spacing w:val="7"/>
          <w:position w:val="1"/>
          <w:szCs w:val="24"/>
        </w:rPr>
        <w:t>、服务承诺</w:t>
      </w:r>
    </w:p>
    <w:p w14:paraId="346555CD">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(一)乙方需派一名项目负责人，直接与甲方沟通，负责现场的监督和协调工作，项目负责人接收甲方提出的问题与要求，并及时向公司申请调动资源，解决甲方在项目实施过程中遇到的问题。</w:t>
      </w:r>
    </w:p>
    <w:p w14:paraId="5C82A2F7">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(二)项目在实施过程中会出现不可预料的需求变更，乙方需积极配合甲方的需求 变更，并按照变更后的需求继续进行方案实施。</w:t>
      </w:r>
    </w:p>
    <w:p w14:paraId="6B31A53A">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(三)乙方需设有详细的技术资料档案和服务档案，将保存项目的详细资料以便于更好地提供服务。</w:t>
      </w:r>
    </w:p>
    <w:p w14:paraId="20A1D6A0">
      <w:pPr>
        <w:widowControl/>
        <w:kinsoku w:val="0"/>
        <w:autoSpaceDE w:val="0"/>
        <w:autoSpaceDN w:val="0"/>
        <w:adjustRightInd w:val="0"/>
        <w:snapToGrid w:val="0"/>
        <w:spacing w:line="360" w:lineRule="auto"/>
        <w:ind w:left="497"/>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9"/>
          <w:szCs w:val="24"/>
        </w:rPr>
        <w:t>六、技术成果的提</w:t>
      </w:r>
      <w:r>
        <w:rPr>
          <w:rFonts w:hint="eastAsia" w:ascii="仿宋" w:hAnsi="仿宋" w:eastAsia="仿宋" w:cs="仿宋"/>
          <w:snapToGrid w:val="0"/>
          <w:color w:val="000000"/>
          <w:spacing w:val="7"/>
          <w:szCs w:val="24"/>
        </w:rPr>
        <w:t>交</w:t>
      </w:r>
    </w:p>
    <w:p w14:paraId="064874A8">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1、成果交付的内容及形式：需提交的成果文件: 最终成果文件纸质版3份，电子版2份。（成果主要包括但不限于文字报告成果、数据成果和图件成果）。</w:t>
      </w:r>
    </w:p>
    <w:p w14:paraId="57A3B683">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2、成果交付时间：按照合同约定服务期限提交。</w:t>
      </w:r>
    </w:p>
    <w:p w14:paraId="505269D5">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3、成果交付地点：甲方指定地点。</w:t>
      </w:r>
    </w:p>
    <w:p w14:paraId="19F1E62C">
      <w:pPr>
        <w:widowControl/>
        <w:kinsoku w:val="0"/>
        <w:autoSpaceDE w:val="0"/>
        <w:autoSpaceDN w:val="0"/>
        <w:adjustRightInd w:val="0"/>
        <w:snapToGrid w:val="0"/>
        <w:spacing w:line="360" w:lineRule="auto"/>
        <w:ind w:left="500"/>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9"/>
          <w:szCs w:val="24"/>
        </w:rPr>
        <w:t>七</w:t>
      </w:r>
      <w:r>
        <w:rPr>
          <w:rFonts w:hint="eastAsia" w:ascii="仿宋" w:hAnsi="仿宋" w:eastAsia="仿宋" w:cs="仿宋"/>
          <w:snapToGrid w:val="0"/>
          <w:color w:val="000000"/>
          <w:spacing w:val="7"/>
          <w:szCs w:val="24"/>
        </w:rPr>
        <w:t>、知识产权</w:t>
      </w:r>
    </w:p>
    <w:p w14:paraId="39D25303">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(一)本次招标所涉及到的所有成果的知识产权归甲方所有。</w:t>
      </w:r>
    </w:p>
    <w:p w14:paraId="38DBB4C0">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(二)乙方无论出于任何目的如在其他地方使用该成果，必须经甲方同意方可使用。否则，贵甲方有权要求终止涉及到该中标知识产权的任何使用活动并保留追究乙方相应的法律责任的权利。</w:t>
      </w:r>
    </w:p>
    <w:p w14:paraId="15311A04">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(三)乙方为执行本合同而提供的技术资料使用权归甲方所有。</w:t>
      </w:r>
    </w:p>
    <w:p w14:paraId="74A907CB">
      <w:pPr>
        <w:widowControl/>
        <w:kinsoku w:val="0"/>
        <w:autoSpaceDE w:val="0"/>
        <w:autoSpaceDN w:val="0"/>
        <w:adjustRightInd w:val="0"/>
        <w:snapToGrid w:val="0"/>
        <w:spacing w:line="360" w:lineRule="auto"/>
        <w:ind w:left="495"/>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9"/>
          <w:szCs w:val="24"/>
        </w:rPr>
        <w:t>八</w:t>
      </w:r>
      <w:r>
        <w:rPr>
          <w:rFonts w:hint="eastAsia" w:ascii="仿宋" w:hAnsi="仿宋" w:eastAsia="仿宋" w:cs="仿宋"/>
          <w:snapToGrid w:val="0"/>
          <w:color w:val="000000"/>
          <w:spacing w:val="8"/>
          <w:szCs w:val="24"/>
        </w:rPr>
        <w:t>、保密规定</w:t>
      </w:r>
    </w:p>
    <w:p w14:paraId="124B269C">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011E3BDB">
      <w:pPr>
        <w:widowControl/>
        <w:kinsoku w:val="0"/>
        <w:autoSpaceDE w:val="0"/>
        <w:autoSpaceDN w:val="0"/>
        <w:adjustRightInd w:val="0"/>
        <w:snapToGrid w:val="0"/>
        <w:spacing w:line="360" w:lineRule="auto"/>
        <w:ind w:left="504"/>
        <w:jc w:val="left"/>
        <w:textAlignment w:val="baseline"/>
        <w:rPr>
          <w:rFonts w:hint="eastAsia" w:ascii="仿宋" w:hAnsi="仿宋" w:eastAsia="仿宋" w:cs="仿宋"/>
          <w:snapToGrid w:val="0"/>
          <w:color w:val="000000"/>
          <w:szCs w:val="24"/>
        </w:rPr>
      </w:pPr>
      <w:r>
        <w:rPr>
          <w:rFonts w:hint="eastAsia" w:ascii="仿宋" w:hAnsi="仿宋" w:eastAsia="仿宋" w:cs="仿宋"/>
          <w:snapToGrid w:val="0"/>
          <w:color w:val="000000"/>
          <w:spacing w:val="15"/>
          <w:szCs w:val="24"/>
        </w:rPr>
        <w:t>九</w:t>
      </w:r>
      <w:r>
        <w:rPr>
          <w:rFonts w:hint="eastAsia" w:ascii="仿宋" w:hAnsi="仿宋" w:eastAsia="仿宋" w:cs="仿宋"/>
          <w:snapToGrid w:val="0"/>
          <w:color w:val="000000"/>
          <w:spacing w:val="8"/>
          <w:szCs w:val="24"/>
        </w:rPr>
        <w:t>、违约责任与赔偿损失</w:t>
      </w:r>
    </w:p>
    <w:p w14:paraId="1C6E90F4">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zCs w:val="24"/>
        </w:rPr>
      </w:pPr>
      <w:r>
        <w:rPr>
          <w:rFonts w:hint="eastAsia" w:ascii="仿宋" w:hAnsi="仿宋" w:eastAsia="仿宋" w:cs="仿宋"/>
          <w:szCs w:val="24"/>
        </w:rPr>
        <w:t>9.1若乙方发生下列行为，按照所述合同总价的百分之五向甲方支付违约金。</w:t>
      </w:r>
    </w:p>
    <w:p w14:paraId="140EB402">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zCs w:val="24"/>
        </w:rPr>
      </w:pPr>
      <w:r>
        <w:rPr>
          <w:rFonts w:hint="eastAsia" w:ascii="仿宋" w:hAnsi="仿宋" w:eastAsia="仿宋" w:cs="仿宋"/>
          <w:szCs w:val="24"/>
        </w:rPr>
        <w:t>9.1.1乙方累计两次未按甲方安排的项目和频次开展检查工作。</w:t>
      </w:r>
    </w:p>
    <w:p w14:paraId="5D98A81F">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zCs w:val="24"/>
        </w:rPr>
      </w:pPr>
      <w:r>
        <w:rPr>
          <w:rFonts w:hint="eastAsia" w:ascii="仿宋" w:hAnsi="仿宋" w:eastAsia="仿宋" w:cs="仿宋"/>
          <w:szCs w:val="24"/>
        </w:rPr>
        <w:t>9.1.2乙方未认真履行监督检查职责或对检查中发现存在较大安全质量隐患未按要求及时向区住建局报告。</w:t>
      </w:r>
    </w:p>
    <w:p w14:paraId="7ADF0363">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zCs w:val="24"/>
        </w:rPr>
      </w:pPr>
      <w:r>
        <w:rPr>
          <w:rFonts w:hint="eastAsia" w:ascii="仿宋" w:hAnsi="仿宋" w:eastAsia="仿宋" w:cs="仿宋"/>
          <w:szCs w:val="24"/>
        </w:rPr>
        <w:t>9.1.3乙方擅自将监督检查报告的部分或全部内容以任何方式提供给他人公开发布。</w:t>
      </w:r>
    </w:p>
    <w:p w14:paraId="13B42519">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zCs w:val="24"/>
        </w:rPr>
      </w:pPr>
      <w:r>
        <w:rPr>
          <w:rFonts w:hint="eastAsia" w:ascii="仿宋" w:hAnsi="仿宋" w:eastAsia="仿宋" w:cs="仿宋"/>
          <w:szCs w:val="24"/>
        </w:rPr>
        <w:t>9.2乙方监督检查组长及监督检查人员不得擅自更换，确须更换时，更换人员工作经验、管理水平不得低于被更换人员；第三方咨询服务机构检查人员需更换时，应书面报区住建局审核同意。乙方无正当理由擅自更换已被甲方认可的监督检查人员，每1人/次，处乙方5仟元罚款/次。</w:t>
      </w:r>
    </w:p>
    <w:p w14:paraId="4F13488E">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zCs w:val="24"/>
        </w:rPr>
      </w:pPr>
      <w:r>
        <w:rPr>
          <w:rFonts w:hint="eastAsia" w:ascii="仿宋" w:hAnsi="仿宋" w:eastAsia="仿宋" w:cs="仿宋"/>
          <w:szCs w:val="24"/>
        </w:rPr>
        <w:t>9.3乙方在技术咨询服务过程中，存在人员配备不足、配备人员职称与合同约定不符，甲方有权解除合同并要求乙方赔偿因此给甲方造成的一切损失。</w:t>
      </w:r>
    </w:p>
    <w:p w14:paraId="31D4AC87">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zCs w:val="24"/>
        </w:rPr>
      </w:pPr>
      <w:r>
        <w:rPr>
          <w:rFonts w:hint="eastAsia" w:ascii="仿宋" w:hAnsi="仿宋" w:eastAsia="仿宋" w:cs="仿宋"/>
          <w:szCs w:val="24"/>
        </w:rPr>
        <w:t>9.4乙方工作人员在技术服务过程中有徇私舞弊等违法违规行为的，甲方有权将其清除出项目队伍，并在全区范围内对责任人及责任单位进行通报，造成不良影响的，甲方有权解除合同，乙方应按合同总价的5% 向甲方支付违约金。</w:t>
      </w:r>
    </w:p>
    <w:p w14:paraId="44FD91BD">
      <w:pPr>
        <w:widowControl/>
        <w:kinsoku w:val="0"/>
        <w:autoSpaceDE w:val="0"/>
        <w:autoSpaceDN w:val="0"/>
        <w:adjustRightInd w:val="0"/>
        <w:snapToGrid w:val="0"/>
        <w:spacing w:line="360" w:lineRule="auto"/>
        <w:ind w:firstLine="420" w:firstLineChars="200"/>
        <w:jc w:val="left"/>
        <w:textAlignment w:val="baseline"/>
        <w:rPr>
          <w:rFonts w:hint="eastAsia" w:ascii="仿宋" w:hAnsi="仿宋" w:eastAsia="仿宋" w:cs="仿宋"/>
          <w:szCs w:val="24"/>
        </w:rPr>
      </w:pPr>
      <w:r>
        <w:rPr>
          <w:rFonts w:hint="eastAsia" w:ascii="仿宋" w:hAnsi="仿宋" w:eastAsia="仿宋" w:cs="仿宋"/>
          <w:szCs w:val="24"/>
        </w:rPr>
        <w:t>9.5除约定外，赔偿仅限于能够预见到的合理损失或损害。</w:t>
      </w:r>
    </w:p>
    <w:p w14:paraId="09CAEC55">
      <w:pPr>
        <w:widowControl/>
        <w:kinsoku w:val="0"/>
        <w:autoSpaceDE w:val="0"/>
        <w:autoSpaceDN w:val="0"/>
        <w:adjustRightInd w:val="0"/>
        <w:snapToGrid w:val="0"/>
        <w:spacing w:line="360" w:lineRule="auto"/>
        <w:ind w:left="504"/>
        <w:jc w:val="left"/>
        <w:textAlignment w:val="baseline"/>
        <w:rPr>
          <w:rFonts w:hint="eastAsia" w:ascii="仿宋" w:hAnsi="仿宋" w:eastAsia="仿宋" w:cs="仿宋"/>
          <w:snapToGrid w:val="0"/>
          <w:color w:val="000000"/>
          <w:spacing w:val="15"/>
          <w:szCs w:val="24"/>
        </w:rPr>
      </w:pPr>
      <w:bookmarkStart w:id="5" w:name="_Toc18393"/>
      <w:bookmarkStart w:id="6" w:name="_Toc293394251"/>
      <w:bookmarkStart w:id="7" w:name="_Toc293738781"/>
      <w:r>
        <w:rPr>
          <w:rFonts w:hint="eastAsia" w:ascii="仿宋" w:hAnsi="仿宋" w:eastAsia="仿宋" w:cs="仿宋"/>
          <w:snapToGrid w:val="0"/>
          <w:color w:val="000000"/>
          <w:spacing w:val="15"/>
          <w:szCs w:val="24"/>
        </w:rPr>
        <w:t>十、合同终止</w:t>
      </w:r>
      <w:bookmarkEnd w:id="5"/>
    </w:p>
    <w:bookmarkEnd w:id="6"/>
    <w:bookmarkEnd w:id="7"/>
    <w:p w14:paraId="0C14AFFA">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10.1合同双方完全履行各自合同义务后，合同终止。</w:t>
      </w:r>
    </w:p>
    <w:p w14:paraId="709CE584">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10.2如一方认为另一方无正当理由而未正确或未完全履行义务时，可向对方发出书面违约通知。若发出通知的一方在10天内没有收到对方书面的实质性改进意见和实施措施，则有权解除合同。</w:t>
      </w:r>
    </w:p>
    <w:p w14:paraId="1BE24A99">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10.3乙方向甲方提交的技术咨询服务成果多次未满足合同要求的，甲方有权提出部分或全部终止合同，并要求乙方赔偿因此而造成的一切损失。</w:t>
      </w:r>
    </w:p>
    <w:p w14:paraId="7B1B15C5">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10.4合同的终止并不损害或影响任何一方的索赔权利。在合同部分终止的情况下，合同未中止的部分双方应继续履行。</w:t>
      </w:r>
    </w:p>
    <w:p w14:paraId="0CF6B539">
      <w:pPr>
        <w:adjustRightInd w:val="0"/>
        <w:snapToGrid w:val="0"/>
        <w:spacing w:line="360" w:lineRule="auto"/>
        <w:ind w:firstLine="480" w:firstLineChars="200"/>
        <w:rPr>
          <w:rFonts w:hint="eastAsia" w:ascii="仿宋" w:hAnsi="仿宋" w:eastAsia="仿宋" w:cs="仿宋"/>
          <w:b/>
          <w:kern w:val="2"/>
          <w:szCs w:val="24"/>
        </w:rPr>
      </w:pPr>
      <w:bookmarkStart w:id="8" w:name="_Toc14921"/>
      <w:bookmarkStart w:id="9" w:name="_Toc262637539"/>
      <w:bookmarkStart w:id="10" w:name="_Toc293394252"/>
      <w:bookmarkStart w:id="11" w:name="_Toc293738782"/>
      <w:bookmarkStart w:id="12" w:name="_Toc255310780"/>
      <w:r>
        <w:rPr>
          <w:rFonts w:hint="eastAsia" w:ascii="仿宋" w:hAnsi="仿宋" w:eastAsia="仿宋" w:cs="仿宋"/>
          <w:snapToGrid w:val="0"/>
          <w:color w:val="000000"/>
          <w:spacing w:val="15"/>
          <w:szCs w:val="24"/>
        </w:rPr>
        <w:t>十一、争议的解决</w:t>
      </w:r>
      <w:bookmarkEnd w:id="8"/>
    </w:p>
    <w:bookmarkEnd w:id="9"/>
    <w:bookmarkEnd w:id="10"/>
    <w:bookmarkEnd w:id="11"/>
    <w:bookmarkEnd w:id="12"/>
    <w:p w14:paraId="4D7C5075">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11.1在履行合同义务时出现任何争议，双方应协商解决。</w:t>
      </w:r>
    </w:p>
    <w:p w14:paraId="2636C524">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11.2若该协商在纠纷开始后15天内不能通过协商解决，任一方有权向本合同履约地西安市雁塔区人民法院提起诉讼。</w:t>
      </w:r>
    </w:p>
    <w:p w14:paraId="1D03F90E">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11.3除提交诉讼的部分外，双方应继续履行合同规定的其他义务。</w:t>
      </w:r>
    </w:p>
    <w:p w14:paraId="070B1E54">
      <w:pPr>
        <w:adjustRightInd w:val="0"/>
        <w:snapToGrid w:val="0"/>
        <w:spacing w:line="360" w:lineRule="auto"/>
        <w:ind w:firstLine="480" w:firstLineChars="200"/>
        <w:rPr>
          <w:rFonts w:hint="eastAsia" w:ascii="仿宋" w:hAnsi="仿宋" w:eastAsia="仿宋" w:cs="仿宋"/>
          <w:snapToGrid w:val="0"/>
          <w:color w:val="000000"/>
          <w:spacing w:val="15"/>
          <w:szCs w:val="24"/>
        </w:rPr>
      </w:pPr>
      <w:bookmarkStart w:id="13" w:name="_Toc28694"/>
      <w:bookmarkStart w:id="14" w:name="_Toc255310781"/>
      <w:bookmarkStart w:id="15" w:name="_Toc293738783"/>
      <w:bookmarkStart w:id="16" w:name="_Toc262637540"/>
      <w:bookmarkStart w:id="17" w:name="_Toc293394253"/>
      <w:r>
        <w:rPr>
          <w:rFonts w:hint="eastAsia" w:ascii="仿宋" w:hAnsi="仿宋" w:eastAsia="仿宋" w:cs="仿宋"/>
          <w:snapToGrid w:val="0"/>
          <w:color w:val="000000"/>
          <w:spacing w:val="15"/>
          <w:szCs w:val="24"/>
        </w:rPr>
        <w:t>十二、合同语言</w:t>
      </w:r>
      <w:bookmarkEnd w:id="13"/>
    </w:p>
    <w:bookmarkEnd w:id="14"/>
    <w:bookmarkEnd w:id="15"/>
    <w:bookmarkEnd w:id="16"/>
    <w:bookmarkEnd w:id="17"/>
    <w:p w14:paraId="2DCE114B">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12.1语言为中文。</w:t>
      </w:r>
    </w:p>
    <w:p w14:paraId="4C3845C5">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12.2双方往来正式文件和合同文本均以简体中文为准。</w:t>
      </w:r>
    </w:p>
    <w:p w14:paraId="209D8DF2">
      <w:pPr>
        <w:adjustRightInd w:val="0"/>
        <w:snapToGrid w:val="0"/>
        <w:spacing w:line="360" w:lineRule="auto"/>
        <w:ind w:firstLine="480" w:firstLineChars="200"/>
        <w:rPr>
          <w:rFonts w:hint="eastAsia" w:ascii="仿宋" w:hAnsi="仿宋" w:eastAsia="仿宋" w:cs="仿宋"/>
          <w:snapToGrid w:val="0"/>
          <w:color w:val="000000"/>
          <w:spacing w:val="15"/>
          <w:szCs w:val="24"/>
        </w:rPr>
      </w:pPr>
      <w:bookmarkStart w:id="18" w:name="_Toc15365"/>
      <w:bookmarkStart w:id="19" w:name="_Toc293738784"/>
      <w:bookmarkStart w:id="20" w:name="_Toc262637541"/>
      <w:bookmarkStart w:id="21" w:name="_Toc293394254"/>
      <w:bookmarkStart w:id="22" w:name="_Toc255310782"/>
      <w:r>
        <w:rPr>
          <w:rFonts w:hint="eastAsia" w:ascii="仿宋" w:hAnsi="仿宋" w:eastAsia="仿宋" w:cs="仿宋"/>
          <w:snapToGrid w:val="0"/>
          <w:color w:val="000000"/>
          <w:spacing w:val="15"/>
          <w:szCs w:val="24"/>
        </w:rPr>
        <w:t>十三、适用法律</w:t>
      </w:r>
      <w:bookmarkEnd w:id="18"/>
    </w:p>
    <w:bookmarkEnd w:id="19"/>
    <w:bookmarkEnd w:id="20"/>
    <w:bookmarkEnd w:id="21"/>
    <w:bookmarkEnd w:id="22"/>
    <w:p w14:paraId="3993EC2B">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13.1本合同适用法律为中华人民共和国现行法律。</w:t>
      </w:r>
    </w:p>
    <w:p w14:paraId="67B9142F">
      <w:pPr>
        <w:adjustRightInd w:val="0"/>
        <w:snapToGrid w:val="0"/>
        <w:spacing w:line="360" w:lineRule="auto"/>
        <w:ind w:firstLine="480" w:firstLineChars="200"/>
        <w:rPr>
          <w:rFonts w:hint="eastAsia" w:ascii="仿宋" w:hAnsi="仿宋" w:eastAsia="仿宋" w:cs="仿宋"/>
          <w:snapToGrid w:val="0"/>
          <w:color w:val="000000"/>
          <w:spacing w:val="15"/>
          <w:szCs w:val="24"/>
        </w:rPr>
      </w:pPr>
      <w:bookmarkStart w:id="23" w:name="_Toc4641"/>
      <w:bookmarkStart w:id="24" w:name="_Toc293738785"/>
      <w:bookmarkStart w:id="25" w:name="_Toc262637542"/>
      <w:bookmarkStart w:id="26" w:name="_Toc293394255"/>
      <w:bookmarkStart w:id="27" w:name="_Toc255310783"/>
      <w:r>
        <w:rPr>
          <w:rFonts w:hint="eastAsia" w:ascii="仿宋" w:hAnsi="仿宋" w:eastAsia="仿宋" w:cs="仿宋"/>
          <w:snapToGrid w:val="0"/>
          <w:color w:val="000000"/>
          <w:spacing w:val="15"/>
          <w:szCs w:val="24"/>
        </w:rPr>
        <w:t>十四、合同生效</w:t>
      </w:r>
      <w:bookmarkEnd w:id="23"/>
    </w:p>
    <w:bookmarkEnd w:id="24"/>
    <w:bookmarkEnd w:id="25"/>
    <w:bookmarkEnd w:id="26"/>
    <w:bookmarkEnd w:id="27"/>
    <w:p w14:paraId="19EC45FE">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14.1合同在甲乙双方法定代表人或其授权代表签字（或盖章）并加盖公章后生效。</w:t>
      </w:r>
    </w:p>
    <w:p w14:paraId="45EC3814">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14.2合同生效日期以较晚签字一方的签字日期为准。</w:t>
      </w:r>
    </w:p>
    <w:p w14:paraId="78E1B6BD">
      <w:pPr>
        <w:adjustRightInd w:val="0"/>
        <w:snapToGrid w:val="0"/>
        <w:spacing w:line="360" w:lineRule="auto"/>
        <w:ind w:firstLine="480" w:firstLineChars="200"/>
        <w:rPr>
          <w:rFonts w:hint="eastAsia" w:ascii="仿宋" w:hAnsi="仿宋" w:eastAsia="仿宋" w:cs="仿宋"/>
          <w:snapToGrid w:val="0"/>
          <w:color w:val="000000"/>
          <w:spacing w:val="15"/>
          <w:szCs w:val="24"/>
        </w:rPr>
      </w:pPr>
      <w:bookmarkStart w:id="28" w:name="_Toc7235"/>
      <w:bookmarkStart w:id="29" w:name="_Toc262637543"/>
      <w:bookmarkStart w:id="30" w:name="_Toc293738786"/>
      <w:bookmarkStart w:id="31" w:name="_Toc293394256"/>
      <w:bookmarkStart w:id="32" w:name="_Toc255310784"/>
      <w:r>
        <w:rPr>
          <w:rFonts w:hint="eastAsia" w:ascii="仿宋" w:hAnsi="仿宋" w:eastAsia="仿宋" w:cs="仿宋"/>
          <w:snapToGrid w:val="0"/>
          <w:color w:val="000000"/>
          <w:spacing w:val="15"/>
          <w:szCs w:val="24"/>
        </w:rPr>
        <w:t>十五、其他</w:t>
      </w:r>
      <w:bookmarkEnd w:id="28"/>
    </w:p>
    <w:bookmarkEnd w:id="29"/>
    <w:bookmarkEnd w:id="30"/>
    <w:bookmarkEnd w:id="31"/>
    <w:bookmarkEnd w:id="32"/>
    <w:p w14:paraId="36BE3F07">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15.1根据本合同发出的任何通知应以书面形式递交。</w:t>
      </w:r>
    </w:p>
    <w:p w14:paraId="4F70E6DD">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15.2合同未尽事宜、由甲、乙双方协商，作为合同补充，与原合同具有同等法律效力。</w:t>
      </w:r>
    </w:p>
    <w:p w14:paraId="49EFCC3C">
      <w:pPr>
        <w:adjustRightInd w:val="0"/>
        <w:snapToGrid w:val="0"/>
        <w:spacing w:line="360" w:lineRule="auto"/>
        <w:ind w:firstLine="420" w:firstLineChars="200"/>
        <w:rPr>
          <w:rFonts w:hint="eastAsia" w:ascii="仿宋" w:hAnsi="仿宋" w:eastAsia="仿宋" w:cs="仿宋"/>
          <w:kern w:val="2"/>
          <w:szCs w:val="24"/>
        </w:rPr>
      </w:pPr>
      <w:r>
        <w:rPr>
          <w:rFonts w:hint="eastAsia" w:ascii="仿宋" w:hAnsi="仿宋" w:eastAsia="仿宋" w:cs="仿宋"/>
          <w:kern w:val="2"/>
          <w:szCs w:val="24"/>
        </w:rPr>
        <w:t>15.3本合同一式陆份，甲乙双方各执叁份。</w:t>
      </w:r>
    </w:p>
    <w:p w14:paraId="409B87B0">
      <w:pPr>
        <w:rPr>
          <w:rFonts w:hint="eastAsia" w:ascii="仿宋" w:hAnsi="仿宋" w:eastAsia="仿宋" w:cs="仿宋"/>
          <w:szCs w:val="24"/>
        </w:rPr>
      </w:pPr>
      <w:r>
        <w:rPr>
          <w:rFonts w:hint="eastAsia" w:ascii="仿宋" w:hAnsi="仿宋" w:eastAsia="仿宋" w:cs="仿宋"/>
          <w:szCs w:val="24"/>
        </w:rPr>
        <w:br w:type="page"/>
      </w:r>
    </w:p>
    <w:p w14:paraId="4D4E7B39">
      <w:pPr>
        <w:adjustRightInd w:val="0"/>
        <w:snapToGrid w:val="0"/>
        <w:spacing w:line="360" w:lineRule="auto"/>
        <w:ind w:left="420" w:leftChars="200" w:firstLine="210" w:firstLineChars="100"/>
        <w:rPr>
          <w:rFonts w:hint="eastAsia" w:ascii="仿宋" w:hAnsi="仿宋" w:eastAsia="仿宋" w:cs="仿宋"/>
          <w:szCs w:val="24"/>
        </w:rPr>
      </w:pPr>
      <w:r>
        <w:rPr>
          <w:rFonts w:hint="eastAsia" w:ascii="仿宋" w:hAnsi="仿宋" w:eastAsia="仿宋" w:cs="仿宋"/>
          <w:szCs w:val="24"/>
        </w:rPr>
        <w:t>甲    方：   （盖章）           乙    方：    （盖章）</w:t>
      </w:r>
    </w:p>
    <w:p w14:paraId="03F5FE83">
      <w:pPr>
        <w:adjustRightInd w:val="0"/>
        <w:snapToGrid w:val="0"/>
        <w:spacing w:line="360" w:lineRule="auto"/>
        <w:ind w:left="420" w:leftChars="200" w:firstLine="210" w:firstLineChars="100"/>
        <w:rPr>
          <w:rFonts w:hint="eastAsia" w:ascii="仿宋" w:hAnsi="仿宋" w:eastAsia="仿宋" w:cs="仿宋"/>
          <w:szCs w:val="24"/>
        </w:rPr>
      </w:pPr>
      <w:r>
        <w:rPr>
          <w:rFonts w:hint="eastAsia" w:ascii="仿宋" w:hAnsi="仿宋" w:eastAsia="仿宋" w:cs="仿宋"/>
          <w:szCs w:val="24"/>
        </w:rPr>
        <w:t>法定代表人：</w:t>
      </w:r>
      <w:r>
        <w:rPr>
          <w:rFonts w:hint="eastAsia" w:ascii="仿宋" w:hAnsi="仿宋" w:eastAsia="仿宋" w:cs="仿宋"/>
          <w:szCs w:val="24"/>
          <w:u w:val="single"/>
        </w:rPr>
        <w:t xml:space="preserve">               </w:t>
      </w:r>
      <w:r>
        <w:rPr>
          <w:rFonts w:hint="eastAsia" w:ascii="仿宋" w:hAnsi="仿宋" w:eastAsia="仿宋" w:cs="仿宋"/>
          <w:szCs w:val="24"/>
        </w:rPr>
        <w:t xml:space="preserve">     法定代表人：</w:t>
      </w:r>
      <w:r>
        <w:rPr>
          <w:rFonts w:hint="eastAsia" w:ascii="仿宋" w:hAnsi="仿宋" w:eastAsia="仿宋" w:cs="仿宋"/>
          <w:szCs w:val="24"/>
          <w:u w:val="single"/>
        </w:rPr>
        <w:t xml:space="preserve">                 </w:t>
      </w:r>
    </w:p>
    <w:p w14:paraId="3E5D42DD">
      <w:pPr>
        <w:adjustRightInd w:val="0"/>
        <w:snapToGrid w:val="0"/>
        <w:spacing w:line="360" w:lineRule="auto"/>
        <w:ind w:left="420" w:leftChars="200" w:firstLine="210" w:firstLineChars="100"/>
        <w:rPr>
          <w:rFonts w:hint="eastAsia" w:ascii="仿宋" w:hAnsi="仿宋" w:eastAsia="仿宋" w:cs="仿宋"/>
          <w:szCs w:val="24"/>
        </w:rPr>
      </w:pPr>
      <w:r>
        <w:rPr>
          <w:rFonts w:hint="eastAsia" w:ascii="仿宋" w:hAnsi="仿宋" w:eastAsia="仿宋" w:cs="仿宋"/>
          <w:szCs w:val="24"/>
        </w:rPr>
        <w:t>委托代理人：</w:t>
      </w:r>
      <w:r>
        <w:rPr>
          <w:rFonts w:hint="eastAsia" w:ascii="仿宋" w:hAnsi="仿宋" w:eastAsia="仿宋" w:cs="仿宋"/>
          <w:szCs w:val="24"/>
          <w:u w:val="single"/>
        </w:rPr>
        <w:t xml:space="preserve">               </w:t>
      </w:r>
      <w:r>
        <w:rPr>
          <w:rFonts w:hint="eastAsia" w:ascii="仿宋" w:hAnsi="仿宋" w:eastAsia="仿宋" w:cs="仿宋"/>
          <w:szCs w:val="24"/>
        </w:rPr>
        <w:t xml:space="preserve">     委托代理人：</w:t>
      </w:r>
      <w:r>
        <w:rPr>
          <w:rFonts w:hint="eastAsia" w:ascii="仿宋" w:hAnsi="仿宋" w:eastAsia="仿宋" w:cs="仿宋"/>
          <w:szCs w:val="24"/>
          <w:u w:val="single"/>
        </w:rPr>
        <w:t xml:space="preserve">                 </w:t>
      </w:r>
    </w:p>
    <w:p w14:paraId="416787D5">
      <w:pPr>
        <w:adjustRightInd w:val="0"/>
        <w:snapToGrid w:val="0"/>
        <w:spacing w:line="360" w:lineRule="auto"/>
        <w:ind w:left="420" w:leftChars="200" w:firstLine="210" w:firstLineChars="100"/>
        <w:rPr>
          <w:rFonts w:hint="eastAsia" w:ascii="仿宋" w:hAnsi="仿宋" w:eastAsia="仿宋" w:cs="仿宋"/>
          <w:szCs w:val="24"/>
        </w:rPr>
      </w:pPr>
      <w:r>
        <w:rPr>
          <w:rFonts w:hint="eastAsia" w:ascii="仿宋" w:hAnsi="仿宋" w:eastAsia="仿宋" w:cs="仿宋"/>
          <w:szCs w:val="24"/>
        </w:rPr>
        <w:t xml:space="preserve">联 系 人：  </w:t>
      </w:r>
      <w:r>
        <w:rPr>
          <w:rFonts w:hint="eastAsia" w:ascii="仿宋" w:hAnsi="仿宋" w:eastAsia="仿宋" w:cs="仿宋"/>
          <w:szCs w:val="24"/>
          <w:u w:val="single"/>
        </w:rPr>
        <w:t xml:space="preserve">               </w:t>
      </w:r>
      <w:r>
        <w:rPr>
          <w:rFonts w:hint="eastAsia" w:ascii="仿宋" w:hAnsi="仿宋" w:eastAsia="仿宋" w:cs="仿宋"/>
          <w:szCs w:val="24"/>
        </w:rPr>
        <w:t xml:space="preserve">     联 系 人：  </w:t>
      </w:r>
      <w:r>
        <w:rPr>
          <w:rFonts w:hint="eastAsia" w:ascii="仿宋" w:hAnsi="仿宋" w:eastAsia="仿宋" w:cs="仿宋"/>
          <w:szCs w:val="24"/>
          <w:u w:val="single"/>
        </w:rPr>
        <w:t xml:space="preserve">                 </w:t>
      </w:r>
    </w:p>
    <w:p w14:paraId="0531D1B8">
      <w:pPr>
        <w:adjustRightInd w:val="0"/>
        <w:snapToGrid w:val="0"/>
        <w:spacing w:line="360" w:lineRule="auto"/>
        <w:ind w:left="4515" w:leftChars="300" w:hanging="3885" w:hangingChars="1850"/>
        <w:rPr>
          <w:rFonts w:hint="eastAsia" w:ascii="仿宋" w:hAnsi="仿宋" w:eastAsia="仿宋" w:cs="仿宋"/>
          <w:szCs w:val="24"/>
          <w:u w:val="single"/>
        </w:rPr>
      </w:pPr>
      <w:r>
        <w:rPr>
          <w:rFonts w:hint="eastAsia" w:ascii="仿宋" w:hAnsi="仿宋" w:eastAsia="仿宋" w:cs="仿宋"/>
          <w:szCs w:val="24"/>
        </w:rPr>
        <w:t xml:space="preserve">地    址：  </w:t>
      </w:r>
      <w:r>
        <w:rPr>
          <w:rFonts w:hint="eastAsia" w:ascii="仿宋" w:hAnsi="仿宋" w:eastAsia="仿宋" w:cs="仿宋"/>
          <w:szCs w:val="24"/>
          <w:u w:val="single"/>
        </w:rPr>
        <w:t xml:space="preserve">               </w:t>
      </w:r>
      <w:r>
        <w:rPr>
          <w:rFonts w:hint="eastAsia" w:ascii="仿宋" w:hAnsi="仿宋" w:eastAsia="仿宋" w:cs="仿宋"/>
          <w:szCs w:val="24"/>
        </w:rPr>
        <w:t xml:space="preserve">     地    址：</w:t>
      </w:r>
      <w:r>
        <w:rPr>
          <w:rFonts w:hint="eastAsia" w:ascii="仿宋" w:hAnsi="仿宋" w:eastAsia="仿宋" w:cs="仿宋"/>
          <w:szCs w:val="24"/>
          <w:u w:val="single"/>
        </w:rPr>
        <w:t xml:space="preserve">                   </w:t>
      </w:r>
    </w:p>
    <w:p w14:paraId="3A51F6FE">
      <w:pPr>
        <w:adjustRightInd w:val="0"/>
        <w:snapToGrid w:val="0"/>
        <w:spacing w:line="360" w:lineRule="auto"/>
        <w:ind w:left="420" w:leftChars="200" w:firstLine="210" w:firstLineChars="100"/>
        <w:rPr>
          <w:rFonts w:hint="eastAsia" w:ascii="仿宋" w:hAnsi="仿宋" w:eastAsia="仿宋" w:cs="仿宋"/>
          <w:szCs w:val="24"/>
          <w:u w:val="single"/>
        </w:rPr>
      </w:pPr>
      <w:r>
        <w:rPr>
          <w:rFonts w:hint="eastAsia" w:ascii="仿宋" w:hAnsi="仿宋" w:eastAsia="仿宋" w:cs="仿宋"/>
          <w:szCs w:val="24"/>
        </w:rPr>
        <w:t xml:space="preserve">邮政编码：  </w:t>
      </w:r>
      <w:r>
        <w:rPr>
          <w:rFonts w:hint="eastAsia" w:ascii="仿宋" w:hAnsi="仿宋" w:eastAsia="仿宋" w:cs="仿宋"/>
          <w:szCs w:val="24"/>
          <w:u w:val="single"/>
        </w:rPr>
        <w:t xml:space="preserve">               </w:t>
      </w:r>
      <w:r>
        <w:rPr>
          <w:rFonts w:hint="eastAsia" w:ascii="仿宋" w:hAnsi="仿宋" w:eastAsia="仿宋" w:cs="仿宋"/>
          <w:szCs w:val="24"/>
        </w:rPr>
        <w:t xml:space="preserve">     邮政编码：  </w:t>
      </w:r>
      <w:r>
        <w:rPr>
          <w:rFonts w:hint="eastAsia" w:ascii="仿宋" w:hAnsi="仿宋" w:eastAsia="仿宋" w:cs="仿宋"/>
          <w:szCs w:val="24"/>
          <w:u w:val="single"/>
        </w:rPr>
        <w:t xml:space="preserve">                 </w:t>
      </w:r>
    </w:p>
    <w:p w14:paraId="1FAD8A35">
      <w:pPr>
        <w:adjustRightInd w:val="0"/>
        <w:snapToGrid w:val="0"/>
        <w:spacing w:line="360" w:lineRule="auto"/>
        <w:ind w:left="420" w:leftChars="200" w:firstLine="210" w:firstLineChars="100"/>
        <w:rPr>
          <w:rFonts w:hint="eastAsia" w:ascii="仿宋" w:hAnsi="仿宋" w:eastAsia="仿宋" w:cs="仿宋"/>
          <w:szCs w:val="24"/>
        </w:rPr>
      </w:pPr>
      <w:r>
        <w:rPr>
          <w:rFonts w:hint="eastAsia" w:ascii="仿宋" w:hAnsi="仿宋" w:eastAsia="仿宋" w:cs="仿宋"/>
          <w:szCs w:val="24"/>
        </w:rPr>
        <w:t xml:space="preserve">电    话：  </w:t>
      </w:r>
      <w:r>
        <w:rPr>
          <w:rFonts w:hint="eastAsia" w:ascii="仿宋" w:hAnsi="仿宋" w:eastAsia="仿宋" w:cs="仿宋"/>
          <w:szCs w:val="24"/>
          <w:u w:val="single"/>
        </w:rPr>
        <w:t xml:space="preserve">               </w:t>
      </w:r>
      <w:r>
        <w:rPr>
          <w:rFonts w:hint="eastAsia" w:ascii="仿宋" w:hAnsi="仿宋" w:eastAsia="仿宋" w:cs="仿宋"/>
          <w:szCs w:val="24"/>
        </w:rPr>
        <w:t xml:space="preserve">     电    话：  </w:t>
      </w:r>
      <w:r>
        <w:rPr>
          <w:rFonts w:hint="eastAsia" w:ascii="仿宋" w:hAnsi="仿宋" w:eastAsia="仿宋" w:cs="仿宋"/>
          <w:szCs w:val="24"/>
          <w:u w:val="single"/>
        </w:rPr>
        <w:t xml:space="preserve">                 </w:t>
      </w:r>
    </w:p>
    <w:p w14:paraId="376766A3">
      <w:pPr>
        <w:adjustRightInd w:val="0"/>
        <w:snapToGrid w:val="0"/>
        <w:spacing w:line="360" w:lineRule="auto"/>
        <w:ind w:left="420" w:leftChars="200" w:firstLine="210" w:firstLineChars="100"/>
        <w:rPr>
          <w:rFonts w:hint="eastAsia" w:ascii="仿宋" w:hAnsi="仿宋" w:eastAsia="仿宋" w:cs="仿宋"/>
          <w:szCs w:val="24"/>
        </w:rPr>
      </w:pPr>
      <w:r>
        <w:rPr>
          <w:rFonts w:hint="eastAsia" w:ascii="仿宋" w:hAnsi="仿宋" w:eastAsia="仿宋" w:cs="仿宋"/>
          <w:szCs w:val="24"/>
        </w:rPr>
        <w:t xml:space="preserve">传    真：  </w:t>
      </w:r>
      <w:r>
        <w:rPr>
          <w:rFonts w:hint="eastAsia" w:ascii="仿宋" w:hAnsi="仿宋" w:eastAsia="仿宋" w:cs="仿宋"/>
          <w:szCs w:val="24"/>
          <w:u w:val="single"/>
        </w:rPr>
        <w:t xml:space="preserve">               </w:t>
      </w:r>
      <w:r>
        <w:rPr>
          <w:rFonts w:hint="eastAsia" w:ascii="仿宋" w:hAnsi="仿宋" w:eastAsia="仿宋" w:cs="仿宋"/>
          <w:szCs w:val="24"/>
        </w:rPr>
        <w:t xml:space="preserve">     传    真：  </w:t>
      </w:r>
      <w:r>
        <w:rPr>
          <w:rFonts w:hint="eastAsia" w:ascii="仿宋" w:hAnsi="仿宋" w:eastAsia="仿宋" w:cs="仿宋"/>
          <w:szCs w:val="24"/>
          <w:u w:val="single"/>
        </w:rPr>
        <w:t xml:space="preserve">                 </w:t>
      </w:r>
    </w:p>
    <w:p w14:paraId="7EAB9B7A">
      <w:pPr>
        <w:adjustRightInd w:val="0"/>
        <w:snapToGrid w:val="0"/>
        <w:spacing w:line="360" w:lineRule="auto"/>
        <w:ind w:left="420" w:leftChars="200" w:firstLine="210" w:firstLineChars="100"/>
        <w:rPr>
          <w:rFonts w:hint="eastAsia" w:ascii="仿宋" w:hAnsi="仿宋" w:eastAsia="仿宋" w:cs="仿宋"/>
          <w:szCs w:val="24"/>
          <w:u w:val="single"/>
        </w:rPr>
      </w:pPr>
      <w:r>
        <w:rPr>
          <w:rFonts w:hint="eastAsia" w:ascii="仿宋" w:hAnsi="仿宋" w:eastAsia="仿宋" w:cs="仿宋"/>
          <w:szCs w:val="24"/>
        </w:rPr>
        <w:t xml:space="preserve">电子邮箱： </w:t>
      </w:r>
      <w:r>
        <w:rPr>
          <w:rFonts w:hint="eastAsia" w:ascii="仿宋" w:hAnsi="仿宋" w:eastAsia="仿宋" w:cs="仿宋"/>
          <w:szCs w:val="24"/>
          <w:u w:val="single"/>
        </w:rPr>
        <w:t xml:space="preserve">                </w:t>
      </w:r>
      <w:r>
        <w:rPr>
          <w:rFonts w:hint="eastAsia" w:ascii="仿宋" w:hAnsi="仿宋" w:eastAsia="仿宋" w:cs="仿宋"/>
          <w:szCs w:val="24"/>
        </w:rPr>
        <w:t xml:space="preserve">     电子邮箱： </w:t>
      </w:r>
      <w:r>
        <w:rPr>
          <w:rFonts w:hint="eastAsia" w:ascii="仿宋" w:hAnsi="仿宋" w:eastAsia="仿宋" w:cs="仿宋"/>
          <w:szCs w:val="24"/>
          <w:u w:val="single"/>
        </w:rPr>
        <w:t xml:space="preserve">                  </w:t>
      </w:r>
    </w:p>
    <w:p w14:paraId="2CF70E28">
      <w:pPr>
        <w:adjustRightInd w:val="0"/>
        <w:snapToGrid w:val="0"/>
        <w:spacing w:line="360" w:lineRule="auto"/>
        <w:ind w:left="4515" w:leftChars="300" w:hanging="3885" w:hangingChars="1850"/>
        <w:rPr>
          <w:rFonts w:hint="eastAsia" w:ascii="仿宋" w:hAnsi="仿宋" w:eastAsia="仿宋" w:cs="仿宋"/>
          <w:szCs w:val="24"/>
          <w:u w:val="single"/>
        </w:rPr>
      </w:pPr>
      <w:r>
        <w:rPr>
          <w:rFonts w:hint="eastAsia" w:ascii="仿宋" w:hAnsi="仿宋" w:eastAsia="仿宋" w:cs="仿宋"/>
          <w:szCs w:val="24"/>
        </w:rPr>
        <w:t xml:space="preserve">开户银行：  </w:t>
      </w:r>
      <w:r>
        <w:rPr>
          <w:rFonts w:hint="eastAsia" w:ascii="仿宋" w:hAnsi="仿宋" w:eastAsia="仿宋" w:cs="仿宋"/>
          <w:szCs w:val="24"/>
          <w:u w:val="single"/>
        </w:rPr>
        <w:t xml:space="preserve">               </w:t>
      </w:r>
      <w:r>
        <w:rPr>
          <w:rFonts w:hint="eastAsia" w:ascii="仿宋" w:hAnsi="仿宋" w:eastAsia="仿宋" w:cs="仿宋"/>
          <w:szCs w:val="24"/>
        </w:rPr>
        <w:t xml:space="preserve">     开户银行：</w:t>
      </w:r>
      <w:r>
        <w:rPr>
          <w:rFonts w:hint="eastAsia" w:ascii="仿宋" w:hAnsi="仿宋" w:eastAsia="仿宋" w:cs="仿宋"/>
          <w:szCs w:val="24"/>
          <w:u w:val="single"/>
        </w:rPr>
        <w:t xml:space="preserve">                   </w:t>
      </w:r>
    </w:p>
    <w:p w14:paraId="1D129F02">
      <w:pPr>
        <w:adjustRightInd w:val="0"/>
        <w:snapToGrid w:val="0"/>
        <w:spacing w:line="360" w:lineRule="auto"/>
        <w:ind w:left="420" w:leftChars="200" w:firstLine="210" w:firstLineChars="100"/>
        <w:rPr>
          <w:rFonts w:hint="eastAsia" w:ascii="仿宋" w:hAnsi="仿宋" w:eastAsia="仿宋" w:cs="仿宋"/>
          <w:w w:val="95"/>
          <w:szCs w:val="24"/>
          <w:u w:val="single"/>
        </w:rPr>
      </w:pPr>
      <w:r>
        <w:rPr>
          <w:rFonts w:hint="eastAsia" w:ascii="仿宋" w:hAnsi="仿宋" w:eastAsia="仿宋" w:cs="仿宋"/>
          <w:szCs w:val="24"/>
        </w:rPr>
        <w:t xml:space="preserve">银行账号：  </w:t>
      </w:r>
      <w:r>
        <w:rPr>
          <w:rFonts w:hint="eastAsia" w:ascii="仿宋" w:hAnsi="仿宋" w:eastAsia="仿宋" w:cs="仿宋"/>
          <w:szCs w:val="24"/>
          <w:u w:val="single"/>
        </w:rPr>
        <w:t xml:space="preserve">               </w:t>
      </w:r>
      <w:r>
        <w:rPr>
          <w:rFonts w:hint="eastAsia" w:ascii="仿宋" w:hAnsi="仿宋" w:eastAsia="仿宋" w:cs="仿宋"/>
          <w:szCs w:val="24"/>
        </w:rPr>
        <w:t xml:space="preserve">      银行账号：</w:t>
      </w:r>
      <w:r>
        <w:rPr>
          <w:rFonts w:hint="eastAsia" w:ascii="仿宋" w:hAnsi="仿宋" w:eastAsia="仿宋" w:cs="仿宋"/>
          <w:szCs w:val="24"/>
          <w:u w:val="single"/>
        </w:rPr>
        <w:t xml:space="preserve">                  </w:t>
      </w:r>
    </w:p>
    <w:p w14:paraId="5B24C1E9">
      <w:pPr>
        <w:ind w:firstLine="630" w:firstLineChars="300"/>
        <w:jc w:val="both"/>
      </w:pPr>
      <w:bookmarkStart w:id="33" w:name="_GoBack"/>
      <w:bookmarkEnd w:id="33"/>
      <w:r>
        <w:rPr>
          <w:rFonts w:hint="eastAsia" w:ascii="仿宋" w:hAnsi="仿宋" w:eastAsia="仿宋" w:cs="仿宋"/>
          <w:szCs w:val="24"/>
        </w:rPr>
        <w:t>签字日期：      年   月   日     签字日期：     年   月   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A6600F"/>
    <w:rsid w:val="0000130C"/>
    <w:rsid w:val="0413083D"/>
    <w:rsid w:val="0A750537"/>
    <w:rsid w:val="0BBF5056"/>
    <w:rsid w:val="4205365D"/>
    <w:rsid w:val="48AD0A60"/>
    <w:rsid w:val="4C54044A"/>
    <w:rsid w:val="5FA66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7"/>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index 5"/>
    <w:basedOn w:val="1"/>
    <w:next w:val="1"/>
    <w:qFormat/>
    <w:uiPriority w:val="0"/>
    <w:pPr>
      <w:ind w:left="1680"/>
    </w:pPr>
    <w:rPr>
      <w:rFonts w:ascii="Calibri" w:hAnsi="Calibri" w:eastAsia="宋体"/>
    </w:rPr>
  </w:style>
  <w:style w:type="paragraph" w:styleId="7">
    <w:name w:val="Body Text"/>
    <w:basedOn w:val="1"/>
    <w:next w:val="1"/>
    <w:qFormat/>
    <w:uiPriority w:val="0"/>
    <w:pPr>
      <w:spacing w:after="120" w:afterLines="0" w:afterAutospacing="0"/>
    </w:p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7"/>
    <w:qFormat/>
    <w:uiPriority w:val="0"/>
    <w:pPr>
      <w:ind w:firstLine="420" w:firstLineChars="100"/>
    </w:pPr>
  </w:style>
  <w:style w:type="table" w:styleId="13">
    <w:name w:val="Table Grid"/>
    <w:basedOn w:val="12"/>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Table Text"/>
    <w:basedOn w:val="1"/>
    <w:semiHidden/>
    <w:qFormat/>
    <w:uiPriority w:val="0"/>
    <w:rPr>
      <w:rFonts w:ascii="宋体" w:hAnsi="宋体" w:eastAsia="宋体" w:cs="宋体"/>
      <w:sz w:val="19"/>
      <w:szCs w:val="19"/>
      <w:lang w:val="en-US" w:eastAsia="en-US" w:bidi="ar-SA"/>
    </w:rPr>
  </w:style>
  <w:style w:type="table" w:customStyle="1" w:styleId="16">
    <w:name w:val="Table Normal"/>
    <w:semiHidden/>
    <w:unhideWhenUsed/>
    <w:qFormat/>
    <w:uiPriority w:val="0"/>
    <w:tblPr>
      <w:tblCellMar>
        <w:top w:w="0" w:type="dxa"/>
        <w:left w:w="0" w:type="dxa"/>
        <w:bottom w:w="0" w:type="dxa"/>
        <w:right w:w="0" w:type="dxa"/>
      </w:tblCellMar>
    </w:tblPr>
  </w:style>
  <w:style w:type="character" w:customStyle="1" w:styleId="17">
    <w:name w:val="标题 1 字符"/>
    <w:link w:val="3"/>
    <w:qFormat/>
    <w:uiPriority w:val="0"/>
    <w:rPr>
      <w:rFonts w:hint="eastAsia" w:ascii="宋体" w:hAnsi="宋体" w:eastAsia="宋体" w:cs="宋体"/>
      <w:b/>
      <w:bCs/>
      <w:kern w:val="44"/>
      <w:sz w:val="48"/>
      <w:szCs w:val="48"/>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2025-05-29T06:07:00Z</dcterms:created>
  <dc:creator>1</dc:creator>
  <cp:lastModifiedBy>1</cp:lastModifiedBy>
  <dcterms:modified xsi:type="dcterms:W3CDTF">2025-05-29T06:11:33Z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EAC42D13A12E4452AC620593CFE8B487_13</vt:lpwstr>
  </property>
  <property fmtid="{D5CDD505-2E9C-101B-9397-08002B2CF9AE}" pid="4" name="KSOTemplateDocerSaveRecord">
    <vt:lpwstr>eyJoZGlkIjoiYWRjNjA3YjNkZTkyNDk4OTI5YWU2YmU2MzVkMmI4MTAiLCJ1c2VySWQiOiI0ODU3MDc4MjgifQ==</vt:lpwstr>
  </property>
</Properties>
</file>