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21165"/>
      <w:bookmarkStart w:id="1" w:name="_Toc403077657"/>
      <w:bookmarkStart w:id="2" w:name="_Toc15779"/>
      <w:bookmarkStart w:id="3" w:name="_Toc363474034"/>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lang w:eastAsia="zh-CN"/>
          <w14:textFill>
            <w14:solidFill>
              <w14:schemeClr w14:val="tx1"/>
            </w14:solidFill>
          </w14:textFill>
        </w:rPr>
        <w:t>具有独立承担民事责任能力的法人、其他组织或自然人：法人参与的提供合法有效的营业执照；其他组织参与的提供合法证明文件；自然人参与的提供其身份证明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税收缴纳证明:提供投标截止日前一年内已缴纳的至少一个月的纳税证明或完税证明,依法免税的单位应提供相关证明材料;</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4494195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1､法定代表人授权委托书:法定代表人授权书(附法定代表人､被授权人身份证复印件及</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被授权人磋商截止日前一年内已缴存的至少</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一</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个月的社会保障资金凭证</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法定代表人直接参加</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磋商</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,须提供法定代表人身份证明及身份证复印件;</w:t>
      </w:r>
    </w:p>
    <w:p w14:paraId="1E9E5307">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2、供应商应具备建设工程质量检测机构资质证书(检测范围包含主体结构工程现场检测或主体结构及装饰装修)；</w:t>
      </w:r>
    </w:p>
    <w:p w14:paraId="53C9495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3、项目负责人具有一级注册结构工程师执业资格或相关专业高级职称；</w:t>
      </w:r>
    </w:p>
    <w:p w14:paraId="3187DF5F">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4、</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130EA4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5、本采购包不接受联合体磋商。</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60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singl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)成立｡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8E64A16">
      <w:pPr>
        <w:jc w:val="both"/>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bookmarkStart w:id="4" w:name="_GoBack"/>
      <w:bookmarkEnd w:id="4"/>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A6600F"/>
    <w:rsid w:val="0000130C"/>
    <w:rsid w:val="0413083D"/>
    <w:rsid w:val="4205365D"/>
    <w:rsid w:val="48AD0A60"/>
    <w:rsid w:val="4C54044A"/>
    <w:rsid w:val="5FA66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Body Text"/>
    <w:basedOn w:val="1"/>
    <w:qFormat/>
    <w:uiPriority w:val="0"/>
    <w:pPr>
      <w:spacing w:after="120" w:afterLines="0" w:afterAutospacing="0"/>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4"/>
    <w:qFormat/>
    <w:uiPriority w:val="0"/>
    <w:pPr>
      <w:ind w:firstLine="420" w:firstLineChars="100"/>
    </w:p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Text"/>
    <w:basedOn w:val="1"/>
    <w:semiHidden/>
    <w:qFormat/>
    <w:uiPriority w:val="0"/>
    <w:rPr>
      <w:rFonts w:ascii="宋体" w:hAnsi="宋体" w:eastAsia="宋体" w:cs="宋体"/>
      <w:sz w:val="19"/>
      <w:szCs w:val="19"/>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2025-05-29T06:07:00Z</dcterms:created>
  <dc:creator>1</dc:creator>
  <cp:lastModifiedBy>1</cp:lastModifiedBy>
  <dcterms:modified xsi:type="dcterms:W3CDTF">2025-05-29T06:10:29Z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A882BDFA096E4EDB95795FF8A84D955E_13</vt:lpwstr>
  </property>
  <property fmtid="{D5CDD505-2E9C-101B-9397-08002B2CF9AE}" pid="4" name="KSOTemplateDocerSaveRecord">
    <vt:lpwstr>eyJoZGlkIjoiYWRjNjA3YjNkZTkyNDk4OTI5YWU2YmU2MzVkMmI4MTAiLCJ1c2VySWQiOiI0ODU3MDc4MjgifQ==</vt:lpwstr>
  </property>
</Properties>
</file>