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1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kern w:val="2"/>
          <w:sz w:val="28"/>
          <w:szCs w:val="28"/>
        </w:rPr>
      </w:pPr>
      <w:bookmarkStart w:id="1" w:name="_GoBack"/>
      <w:bookmarkEnd w:id="1"/>
      <w:bookmarkStart w:id="0" w:name="_Toc246928892"/>
      <w:r>
        <w:rPr>
          <w:rFonts w:hint="eastAsia" w:ascii="宋体" w:hAnsi="宋体" w:cs="宋体"/>
          <w:b/>
          <w:kern w:val="0"/>
          <w:sz w:val="32"/>
          <w:szCs w:val="32"/>
          <w:lang w:val="en-US" w:eastAsia="zh-CN" w:bidi="ar"/>
        </w:rPr>
        <w:t>孤山镇污水拉运项目</w:t>
      </w:r>
      <w:r>
        <w:rPr>
          <w:rFonts w:hint="eastAsia" w:ascii="宋体" w:hAnsi="宋体" w:eastAsia="宋体" w:cs="宋体"/>
          <w:b/>
          <w:kern w:val="0"/>
          <w:sz w:val="32"/>
          <w:szCs w:val="32"/>
          <w:lang w:val="en-US" w:eastAsia="zh-CN" w:bidi="ar"/>
        </w:rPr>
        <w:t>竞争性谈判公告</w:t>
      </w:r>
    </w:p>
    <w:p w14:paraId="783076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4"/>
          <w:szCs w:val="24"/>
        </w:rPr>
      </w:pPr>
      <w:r>
        <w:rPr>
          <w:rStyle w:val="9"/>
          <w:rFonts w:hint="eastAsia" w:ascii="宋体" w:hAnsi="宋体" w:eastAsia="宋体" w:cs="宋体"/>
          <w:b/>
          <w:i w:val="0"/>
          <w:caps w:val="0"/>
          <w:spacing w:val="0"/>
          <w:sz w:val="24"/>
          <w:szCs w:val="24"/>
          <w:shd w:val="clear" w:color="auto" w:fill="FFFFFF"/>
        </w:rPr>
        <w:t>项目概况</w:t>
      </w:r>
    </w:p>
    <w:p w14:paraId="65E91D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4"/>
          <w:szCs w:val="24"/>
        </w:rPr>
      </w:pPr>
      <w:r>
        <w:rPr>
          <w:rFonts w:hint="eastAsia" w:ascii="宋体" w:hAnsi="宋体" w:cs="宋体"/>
          <w:i w:val="0"/>
          <w:caps w:val="0"/>
          <w:spacing w:val="0"/>
          <w:kern w:val="0"/>
          <w:sz w:val="24"/>
          <w:szCs w:val="24"/>
          <w:shd w:val="clear" w:color="auto" w:fill="FFFFFF"/>
          <w:lang w:val="en-US" w:eastAsia="zh-CN" w:bidi="ar"/>
        </w:rPr>
        <w:t>孤山镇污水拉运项目</w:t>
      </w:r>
      <w:r>
        <w:rPr>
          <w:rFonts w:hint="eastAsia" w:ascii="宋体" w:hAnsi="宋体" w:eastAsia="宋体" w:cs="宋体"/>
          <w:i w:val="0"/>
          <w:caps w:val="0"/>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spacing w:val="0"/>
          <w:kern w:val="0"/>
          <w:sz w:val="24"/>
          <w:szCs w:val="24"/>
          <w:shd w:val="clear" w:color="auto"/>
          <w:lang w:val="en-US" w:eastAsia="zh-CN" w:bidi="ar"/>
        </w:rPr>
        <w:t>2025年06月20日10时00分</w:t>
      </w:r>
      <w:r>
        <w:rPr>
          <w:rFonts w:hint="eastAsia" w:ascii="宋体" w:hAnsi="宋体" w:eastAsia="宋体" w:cs="宋体"/>
          <w:i w:val="0"/>
          <w:caps w:val="0"/>
          <w:spacing w:val="0"/>
          <w:kern w:val="0"/>
          <w:sz w:val="24"/>
          <w:szCs w:val="24"/>
          <w:shd w:val="clear" w:color="auto" w:fill="FFFFFF"/>
          <w:lang w:val="en-US" w:eastAsia="zh-CN" w:bidi="ar"/>
        </w:rPr>
        <w:t>（北京时间）前提交响应文件。</w:t>
      </w:r>
    </w:p>
    <w:p w14:paraId="424BD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一、项目基本情况</w:t>
      </w:r>
    </w:p>
    <w:p w14:paraId="20A19A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0000"/>
        </w:rPr>
      </w:pPr>
      <w:r>
        <w:rPr>
          <w:rFonts w:hint="eastAsia" w:ascii="宋体" w:hAnsi="宋体" w:eastAsia="宋体" w:cs="宋体"/>
          <w:i w:val="0"/>
          <w:caps w:val="0"/>
          <w:spacing w:val="0"/>
          <w:kern w:val="0"/>
          <w:sz w:val="24"/>
          <w:szCs w:val="24"/>
          <w:shd w:val="clear" w:color="auto" w:fill="FFFFFF"/>
          <w:lang w:val="en-US" w:eastAsia="zh-CN" w:bidi="ar"/>
        </w:rPr>
        <w:t>项目编号：</w:t>
      </w:r>
      <w:r>
        <w:rPr>
          <w:rFonts w:hint="eastAsia" w:ascii="宋体" w:hAnsi="宋体" w:cs="宋体"/>
          <w:i w:val="0"/>
          <w:caps w:val="0"/>
          <w:color w:val="auto"/>
          <w:spacing w:val="0"/>
          <w:kern w:val="0"/>
          <w:sz w:val="24"/>
          <w:szCs w:val="24"/>
          <w:shd w:val="clear" w:color="auto" w:fill="FFFFFF"/>
          <w:lang w:val="en-US" w:eastAsia="zh-CN" w:bidi="ar"/>
        </w:rPr>
        <w:t xml:space="preserve">ZCSP-府谷县-2025-00379 </w:t>
      </w:r>
    </w:p>
    <w:p w14:paraId="046A0A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项目名称：</w:t>
      </w:r>
      <w:r>
        <w:rPr>
          <w:rFonts w:hint="eastAsia" w:ascii="宋体" w:hAnsi="宋体" w:cs="宋体"/>
          <w:i w:val="0"/>
          <w:caps w:val="0"/>
          <w:spacing w:val="0"/>
          <w:kern w:val="0"/>
          <w:sz w:val="24"/>
          <w:szCs w:val="24"/>
          <w:shd w:val="clear" w:color="auto" w:fill="FFFFFF"/>
          <w:lang w:val="en-US" w:eastAsia="zh-CN" w:bidi="ar"/>
        </w:rPr>
        <w:t>孤山镇污水拉运项目</w:t>
      </w:r>
    </w:p>
    <w:p w14:paraId="6BC108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采购方式：竞争性谈判</w:t>
      </w:r>
    </w:p>
    <w:p w14:paraId="18519E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预算金额：</w:t>
      </w:r>
      <w:r>
        <w:rPr>
          <w:rFonts w:hint="eastAsia" w:ascii="宋体" w:hAnsi="宋体" w:cs="宋体"/>
          <w:i w:val="0"/>
          <w:caps w:val="0"/>
          <w:spacing w:val="0"/>
          <w:kern w:val="0"/>
          <w:sz w:val="24"/>
          <w:szCs w:val="24"/>
          <w:shd w:val="clear" w:color="auto" w:fill="FFFFFF"/>
          <w:lang w:val="en-US" w:eastAsia="zh-CN" w:bidi="ar"/>
        </w:rPr>
        <w:t>774054.08</w:t>
      </w:r>
      <w:r>
        <w:rPr>
          <w:rFonts w:hint="eastAsia" w:ascii="宋体" w:hAnsi="宋体" w:eastAsia="宋体" w:cs="宋体"/>
          <w:i w:val="0"/>
          <w:caps w:val="0"/>
          <w:spacing w:val="0"/>
          <w:kern w:val="0"/>
          <w:sz w:val="24"/>
          <w:szCs w:val="24"/>
          <w:shd w:val="clear" w:color="auto" w:fill="FFFFFF"/>
          <w:lang w:val="en-US" w:eastAsia="zh-CN" w:bidi="ar"/>
        </w:rPr>
        <w:t>元</w:t>
      </w:r>
    </w:p>
    <w:p w14:paraId="582D90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采购需求：</w:t>
      </w:r>
    </w:p>
    <w:p w14:paraId="3BC6A8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合同包1(</w:t>
      </w:r>
      <w:r>
        <w:rPr>
          <w:rFonts w:hint="eastAsia" w:ascii="宋体" w:hAnsi="宋体" w:cs="宋体"/>
          <w:i w:val="0"/>
          <w:caps w:val="0"/>
          <w:spacing w:val="0"/>
          <w:kern w:val="0"/>
          <w:sz w:val="24"/>
          <w:szCs w:val="24"/>
          <w:shd w:val="clear" w:color="auto" w:fill="FFFFFF"/>
          <w:lang w:val="en-US" w:eastAsia="zh-CN" w:bidi="ar"/>
        </w:rPr>
        <w:t>孤山镇污水拉运项目</w:t>
      </w:r>
      <w:r>
        <w:rPr>
          <w:rFonts w:hint="eastAsia" w:ascii="宋体" w:hAnsi="宋体" w:eastAsia="宋体" w:cs="宋体"/>
          <w:i w:val="0"/>
          <w:caps w:val="0"/>
          <w:spacing w:val="0"/>
          <w:kern w:val="0"/>
          <w:sz w:val="24"/>
          <w:szCs w:val="24"/>
          <w:shd w:val="clear" w:color="auto" w:fill="FFFFFF"/>
          <w:lang w:val="en-US" w:eastAsia="zh-CN" w:bidi="ar"/>
        </w:rPr>
        <w:t>):</w:t>
      </w:r>
    </w:p>
    <w:p w14:paraId="6568DD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eastAsia" w:ascii="宋体" w:hAnsi="宋体" w:cs="宋体"/>
          <w:i w:val="0"/>
          <w:caps w:val="0"/>
          <w:spacing w:val="0"/>
          <w:kern w:val="0"/>
          <w:sz w:val="24"/>
          <w:szCs w:val="24"/>
          <w:shd w:val="clear" w:color="auto" w:fill="FFFFFF"/>
          <w:lang w:val="en-US" w:eastAsia="zh-CN" w:bidi="ar"/>
        </w:rPr>
        <w:t>774054.08</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7"/>
        <w:tblpPr w:leftFromText="180" w:rightFromText="180" w:vertAnchor="text" w:horzAnchor="page" w:tblpX="683" w:tblpY="786"/>
        <w:tblOverlap w:val="never"/>
        <w:tblW w:w="10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2"/>
        <w:gridCol w:w="1695"/>
        <w:gridCol w:w="2295"/>
        <w:gridCol w:w="1267"/>
        <w:gridCol w:w="1618"/>
        <w:gridCol w:w="1375"/>
        <w:gridCol w:w="1375"/>
      </w:tblGrid>
      <w:tr w14:paraId="1EB9F2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1E756B">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AB0217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F6316F1">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D0F736B">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数量（单位）</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584660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31B7A8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221E6D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78AB3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48B70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29EF2DF">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lang w:eastAsia="zh-CN"/>
              </w:rPr>
            </w:pPr>
            <w:r>
              <w:rPr>
                <w:rFonts w:hint="eastAsia" w:ascii="宋体" w:hAnsi="宋体" w:cs="宋体"/>
                <w:kern w:val="2"/>
                <w:sz w:val="24"/>
                <w:szCs w:val="24"/>
                <w:lang w:eastAsia="zh-CN"/>
              </w:rPr>
              <w:t>其他服务</w:t>
            </w:r>
          </w:p>
        </w:tc>
        <w:tc>
          <w:tcPr>
            <w:tcW w:w="22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836914A">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cs="宋体"/>
                <w:i w:val="0"/>
                <w:caps w:val="0"/>
                <w:spacing w:val="0"/>
                <w:kern w:val="0"/>
                <w:sz w:val="24"/>
                <w:szCs w:val="24"/>
                <w:shd w:val="clear" w:color="auto" w:fill="FFFFFF"/>
                <w:lang w:val="en-US" w:eastAsia="zh-CN" w:bidi="ar"/>
              </w:rPr>
              <w:t>孤山镇污水拉运项目</w:t>
            </w:r>
          </w:p>
        </w:tc>
        <w:tc>
          <w:tcPr>
            <w:tcW w:w="12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B2D307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61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19FE0BC">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001A159">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4"/>
                <w:szCs w:val="24"/>
                <w:lang w:val="en-US"/>
              </w:rPr>
            </w:pPr>
            <w:r>
              <w:rPr>
                <w:rFonts w:hint="eastAsia" w:ascii="宋体" w:hAnsi="宋体" w:cs="宋体"/>
                <w:i w:val="0"/>
                <w:caps w:val="0"/>
                <w:spacing w:val="0"/>
                <w:kern w:val="2"/>
                <w:sz w:val="24"/>
                <w:szCs w:val="24"/>
                <w:shd w:val="clear" w:color="auto" w:fill="FFFFFF"/>
                <w:lang w:val="en-US" w:eastAsia="zh-CN" w:bidi="ar"/>
              </w:rPr>
              <w:t>774054.08</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42CFC84">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4"/>
                <w:szCs w:val="24"/>
                <w:lang w:val="en-US"/>
              </w:rPr>
            </w:pPr>
            <w:r>
              <w:rPr>
                <w:rFonts w:hint="eastAsia" w:ascii="宋体" w:hAnsi="宋体" w:cs="宋体"/>
                <w:i w:val="0"/>
                <w:caps w:val="0"/>
                <w:spacing w:val="0"/>
                <w:kern w:val="2"/>
                <w:sz w:val="24"/>
                <w:szCs w:val="24"/>
                <w:shd w:val="clear" w:color="auto" w:fill="FFFFFF"/>
                <w:lang w:val="en-US" w:eastAsia="zh-CN" w:bidi="ar"/>
              </w:rPr>
              <w:t>774054.08</w:t>
            </w:r>
          </w:p>
        </w:tc>
      </w:tr>
    </w:tbl>
    <w:p w14:paraId="545766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合同包最高限价：</w:t>
      </w:r>
      <w:r>
        <w:rPr>
          <w:rFonts w:hint="eastAsia" w:ascii="宋体" w:hAnsi="宋体" w:cs="宋体"/>
          <w:i w:val="0"/>
          <w:caps w:val="0"/>
          <w:spacing w:val="0"/>
          <w:kern w:val="0"/>
          <w:sz w:val="24"/>
          <w:szCs w:val="24"/>
          <w:shd w:val="clear" w:color="auto" w:fill="FFFFFF"/>
          <w:lang w:val="en-US" w:eastAsia="zh-CN" w:bidi="ar"/>
        </w:rPr>
        <w:t>774054.08</w:t>
      </w:r>
      <w:r>
        <w:rPr>
          <w:rFonts w:hint="eastAsia" w:ascii="宋体" w:hAnsi="宋体" w:eastAsia="宋体" w:cs="宋体"/>
          <w:i w:val="0"/>
          <w:caps w:val="0"/>
          <w:spacing w:val="0"/>
          <w:kern w:val="0"/>
          <w:sz w:val="24"/>
          <w:szCs w:val="24"/>
          <w:shd w:val="clear" w:color="auto" w:fill="FFFFFF"/>
          <w:lang w:val="en-US" w:eastAsia="zh-CN" w:bidi="ar"/>
        </w:rPr>
        <w:t>元</w:t>
      </w:r>
    </w:p>
    <w:p w14:paraId="061E35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本合同包不接受联合体投标</w:t>
      </w:r>
    </w:p>
    <w:p w14:paraId="6F4133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default" w:ascii="宋体" w:hAnsi="宋体" w:eastAsia="宋体" w:cs="宋体"/>
          <w:kern w:val="0"/>
          <w:sz w:val="24"/>
          <w:szCs w:val="24"/>
          <w:shd w:val="clear" w:color="auto" w:fill="FF0000"/>
          <w:lang w:val="en-US"/>
        </w:rPr>
      </w:pPr>
      <w:r>
        <w:rPr>
          <w:rFonts w:hint="eastAsia" w:ascii="宋体" w:hAnsi="宋体" w:eastAsia="宋体" w:cs="宋体"/>
          <w:i w:val="0"/>
          <w:caps w:val="0"/>
          <w:spacing w:val="0"/>
          <w:kern w:val="0"/>
          <w:sz w:val="24"/>
          <w:szCs w:val="24"/>
          <w:shd w:val="clear" w:color="auto" w:fill="FFFFFF"/>
          <w:lang w:val="en-US" w:eastAsia="zh-CN" w:bidi="ar"/>
        </w:rPr>
        <w:t>合同履行期限：</w:t>
      </w:r>
      <w:r>
        <w:rPr>
          <w:rFonts w:hint="eastAsia" w:ascii="宋体" w:hAnsi="宋体" w:cs="宋体"/>
          <w:i w:val="0"/>
          <w:caps w:val="0"/>
          <w:spacing w:val="0"/>
          <w:kern w:val="0"/>
          <w:sz w:val="24"/>
          <w:szCs w:val="24"/>
          <w:shd w:val="clear" w:color="auto" w:fill="FFFFFF"/>
          <w:lang w:val="en-US" w:eastAsia="zh-CN" w:bidi="ar"/>
        </w:rPr>
        <w:t>1年</w:t>
      </w:r>
    </w:p>
    <w:p w14:paraId="36FFF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二、申请人的资格要求：</w:t>
      </w:r>
    </w:p>
    <w:p w14:paraId="120CBF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1.满足《中华人民共和国政府采购法》第二十二条规定：</w:t>
      </w:r>
    </w:p>
    <w:p w14:paraId="794AA4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2.落实政府采购政策需满足的资格要求：</w:t>
      </w:r>
    </w:p>
    <w:p w14:paraId="147F99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合同包1(</w:t>
      </w:r>
      <w:r>
        <w:rPr>
          <w:rFonts w:hint="eastAsia" w:ascii="宋体" w:hAnsi="宋体" w:cs="宋体"/>
          <w:i w:val="0"/>
          <w:caps w:val="0"/>
          <w:spacing w:val="0"/>
          <w:kern w:val="0"/>
          <w:sz w:val="24"/>
          <w:szCs w:val="24"/>
          <w:shd w:val="clear" w:color="auto" w:fill="FFFFFF"/>
          <w:lang w:val="en-US" w:eastAsia="zh-CN" w:bidi="ar"/>
        </w:rPr>
        <w:t>孤山镇污水拉运项目</w:t>
      </w:r>
      <w:r>
        <w:rPr>
          <w:rFonts w:hint="eastAsia" w:ascii="宋体" w:hAnsi="宋体" w:eastAsia="宋体" w:cs="宋体"/>
          <w:i w:val="0"/>
          <w:caps w:val="0"/>
          <w:spacing w:val="0"/>
          <w:kern w:val="0"/>
          <w:sz w:val="24"/>
          <w:szCs w:val="24"/>
          <w:shd w:val="clear" w:color="auto" w:fill="FFFFFF"/>
          <w:lang w:val="en-US" w:eastAsia="zh-CN" w:bidi="ar"/>
        </w:rPr>
        <w:t>)落实政府采购政策需满足的资格要求如下:</w:t>
      </w:r>
    </w:p>
    <w:p w14:paraId="042B5EB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（1）、</w:t>
      </w:r>
      <w:r>
        <w:rPr>
          <w:rFonts w:hint="eastAsia" w:ascii="宋体" w:hAnsi="宋体" w:eastAsia="宋体" w:cs="宋体"/>
          <w:i w:val="0"/>
          <w:caps w:val="0"/>
          <w:color w:val="333333"/>
          <w:spacing w:val="0"/>
          <w:kern w:val="0"/>
          <w:sz w:val="24"/>
          <w:szCs w:val="24"/>
          <w:shd w:val="clear" w:color="auto" w:fill="FFFFFF"/>
          <w:lang w:val="en-US" w:eastAsia="zh-CN" w:bidi="ar"/>
        </w:rPr>
        <w:t xml:space="preserve">《政府采购促进中小企业发展管理办法》（财库〔2020〕46号）； </w:t>
      </w:r>
    </w:p>
    <w:p w14:paraId="5D5ED2E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（2）、</w:t>
      </w:r>
      <w:r>
        <w:rPr>
          <w:rFonts w:hint="eastAsia" w:ascii="宋体" w:hAnsi="宋体" w:eastAsia="宋体" w:cs="宋体"/>
          <w:i w:val="0"/>
          <w:caps w:val="0"/>
          <w:color w:val="333333"/>
          <w:spacing w:val="0"/>
          <w:kern w:val="0"/>
          <w:sz w:val="24"/>
          <w:szCs w:val="24"/>
          <w:shd w:val="clear" w:color="auto" w:fill="FFFFFF"/>
          <w:lang w:val="en-US" w:eastAsia="zh-CN" w:bidi="ar"/>
        </w:rPr>
        <w:t xml:space="preserve">《三部门联合发布关于促进残疾人就业政府采购政策的通知》（财库[2017] 141号）； </w:t>
      </w:r>
    </w:p>
    <w:p w14:paraId="1DE5800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（3）、</w:t>
      </w:r>
      <w:r>
        <w:rPr>
          <w:rFonts w:hint="eastAsia" w:ascii="宋体" w:hAnsi="宋体" w:eastAsia="宋体" w:cs="宋体"/>
          <w:i w:val="0"/>
          <w:caps w:val="0"/>
          <w:color w:val="333333"/>
          <w:spacing w:val="0"/>
          <w:kern w:val="0"/>
          <w:sz w:val="24"/>
          <w:szCs w:val="24"/>
          <w:shd w:val="clear" w:color="auto" w:fill="FFFFFF"/>
          <w:lang w:val="en-US" w:eastAsia="zh-CN" w:bidi="ar"/>
        </w:rPr>
        <w:t>《财政部司法部关于政府采购支持监狱企业发展有关问题的通知》（财库〔2014〕68号）；</w:t>
      </w:r>
    </w:p>
    <w:p w14:paraId="116DF64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（4）、</w:t>
      </w:r>
      <w:r>
        <w:rPr>
          <w:rFonts w:hint="eastAsia" w:ascii="宋体" w:hAnsi="宋体" w:eastAsia="宋体" w:cs="宋体"/>
          <w:i w:val="0"/>
          <w:caps w:val="0"/>
          <w:color w:val="333333"/>
          <w:spacing w:val="0"/>
          <w:kern w:val="0"/>
          <w:sz w:val="24"/>
          <w:szCs w:val="24"/>
          <w:shd w:val="clear" w:color="auto" w:fill="FFFFFF"/>
          <w:lang w:val="en-US" w:eastAsia="zh-CN" w:bidi="ar"/>
        </w:rPr>
        <w:t xml:space="preserve">《国务院办公厅关于建立政府强制采购节能产品制度的通知》（国办发[2007]51号）； </w:t>
      </w:r>
    </w:p>
    <w:p w14:paraId="158FB6B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（5）、</w:t>
      </w:r>
      <w:r>
        <w:rPr>
          <w:rFonts w:hint="eastAsia" w:ascii="宋体" w:hAnsi="宋体" w:eastAsia="宋体" w:cs="宋体"/>
          <w:i w:val="0"/>
          <w:caps w:val="0"/>
          <w:color w:val="333333"/>
          <w:spacing w:val="0"/>
          <w:kern w:val="0"/>
          <w:sz w:val="24"/>
          <w:szCs w:val="24"/>
          <w:shd w:val="clear" w:color="auto" w:fill="FFFFFF"/>
          <w:lang w:val="en-US" w:eastAsia="zh-CN" w:bidi="ar"/>
        </w:rPr>
        <w:t xml:space="preserve">《环境标志产品政府采购实施的意见》（财库[2006]90号）； </w:t>
      </w:r>
    </w:p>
    <w:p w14:paraId="5F95B64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（6）、</w:t>
      </w:r>
      <w:r>
        <w:rPr>
          <w:rFonts w:hint="eastAsia" w:ascii="宋体" w:hAnsi="宋体" w:eastAsia="宋体" w:cs="宋体"/>
          <w:i w:val="0"/>
          <w:caps w:val="0"/>
          <w:color w:val="333333"/>
          <w:spacing w:val="0"/>
          <w:kern w:val="0"/>
          <w:sz w:val="24"/>
          <w:szCs w:val="24"/>
          <w:shd w:val="clear" w:color="auto" w:fill="FFFFFF"/>
          <w:lang w:val="en-US" w:eastAsia="zh-CN" w:bidi="ar"/>
        </w:rPr>
        <w:t>《节能产品政府采购实施意见》（财库[2004]185号）；</w:t>
      </w:r>
    </w:p>
    <w:p w14:paraId="08715F0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（7）、</w:t>
      </w:r>
      <w:r>
        <w:rPr>
          <w:rFonts w:hint="eastAsia" w:ascii="宋体" w:hAnsi="宋体" w:eastAsia="宋体" w:cs="宋体"/>
          <w:i w:val="0"/>
          <w:caps w:val="0"/>
          <w:color w:val="333333"/>
          <w:spacing w:val="0"/>
          <w:kern w:val="0"/>
          <w:sz w:val="24"/>
          <w:szCs w:val="24"/>
          <w:shd w:val="clear" w:color="auto" w:fill="FFFFFF"/>
          <w:lang w:val="en-US" w:eastAsia="zh-CN" w:bidi="ar"/>
        </w:rPr>
        <w:t>《财政部发展改革委生态环境部市场监管总局关于调整优化节能产品、环境标志产品政府采购执行机制的通知》（财库〔2019〕9号）；</w:t>
      </w:r>
    </w:p>
    <w:p w14:paraId="1E0E3A7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（8）、</w:t>
      </w:r>
      <w:r>
        <w:rPr>
          <w:rFonts w:hint="eastAsia" w:ascii="宋体" w:hAnsi="宋体" w:eastAsia="宋体" w:cs="宋体"/>
          <w:i w:val="0"/>
          <w:caps w:val="0"/>
          <w:color w:val="333333"/>
          <w:spacing w:val="0"/>
          <w:kern w:val="0"/>
          <w:sz w:val="24"/>
          <w:szCs w:val="24"/>
          <w:shd w:val="clear" w:color="auto" w:fill="FFFFFF"/>
          <w:lang w:val="en-US" w:eastAsia="zh-CN" w:bidi="ar"/>
        </w:rPr>
        <w:t>《陕西省中小企业政府采购信用融资办法》（陕财办采〔2018〕23号）</w:t>
      </w:r>
    </w:p>
    <w:p w14:paraId="3921AEF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vertAlign w:val="baseline"/>
          <w:lang w:val="en-US" w:eastAsia="zh-CN" w:bidi="ar"/>
        </w:rPr>
        <w:t>（9）、</w:t>
      </w:r>
      <w:r>
        <w:rPr>
          <w:rFonts w:hint="eastAsia" w:ascii="宋体" w:hAnsi="宋体" w:eastAsia="宋体" w:cs="宋体"/>
          <w:i w:val="0"/>
          <w:caps w:val="0"/>
          <w:color w:val="333333"/>
          <w:spacing w:val="0"/>
          <w:kern w:val="0"/>
          <w:sz w:val="24"/>
          <w:szCs w:val="24"/>
          <w:shd w:val="clear" w:color="auto" w:fill="FFFFFF"/>
          <w:lang w:val="en-US" w:eastAsia="zh-CN" w:bidi="ar"/>
        </w:rPr>
        <w:t>《关于进一步加大政府采购支持中小企业力度的通知》（财库〔2022〕19号）；</w:t>
      </w:r>
    </w:p>
    <w:p w14:paraId="6DAD2B0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Chars="0" w:right="0" w:rightChars="0"/>
        <w:jc w:val="both"/>
        <w:rPr>
          <w:rFonts w:hint="eastAsia" w:ascii="宋体" w:hAnsi="宋体" w:eastAsia="宋体" w:cs="宋体"/>
          <w:i w:val="0"/>
          <w:caps w:val="0"/>
          <w:color w:val="333333"/>
          <w:spacing w:val="0"/>
          <w:kern w:val="0"/>
          <w:sz w:val="24"/>
          <w:szCs w:val="24"/>
          <w:shd w:val="clear" w:color="auto" w:fill="FFFFFF"/>
        </w:rPr>
      </w:pPr>
      <w:r>
        <w:rPr>
          <w:rFonts w:hint="eastAsia" w:ascii="宋体" w:hAnsi="宋体" w:cs="宋体"/>
          <w:i w:val="0"/>
          <w:caps w:val="0"/>
          <w:color w:val="333333"/>
          <w:spacing w:val="0"/>
          <w:kern w:val="0"/>
          <w:sz w:val="24"/>
          <w:szCs w:val="24"/>
          <w:shd w:val="clear" w:color="auto" w:fill="FFFFFF"/>
          <w:lang w:val="en-US" w:eastAsia="zh-CN" w:bidi="ar"/>
        </w:rPr>
        <w:t>（10）、</w:t>
      </w:r>
      <w:r>
        <w:rPr>
          <w:rFonts w:hint="eastAsia" w:ascii="宋体" w:hAnsi="宋体" w:eastAsia="宋体" w:cs="宋体"/>
          <w:i w:val="0"/>
          <w:caps w:val="0"/>
          <w:color w:val="333333"/>
          <w:spacing w:val="0"/>
          <w:kern w:val="0"/>
          <w:sz w:val="24"/>
          <w:szCs w:val="24"/>
          <w:shd w:val="clear" w:color="auto" w:fill="FFFFFF"/>
          <w:lang w:val="en-US" w:eastAsia="zh-CN" w:bidi="ar"/>
        </w:rPr>
        <w:t>落实其它相关政策。</w:t>
      </w:r>
    </w:p>
    <w:p w14:paraId="2E63C2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3.本项目的特定资格要求：</w:t>
      </w:r>
    </w:p>
    <w:p w14:paraId="1D7ABF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合同包1(</w:t>
      </w:r>
      <w:r>
        <w:rPr>
          <w:rFonts w:hint="eastAsia" w:ascii="宋体" w:hAnsi="宋体" w:cs="宋体"/>
          <w:i w:val="0"/>
          <w:caps w:val="0"/>
          <w:color w:val="333333"/>
          <w:spacing w:val="0"/>
          <w:kern w:val="0"/>
          <w:sz w:val="24"/>
          <w:szCs w:val="24"/>
          <w:shd w:val="clear" w:color="auto" w:fill="FFFFFF"/>
          <w:vertAlign w:val="baseline"/>
          <w:lang w:val="en-US" w:eastAsia="zh-CN" w:bidi="ar"/>
        </w:rPr>
        <w:t>孤山镇污水拉运项目</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)特定资格要求如下:</w:t>
      </w:r>
    </w:p>
    <w:p w14:paraId="2E5558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color w:val="333333"/>
          <w:spacing w:val="0"/>
          <w:kern w:val="0"/>
          <w:sz w:val="24"/>
          <w:szCs w:val="24"/>
          <w:shd w:val="clear" w:color="auto" w:fill="FFFFFF"/>
          <w:vertAlign w:val="baseline"/>
          <w:lang w:val="en-US" w:eastAsia="zh-CN" w:bidi="ar"/>
        </w:rPr>
        <w:t>（1）</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p>
    <w:p w14:paraId="29D8EE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cs="宋体"/>
          <w:i w:val="0"/>
          <w:caps w:val="0"/>
          <w:color w:val="auto"/>
          <w:spacing w:val="0"/>
          <w:kern w:val="0"/>
          <w:sz w:val="24"/>
          <w:szCs w:val="24"/>
          <w:shd w:val="clear" w:color="auto" w:fill="FFFFFF"/>
          <w:vertAlign w:val="baseline"/>
          <w:lang w:val="en-US" w:eastAsia="zh-CN" w:bidi="ar"/>
        </w:rPr>
        <w:t>（2）</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、项目负责人需具备道路运输从业人员从业资格证、身份证复印件以及</w:t>
      </w:r>
      <w:r>
        <w:rPr>
          <w:rFonts w:hint="eastAsia" w:ascii="宋体" w:hAnsi="宋体" w:cs="宋体"/>
          <w:i w:val="0"/>
          <w:caps w:val="0"/>
          <w:color w:val="auto"/>
          <w:spacing w:val="0"/>
          <w:kern w:val="0"/>
          <w:sz w:val="24"/>
          <w:szCs w:val="24"/>
          <w:shd w:val="clear" w:color="auto" w:fill="FFFFFF"/>
          <w:vertAlign w:val="baseline"/>
          <w:lang w:val="en-US" w:eastAsia="zh-CN" w:bidi="ar"/>
        </w:rPr>
        <w:t>2025年04月、05月或 06月份</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至少一个月的社保经办机构出具的本单位社保缴纳证明材料（五险一金提供一项即可，应可查询）。</w:t>
      </w:r>
    </w:p>
    <w:p w14:paraId="714A3E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color w:val="333333"/>
          <w:spacing w:val="0"/>
          <w:kern w:val="0"/>
          <w:sz w:val="24"/>
          <w:szCs w:val="24"/>
          <w:shd w:val="clear" w:color="auto" w:fill="FFFFFF"/>
          <w:vertAlign w:val="baseline"/>
          <w:lang w:val="en-US" w:eastAsia="zh-CN" w:bidi="ar"/>
        </w:rPr>
        <w:t>（3）</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、财务状况报告：财务状况良好，提供2023年或2024年财务审计报告（公司成立不足一年的需提供银行出具的资信证明及基本账号开户许可证或开户银行出具的基本存款账户信息表）；</w:t>
      </w:r>
    </w:p>
    <w:p w14:paraId="744CEA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（4）</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、税收缴纳证明：</w:t>
      </w:r>
      <w:r>
        <w:rPr>
          <w:rFonts w:hint="eastAsia" w:ascii="楷体_GB2312" w:hAnsi="楷体_GB2312"/>
          <w:color w:val="auto"/>
          <w:sz w:val="24"/>
          <w:lang w:val="en-US" w:eastAsia="zh-CN"/>
        </w:rPr>
        <w:t>提供</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2024年6月1日至投</w:t>
      </w:r>
      <w:r>
        <w:rPr>
          <w:rFonts w:hint="eastAsia" w:ascii="楷体_GB2312" w:hAnsi="楷体_GB2312"/>
          <w:color w:val="auto"/>
          <w:sz w:val="24"/>
        </w:rPr>
        <w:t>标截止时间已缴纳的至少</w:t>
      </w:r>
      <w:r>
        <w:rPr>
          <w:rFonts w:hint="eastAsia" w:ascii="楷体_GB2312" w:hAnsi="楷体_GB2312"/>
          <w:color w:val="auto"/>
          <w:sz w:val="24"/>
          <w:lang w:val="en-US" w:eastAsia="zh-CN"/>
        </w:rPr>
        <w:t>一</w:t>
      </w:r>
      <w:r>
        <w:rPr>
          <w:rFonts w:hint="eastAsia" w:ascii="楷体_GB2312" w:hAnsi="楷体_GB2312"/>
          <w:color w:val="auto"/>
          <w:sz w:val="24"/>
        </w:rPr>
        <w:t>个月</w:t>
      </w:r>
      <w:r>
        <w:rPr>
          <w:rFonts w:hint="eastAsia" w:ascii="宋体" w:hAnsi="宋体" w:eastAsia="宋体" w:cs="宋体"/>
          <w:i w:val="0"/>
          <w:iCs w:val="0"/>
          <w:caps w:val="0"/>
          <w:color w:val="auto"/>
          <w:spacing w:val="0"/>
          <w:sz w:val="24"/>
          <w:szCs w:val="24"/>
          <w:shd w:val="clear" w:fill="FFFFFF"/>
          <w:vertAlign w:val="baseline"/>
        </w:rPr>
        <w:t>的纳税证明（银行缴费凭证）或完税证明，依法免税的单位应提供相关证明材料； </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 xml:space="preserve"> </w:t>
      </w:r>
    </w:p>
    <w:p w14:paraId="59B09B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（5）</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社会保障资金缴纳证明：提供2024年6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p>
    <w:p w14:paraId="633E4A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（6）</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信用要求：供应商在中国政府采购网（www.ccgp.gov.cn）中未被列入政府采购严重违法失信行为记录名单；供应商、法定代表人及其项目负责人在“信用中国”网站（https://www.creditchina.gov.cn/）中未被列入失信被执行人名单和重大税收违法案件当事人名单，投标人提供企业完整信用报告，供应商、法定代表人及项目负责人提供网页查询截图加盖企业原色印章（未被列入失信被执行人名单截图可在其“中国执行信息公开网”网站（http://zxgk.court.gov.cn）中全国范围内查询，截图及报告生成时间段为招标文件发出至递交投标文件截止时间内）</w:t>
      </w:r>
    </w:p>
    <w:p w14:paraId="67E618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（7）</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、书面声明：参加本次政府采购活动前三年内在经营活动中没有重大违法记录的书面声明函；</w:t>
      </w:r>
    </w:p>
    <w:p w14:paraId="72265C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（8）</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14:paraId="0F624E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（9）</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、提供榆林市政府采购服务类项目供应商信用承诺书及信用中国（陕西榆林）主动承诺网页截图；</w:t>
      </w:r>
    </w:p>
    <w:p w14:paraId="326A10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（10）</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、投标保证金：用投标信用承诺书代替（提供投标信用承诺书及信用中国（陕西榆林）主动承诺网页截图）；</w:t>
      </w:r>
    </w:p>
    <w:p w14:paraId="03AC53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56" w:firstLineChars="190"/>
        <w:jc w:val="both"/>
        <w:textAlignment w:val="baseline"/>
        <w:rPr>
          <w:rFonts w:hint="eastAsia" w:ascii="Times New Roman" w:hAnsi="Times New Roman" w:eastAsia="宋体" w:cs="Times New Roman"/>
          <w:kern w:val="0"/>
          <w:sz w:val="24"/>
          <w:szCs w:val="24"/>
          <w:vertAlign w:val="baseline"/>
        </w:rPr>
      </w:pPr>
      <w:r>
        <w:rPr>
          <w:rFonts w:hint="eastAsia" w:ascii="宋体" w:hAnsi="宋体" w:cs="宋体"/>
          <w:i w:val="0"/>
          <w:caps w:val="0"/>
          <w:color w:val="333333"/>
          <w:spacing w:val="0"/>
          <w:kern w:val="0"/>
          <w:sz w:val="24"/>
          <w:szCs w:val="24"/>
          <w:shd w:val="clear" w:color="auto" w:fill="FFFFFF"/>
          <w:vertAlign w:val="baseline"/>
          <w:lang w:val="en-US" w:eastAsia="zh-CN" w:bidi="ar"/>
        </w:rPr>
        <w:t>（11）</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CDF1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三、获取采购文件</w:t>
      </w:r>
    </w:p>
    <w:p w14:paraId="13CFE2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lang w:val="en-US" w:eastAsia="zh-CN" w:bidi="ar"/>
        </w:rPr>
        <w:t>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06</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13</w:t>
      </w:r>
      <w:r>
        <w:rPr>
          <w:rFonts w:hint="eastAsia" w:ascii="宋体" w:hAnsi="宋体" w:eastAsia="宋体" w:cs="宋体"/>
          <w:i w:val="0"/>
          <w:caps w:val="0"/>
          <w:color w:val="auto"/>
          <w:spacing w:val="0"/>
          <w:kern w:val="0"/>
          <w:sz w:val="24"/>
          <w:szCs w:val="24"/>
          <w:shd w:val="clear" w:color="auto"/>
          <w:lang w:val="en-US" w:eastAsia="zh-CN" w:bidi="ar"/>
        </w:rPr>
        <w:t>日至202</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06</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17</w:t>
      </w:r>
      <w:r>
        <w:rPr>
          <w:rFonts w:hint="eastAsia" w:ascii="宋体" w:hAnsi="宋体" w:eastAsia="宋体" w:cs="宋体"/>
          <w:i w:val="0"/>
          <w:caps w:val="0"/>
          <w:color w:val="auto"/>
          <w:spacing w:val="0"/>
          <w:kern w:val="0"/>
          <w:sz w:val="24"/>
          <w:szCs w:val="24"/>
          <w:shd w:val="clear" w:color="auto"/>
          <w:lang w:val="en-US" w:eastAsia="zh-CN" w:bidi="ar"/>
        </w:rPr>
        <w:t>日，每天上午09:00-12:00,下午15：00-18：00（北京时间,法定节假日除外）</w:t>
      </w:r>
    </w:p>
    <w:p w14:paraId="082611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14:paraId="6541EE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14:paraId="36A1CD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售价：免费获取</w:t>
      </w:r>
    </w:p>
    <w:p w14:paraId="2DD54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四、响应文件提交</w:t>
      </w:r>
    </w:p>
    <w:p w14:paraId="695A8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截止时间：</w:t>
      </w:r>
      <w:r>
        <w:rPr>
          <w:rFonts w:hint="eastAsia" w:ascii="宋体" w:hAnsi="宋体" w:cs="宋体"/>
          <w:i w:val="0"/>
          <w:caps w:val="0"/>
          <w:spacing w:val="0"/>
          <w:kern w:val="0"/>
          <w:sz w:val="24"/>
          <w:szCs w:val="24"/>
          <w:shd w:val="clear" w:color="auto"/>
          <w:lang w:val="en-US" w:eastAsia="zh-CN" w:bidi="ar"/>
        </w:rPr>
        <w:t>2025年06月20日10时00分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14:paraId="39A362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4FAB6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9"/>
          <w:rFonts w:hint="eastAsia" w:ascii="宋体" w:hAnsi="宋体" w:eastAsia="宋体" w:cs="宋体"/>
          <w:b/>
          <w:i w:val="0"/>
          <w:caps w:val="0"/>
          <w:spacing w:val="0"/>
          <w:sz w:val="24"/>
          <w:szCs w:val="24"/>
          <w:shd w:val="clear" w:color="auto" w:fill="FFFFFF"/>
        </w:rPr>
        <w:t>五、开启</w:t>
      </w:r>
    </w:p>
    <w:p w14:paraId="08C3F9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时间：</w:t>
      </w:r>
      <w:r>
        <w:rPr>
          <w:rFonts w:hint="eastAsia" w:ascii="宋体" w:hAnsi="宋体" w:cs="宋体"/>
          <w:i w:val="0"/>
          <w:caps w:val="0"/>
          <w:spacing w:val="0"/>
          <w:kern w:val="0"/>
          <w:sz w:val="24"/>
          <w:szCs w:val="24"/>
          <w:shd w:val="clear" w:color="auto"/>
          <w:lang w:val="en-US" w:eastAsia="zh-CN" w:bidi="ar"/>
        </w:rPr>
        <w:t>2025年06月20日10时00分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14:paraId="5C783D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00EC3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rPr>
        <w:t>六、公告期限</w:t>
      </w:r>
    </w:p>
    <w:p w14:paraId="4D0D22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自本公告发布之日起3个工作日。</w:t>
      </w:r>
    </w:p>
    <w:p w14:paraId="0D22C64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4"/>
          <w:szCs w:val="24"/>
        </w:rPr>
      </w:pPr>
      <w:r>
        <w:rPr>
          <w:rFonts w:hint="eastAsia" w:ascii="宋体" w:hAnsi="宋体" w:eastAsia="宋体" w:cs="宋体"/>
          <w:b/>
          <w:i w:val="0"/>
          <w:caps w:val="0"/>
          <w:spacing w:val="0"/>
          <w:kern w:val="0"/>
          <w:sz w:val="24"/>
          <w:szCs w:val="24"/>
          <w:shd w:val="clear" w:color="auto" w:fill="FFFFFF"/>
        </w:rPr>
        <w:t>其他补充事宜</w:t>
      </w:r>
    </w:p>
    <w:p w14:paraId="6D3BD58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2"/>
          <w:sz w:val="24"/>
          <w:szCs w:val="24"/>
          <w:shd w:val="clear" w:color="auto" w:fill="FFFFFF"/>
        </w:rPr>
      </w:pPr>
      <w:r>
        <w:rPr>
          <w:rFonts w:hint="eastAsia" w:ascii="宋体" w:hAnsi="宋体" w:eastAsia="宋体" w:cs="宋体"/>
          <w:i w:val="0"/>
          <w:caps w:val="0"/>
          <w:spacing w:val="0"/>
          <w:kern w:val="2"/>
          <w:sz w:val="24"/>
          <w:szCs w:val="24"/>
          <w:shd w:val="clear" w:color="auto" w:fill="FFFFFF"/>
          <w:lang w:val="en-US" w:eastAsia="zh-CN" w:bidi="ar"/>
        </w:rPr>
        <w:t>线上与线下需同时报名，二者缺一不可，否则视为报名无效</w:t>
      </w:r>
    </w:p>
    <w:p w14:paraId="49DB5E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5321BA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0000"/>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2、 线上报名与线下报名需同时进行，线上报名成功后请携带网上报名回执单、单位介绍信原件、经办人身份证原件、复印件及社保经办机构出具的</w:t>
      </w:r>
      <w:r>
        <w:rPr>
          <w:rFonts w:hint="eastAsia" w:ascii="宋体" w:hAnsi="宋体" w:cs="宋体"/>
          <w:i w:val="0"/>
          <w:caps w:val="0"/>
          <w:spacing w:val="0"/>
          <w:kern w:val="0"/>
          <w:sz w:val="24"/>
          <w:szCs w:val="24"/>
          <w:shd w:val="clear" w:color="auto" w:fill="FFFFFF"/>
          <w:lang w:val="en-US" w:eastAsia="zh-CN" w:bidi="ar"/>
        </w:rPr>
        <w:t>2025年04月、05月或 06月份</w:t>
      </w:r>
      <w:r>
        <w:rPr>
          <w:rFonts w:hint="eastAsia" w:ascii="宋体" w:hAnsi="宋体" w:eastAsia="宋体" w:cs="宋体"/>
          <w:i w:val="0"/>
          <w:caps w:val="0"/>
          <w:spacing w:val="0"/>
          <w:kern w:val="0"/>
          <w:sz w:val="24"/>
          <w:szCs w:val="24"/>
          <w:shd w:val="clear" w:color="auto" w:fill="FFFFFF"/>
          <w:lang w:val="en-US" w:eastAsia="zh-CN" w:bidi="ar"/>
        </w:rPr>
        <w:t>至少一个月的本企业社保缴纳证明材料（五险一金其中一项即可，应可查询）复印件加盖公章到</w:t>
      </w:r>
      <w:r>
        <w:rPr>
          <w:rFonts w:hint="eastAsia" w:ascii="宋体" w:hAnsi="宋体" w:cs="宋体"/>
          <w:i w:val="0"/>
          <w:caps w:val="0"/>
          <w:spacing w:val="0"/>
          <w:kern w:val="0"/>
          <w:sz w:val="24"/>
          <w:szCs w:val="24"/>
          <w:shd w:val="clear" w:color="auto" w:fill="FFFFFF"/>
          <w:lang w:val="en-US" w:eastAsia="zh-CN" w:bidi="ar"/>
        </w:rPr>
        <w:t>陕西众鼎互联项目管理有限公司</w:t>
      </w: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r>
        <w:rPr>
          <w:rFonts w:hint="eastAsia" w:ascii="宋体" w:hAnsi="宋体" w:eastAsia="宋体" w:cs="宋体"/>
          <w:i w:val="0"/>
          <w:caps w:val="0"/>
          <w:spacing w:val="0"/>
          <w:kern w:val="0"/>
          <w:sz w:val="24"/>
          <w:szCs w:val="24"/>
          <w:shd w:val="clear" w:color="auto" w:fill="FFFFFF"/>
          <w:lang w:val="en-US" w:eastAsia="zh-CN" w:bidi="ar"/>
        </w:rPr>
        <w:t>）进行线下报名，线上与线下报名信息须一致，否则视为报名无效。本</w:t>
      </w:r>
      <w:r>
        <w:rPr>
          <w:rFonts w:hint="eastAsia" w:ascii="宋体" w:hAnsi="宋体" w:cs="宋体"/>
          <w:i w:val="0"/>
          <w:caps w:val="0"/>
          <w:spacing w:val="0"/>
          <w:kern w:val="0"/>
          <w:sz w:val="24"/>
          <w:szCs w:val="24"/>
          <w:shd w:val="clear" w:color="auto" w:fill="FFFFFF"/>
          <w:lang w:val="en-US" w:eastAsia="zh-CN" w:bidi="ar"/>
        </w:rPr>
        <w:t>项目</w:t>
      </w:r>
      <w:r>
        <w:rPr>
          <w:rFonts w:hint="eastAsia" w:ascii="宋体" w:hAnsi="宋体" w:eastAsia="宋体" w:cs="宋体"/>
          <w:i w:val="0"/>
          <w:caps w:val="0"/>
          <w:spacing w:val="0"/>
          <w:kern w:val="0"/>
          <w:sz w:val="24"/>
          <w:szCs w:val="24"/>
          <w:shd w:val="clear" w:color="auto" w:fill="FFFFFF"/>
          <w:lang w:val="en-US" w:eastAsia="zh-CN" w:bidi="ar"/>
        </w:rPr>
        <w:t>所属行业为其他未列明行业</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spacing w:val="0"/>
          <w:kern w:val="0"/>
          <w:sz w:val="24"/>
          <w:szCs w:val="24"/>
          <w:shd w:val="clear" w:color="auto"/>
          <w:lang w:val="en-US" w:eastAsia="zh-CN" w:bidi="ar"/>
        </w:rPr>
        <w:t>报名时间：2025年06月13日至2025年06月17日，每天上午09:00-12:00,下午15：00-18：00</w:t>
      </w:r>
      <w:r>
        <w:rPr>
          <w:rFonts w:hint="eastAsia" w:ascii="宋体" w:hAnsi="宋体" w:cs="宋体"/>
          <w:i w:val="0"/>
          <w:caps w:val="0"/>
          <w:spacing w:val="0"/>
          <w:kern w:val="0"/>
          <w:sz w:val="24"/>
          <w:szCs w:val="24"/>
          <w:shd w:val="clear" w:color="auto"/>
          <w:lang w:val="en-US" w:eastAsia="zh-CN" w:bidi="ar"/>
        </w:rPr>
        <w:t>，</w:t>
      </w:r>
      <w:r>
        <w:rPr>
          <w:rFonts w:hint="eastAsia" w:ascii="宋体" w:hAnsi="宋体" w:eastAsia="宋体" w:cs="宋体"/>
          <w:i w:val="0"/>
          <w:caps w:val="0"/>
          <w:spacing w:val="0"/>
          <w:kern w:val="0"/>
          <w:sz w:val="24"/>
          <w:szCs w:val="24"/>
          <w:shd w:val="clear" w:color="auto"/>
          <w:lang w:val="en-US" w:eastAsia="zh-CN" w:bidi="ar"/>
        </w:rPr>
        <w:t>否则视为报名无效（谢绝邮寄）。</w:t>
      </w:r>
    </w:p>
    <w:p w14:paraId="446932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3、 办理CA锁方式（仅供参考）：榆林市市民大厦四楼窗口,电话：0912-3515031。</w:t>
      </w:r>
    </w:p>
    <w:p w14:paraId="35FA0F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68CDE5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lang w:val="en-US" w:eastAsia="zh-CN" w:bidi="ar"/>
        </w:rPr>
        <w:t>八、凡对本次采购提出询问，请按以下方式联系。</w:t>
      </w:r>
    </w:p>
    <w:p w14:paraId="261DE1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1.采购人信息</w:t>
      </w:r>
    </w:p>
    <w:p w14:paraId="4643EA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府谷县住房和城乡建设局</w:t>
      </w:r>
    </w:p>
    <w:p w14:paraId="41566E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地址：陕西省榆林市府谷县金世纪大楼东辅楼B座</w:t>
      </w:r>
    </w:p>
    <w:p w14:paraId="58207A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联系方式：</w:t>
      </w:r>
      <w:r>
        <w:rPr>
          <w:rFonts w:hint="eastAsia" w:ascii="宋体" w:hAnsi="宋体" w:cs="宋体"/>
          <w:i w:val="0"/>
          <w:caps w:val="0"/>
          <w:spacing w:val="0"/>
          <w:kern w:val="0"/>
          <w:sz w:val="24"/>
          <w:szCs w:val="24"/>
          <w:shd w:val="clear" w:color="auto" w:fill="FFFFFF"/>
          <w:lang w:val="en-US" w:eastAsia="zh-CN" w:bidi="ar"/>
        </w:rPr>
        <w:t>18992236360</w:t>
      </w:r>
    </w:p>
    <w:p w14:paraId="5FC5E3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2.采购代理机构信息</w:t>
      </w:r>
    </w:p>
    <w:p w14:paraId="34242F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陕西众鼎互联项目管理有限公司</w:t>
      </w:r>
    </w:p>
    <w:p w14:paraId="58390C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地址：</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1EB6A2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3.项目联系方式</w:t>
      </w:r>
    </w:p>
    <w:p w14:paraId="7913A8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项目联系人：</w:t>
      </w:r>
      <w:r>
        <w:rPr>
          <w:rFonts w:hint="eastAsia" w:ascii="宋体" w:hAnsi="宋体" w:cs="宋体"/>
          <w:i w:val="0"/>
          <w:caps w:val="0"/>
          <w:spacing w:val="0"/>
          <w:kern w:val="0"/>
          <w:sz w:val="24"/>
          <w:szCs w:val="24"/>
          <w:shd w:val="clear" w:color="auto" w:fill="FFFFFF"/>
          <w:lang w:val="en-US" w:eastAsia="zh-CN" w:bidi="ar"/>
        </w:rPr>
        <w:t>王工</w:t>
      </w:r>
    </w:p>
    <w:p w14:paraId="34CA34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电话：</w:t>
      </w:r>
      <w:r>
        <w:rPr>
          <w:rFonts w:hint="eastAsia" w:ascii="宋体" w:hAnsi="宋体" w:cs="宋体"/>
          <w:i w:val="0"/>
          <w:caps w:val="0"/>
          <w:spacing w:val="0"/>
          <w:kern w:val="0"/>
          <w:sz w:val="24"/>
          <w:szCs w:val="24"/>
          <w:shd w:val="clear" w:color="auto" w:fill="FFFFFF"/>
          <w:lang w:val="en-US" w:eastAsia="zh-CN" w:bidi="ar"/>
        </w:rPr>
        <w:t>17719642976</w:t>
      </w:r>
    </w:p>
    <w:p w14:paraId="5C2DC55F">
      <w:pPr>
        <w:pStyle w:val="6"/>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cs="宋体"/>
          <w:i w:val="0"/>
          <w:caps w:val="0"/>
          <w:spacing w:val="0"/>
          <w:kern w:val="0"/>
          <w:sz w:val="22"/>
          <w:szCs w:val="22"/>
          <w:shd w:val="clear" w:color="auto" w:fill="FFFFFF"/>
          <w:vertAlign w:val="baseline"/>
          <w:lang w:val="en-US" w:eastAsia="zh-CN" w:bidi="ar"/>
        </w:rPr>
      </w:pPr>
      <w:r>
        <w:rPr>
          <w:rFonts w:hint="eastAsia" w:ascii="宋体" w:hAnsi="宋体" w:cs="宋体"/>
          <w:i w:val="0"/>
          <w:caps w:val="0"/>
          <w:spacing w:val="0"/>
          <w:kern w:val="0"/>
          <w:sz w:val="24"/>
          <w:szCs w:val="24"/>
          <w:shd w:val="clear" w:color="auto" w:fill="FFFFFF"/>
          <w:vertAlign w:val="baseline"/>
          <w:lang w:val="en-US" w:eastAsia="zh-CN" w:bidi="ar"/>
        </w:rPr>
        <w:t>陕西众鼎互联项目管理有限</w:t>
      </w:r>
      <w:r>
        <w:rPr>
          <w:rFonts w:hint="eastAsia" w:ascii="宋体" w:hAnsi="宋体" w:cs="宋体"/>
          <w:i w:val="0"/>
          <w:caps w:val="0"/>
          <w:spacing w:val="0"/>
          <w:kern w:val="0"/>
          <w:sz w:val="22"/>
          <w:szCs w:val="22"/>
          <w:shd w:val="clear" w:color="auto" w:fill="FFFFFF"/>
          <w:vertAlign w:val="baseline"/>
          <w:lang w:val="en-US" w:eastAsia="zh-CN" w:bidi="ar"/>
        </w:rPr>
        <w:t>公司</w:t>
      </w:r>
    </w:p>
    <w:p w14:paraId="1BBA057B">
      <w:pPr>
        <w:pStyle w:val="5"/>
        <w:rPr>
          <w:rFonts w:hint="default"/>
          <w:lang w:val="en-US"/>
        </w:rPr>
      </w:pPr>
      <w:r>
        <w:rPr>
          <w:rFonts w:hint="eastAsia" w:ascii="宋体" w:hAnsi="宋体" w:cs="宋体"/>
          <w:i w:val="0"/>
          <w:caps w:val="0"/>
          <w:spacing w:val="0"/>
          <w:kern w:val="0"/>
          <w:sz w:val="22"/>
          <w:szCs w:val="22"/>
          <w:shd w:val="clear" w:color="auto" w:fill="FFFFFF"/>
          <w:vertAlign w:val="baseline"/>
          <w:lang w:val="en-US" w:eastAsia="zh-CN" w:bidi="ar"/>
        </w:rPr>
        <w:t xml:space="preserve">                                                          2025年06月12日</w:t>
      </w:r>
    </w:p>
    <w:bookmarkEnd w:id="0"/>
    <w:p w14:paraId="0CC1C4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83895"/>
    <w:rsid w:val="5548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next w:val="1"/>
    <w:unhideWhenUsed/>
    <w:qFormat/>
    <w:uiPriority w:val="0"/>
    <w:pPr>
      <w:tabs>
        <w:tab w:val="center" w:pos="4153"/>
        <w:tab w:val="right" w:pos="8306"/>
      </w:tabs>
      <w:snapToGrid w:val="0"/>
      <w:jc w:val="left"/>
    </w:pPr>
    <w:rPr>
      <w:sz w:val="18"/>
    </w:r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2025-06-12T02:47:00Z</dcterms:created>
  <dc:creator>暖暖</dc:creator>
  <cp:lastModifiedBy>暖暖</cp:lastModifiedBy>
  <dcterms:modified xsi:type="dcterms:W3CDTF">2025-06-12T02:48:10Z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AEE42E89B6B04C5085CEDD6CA05BAD75_11</vt:lpwstr>
  </property>
  <property fmtid="{D5CDD505-2E9C-101B-9397-08002B2CF9AE}" pid="4" name="KSOTemplateDocerSaveRecord">
    <vt:lpwstr>eyJoZGlkIjoiNTc2NjZlNDRjMDY3MTYyZTk1NDBlM2YyYjZjZjVhOTgiLCJ1c2VySWQiOiIzODk5NDYxNDQifQ==</vt:lpwstr>
  </property>
</Properties>
</file>