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74"/>
        <w:gridCol w:w="1032"/>
        <w:gridCol w:w="6383"/>
        <w:gridCol w:w="936"/>
      </w:tblGrid>
      <w:tr w14:paraId="58CD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8825" w:type="dxa"/>
            <w:gridSpan w:val="4"/>
            <w:tcBorders>
              <w:top w:val="nil"/>
              <w:left w:val="nil"/>
              <w:bottom w:val="nil"/>
              <w:right w:val="nil"/>
            </w:tcBorders>
            <w:shd w:val="clear"/>
            <w:vAlign w:val="center"/>
          </w:tcPr>
          <w:p w14:paraId="7F1C1BD8">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bdr w:val="none" w:color="auto" w:sz="0" w:space="0"/>
                <w:lang w:val="en-US" w:eastAsia="zh-CN" w:bidi="ar"/>
              </w:rPr>
              <w:t>礼泉县精神障碍社区康复服务中心项目设备参数最终版</w:t>
            </w:r>
          </w:p>
        </w:tc>
      </w:tr>
      <w:tr w14:paraId="3E81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024C7F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6F4F9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设备名称</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7011CC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参数</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157CF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bookmarkStart w:id="0" w:name="_GoBack"/>
            <w:bookmarkEnd w:id="0"/>
            <w:r>
              <w:rPr>
                <w:rFonts w:hint="eastAsia" w:ascii="仿宋" w:hAnsi="仿宋" w:eastAsia="仿宋" w:cs="仿宋"/>
                <w:i w:val="0"/>
                <w:iCs w:val="0"/>
                <w:color w:val="000000"/>
                <w:kern w:val="0"/>
                <w:sz w:val="24"/>
                <w:szCs w:val="24"/>
                <w:u w:val="none"/>
                <w:bdr w:val="none" w:color="auto" w:sz="0" w:space="0"/>
                <w:lang w:val="en-US" w:eastAsia="zh-CN" w:bidi="ar"/>
              </w:rPr>
              <w:t>（套）</w:t>
            </w:r>
          </w:p>
        </w:tc>
      </w:tr>
      <w:tr w14:paraId="0F49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0" w:hRule="atLeast"/>
        </w:trPr>
        <w:tc>
          <w:tcPr>
            <w:tcW w:w="474" w:type="dxa"/>
            <w:tcBorders>
              <w:top w:val="single" w:color="000000" w:sz="4" w:space="0"/>
              <w:left w:val="single" w:color="000000" w:sz="4" w:space="0"/>
              <w:bottom w:val="nil"/>
              <w:right w:val="single" w:color="000000" w:sz="4" w:space="0"/>
            </w:tcBorders>
            <w:shd w:val="clear"/>
            <w:vAlign w:val="center"/>
          </w:tcPr>
          <w:p w14:paraId="602EE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032" w:type="dxa"/>
            <w:tcBorders>
              <w:top w:val="single" w:color="000000" w:sz="4" w:space="0"/>
              <w:left w:val="single" w:color="000000" w:sz="4" w:space="0"/>
              <w:bottom w:val="nil"/>
              <w:right w:val="single" w:color="000000" w:sz="4" w:space="0"/>
            </w:tcBorders>
            <w:shd w:val="clear"/>
            <w:vAlign w:val="center"/>
          </w:tcPr>
          <w:p w14:paraId="52DD0A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心理测试量表</w:t>
            </w:r>
          </w:p>
        </w:tc>
        <w:tc>
          <w:tcPr>
            <w:tcW w:w="6383" w:type="dxa"/>
            <w:tcBorders>
              <w:top w:val="single" w:color="000000" w:sz="4" w:space="0"/>
              <w:left w:val="single" w:color="000000" w:sz="4" w:space="0"/>
              <w:bottom w:val="nil"/>
              <w:right w:val="single" w:color="000000" w:sz="4" w:space="0"/>
            </w:tcBorders>
            <w:shd w:val="clear"/>
            <w:vAlign w:val="center"/>
          </w:tcPr>
          <w:p w14:paraId="4EAC34C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1、一体式电脑推车，主机显示屏≥19.5寸，工控处理器，双核四线程，内存≥4G存储容量，</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2、环保PVC注塑外壳，静音滑轮。</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量表清单；临床测验，人格个性；社会功能，智力和认知，应急与应对，家庭功能，心理状态等，心理评定系统提供了≥120多种量表，要具有量表多、评定控制灵活、全程支持多媒体、反馈方式齐全、查询精细、多种结果图形任意对比等特点，可在多个方面为临床人员提供有力的支持。系统可以灵活挂接多类量表，并可根据需要进行量表定制，同时使用方法保持一致。</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4、量表测试量表测试中包含开展心理工作和心理咨询常用的十几个大类和近百个常用心理量表，可根据测试者实际情况选择量表进行测评。</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5、快速测评测试者根据测评量表测试要求进入测评界面，根据自身的实际情况，选择对应的量表，支持输入选择。</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6、报告查询此功能记录自系统运行以来所有的测试者测试心理报告，可根据测试者需求，查看任何时段的测评记录，可查看或重新打印。</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7、个人档案此功能记录测试者测评过的所有量表信息，可根据要求，查阅、打印或导出编辑。</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44754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r w14:paraId="1F5F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20E613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7FA00F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脑电治疗仪</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28A8AD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
                <w:bdr w:val="none" w:color="auto" w:sz="0" w:space="0"/>
                <w:lang w:val="en-US" w:eastAsia="zh-CN" w:bidi="ar"/>
              </w:rPr>
              <w:t>1、功能要求：仿真生物电刺激小脑顶核、肢体仿真生物电刺激，设备功能可同时使用也可单独使用。</w:t>
            </w:r>
            <w:r>
              <w:rPr>
                <w:rStyle w:val="4"/>
                <w:bdr w:val="none" w:color="auto" w:sz="0" w:space="0"/>
                <w:lang w:val="en-US" w:eastAsia="zh-CN" w:bidi="ar"/>
              </w:rPr>
              <w:br w:type="textWrapping"/>
            </w:r>
            <w:r>
              <w:rPr>
                <w:rStyle w:val="4"/>
                <w:bdr w:val="none" w:color="auto" w:sz="0" w:space="0"/>
                <w:lang w:val="en-US" w:eastAsia="zh-CN" w:bidi="ar"/>
              </w:rPr>
              <w:t xml:space="preserve">2、产品采用液晶显示屏一体推车式，双通道独立输出，可同时要满足两人、四人、六人同时治疗。                 </w:t>
            </w:r>
            <w:r>
              <w:rPr>
                <w:rStyle w:val="4"/>
                <w:bdr w:val="none" w:color="auto" w:sz="0" w:space="0"/>
                <w:lang w:val="en-US" w:eastAsia="zh-CN" w:bidi="ar"/>
              </w:rPr>
              <w:br w:type="textWrapping"/>
            </w:r>
            <w:r>
              <w:rPr>
                <w:rStyle w:val="4"/>
                <w:bdr w:val="none" w:color="auto" w:sz="0" w:space="0"/>
                <w:lang w:val="en-US" w:eastAsia="zh-CN" w:bidi="ar"/>
              </w:rPr>
              <w:t>3、主机显示屏≥19.5寸</w:t>
            </w:r>
            <w:r>
              <w:rPr>
                <w:rStyle w:val="4"/>
                <w:bdr w:val="none" w:color="auto" w:sz="0" w:space="0"/>
                <w:lang w:val="en-US" w:eastAsia="zh-CN" w:bidi="ar"/>
              </w:rPr>
              <w:br w:type="textWrapping"/>
            </w:r>
            <w:r>
              <w:rPr>
                <w:rStyle w:val="4"/>
                <w:bdr w:val="none" w:color="auto" w:sz="0" w:space="0"/>
                <w:lang w:val="en-US" w:eastAsia="zh-CN" w:bidi="ar"/>
              </w:rPr>
              <w:t>4、处方模式(内置≥20个专家处方)和自定义模式等。</w:t>
            </w:r>
            <w:r>
              <w:rPr>
                <w:rStyle w:val="4"/>
                <w:bdr w:val="none" w:color="auto" w:sz="0" w:space="0"/>
                <w:lang w:val="en-US" w:eastAsia="zh-CN" w:bidi="ar"/>
              </w:rPr>
              <w:br w:type="textWrapping"/>
            </w:r>
            <w:r>
              <w:rPr>
                <w:rStyle w:val="5"/>
                <w:bdr w:val="none" w:color="auto" w:sz="0" w:space="0"/>
                <w:lang w:val="en-US" w:eastAsia="zh-CN" w:bidi="ar"/>
              </w:rPr>
              <w:t>5、耳后强度可调。</w:t>
            </w:r>
            <w:r>
              <w:rPr>
                <w:rStyle w:val="5"/>
                <w:bdr w:val="none" w:color="auto" w:sz="0" w:space="0"/>
                <w:lang w:val="en-US" w:eastAsia="zh-CN" w:bidi="ar"/>
              </w:rPr>
              <w:br w:type="textWrapping"/>
            </w:r>
            <w:r>
              <w:rPr>
                <w:rStyle w:val="5"/>
                <w:bdr w:val="none" w:color="auto" w:sz="0" w:space="0"/>
                <w:lang w:val="en-US" w:eastAsia="zh-CN" w:bidi="ar"/>
              </w:rPr>
              <w:t>6、耳后频率可调。</w:t>
            </w:r>
            <w:r>
              <w:rPr>
                <w:rStyle w:val="5"/>
                <w:bdr w:val="none" w:color="auto" w:sz="0" w:space="0"/>
                <w:lang w:val="en-US" w:eastAsia="zh-CN" w:bidi="ar"/>
              </w:rPr>
              <w:br w:type="textWrapping"/>
            </w:r>
            <w:r>
              <w:rPr>
                <w:rStyle w:val="5"/>
                <w:bdr w:val="none" w:color="auto" w:sz="0" w:space="0"/>
                <w:lang w:val="en-US" w:eastAsia="zh-CN" w:bidi="ar"/>
              </w:rPr>
              <w:t>7、肢体强度可调。</w:t>
            </w:r>
            <w:r>
              <w:rPr>
                <w:rStyle w:val="5"/>
                <w:bdr w:val="none" w:color="auto" w:sz="0" w:space="0"/>
                <w:lang w:val="en-US" w:eastAsia="zh-CN" w:bidi="ar"/>
              </w:rPr>
              <w:br w:type="textWrapping"/>
            </w:r>
            <w:r>
              <w:rPr>
                <w:rStyle w:val="5"/>
                <w:bdr w:val="none" w:color="auto" w:sz="0" w:space="0"/>
                <w:lang w:val="en-US" w:eastAsia="zh-CN" w:bidi="ar"/>
              </w:rPr>
              <w:t>8、肢体频率可调。</w:t>
            </w:r>
            <w:r>
              <w:rPr>
                <w:rStyle w:val="4"/>
                <w:bdr w:val="none" w:color="auto" w:sz="0" w:space="0"/>
                <w:lang w:val="en-US" w:eastAsia="zh-CN" w:bidi="ar"/>
              </w:rPr>
              <w:br w:type="textWrapping"/>
            </w:r>
            <w:r>
              <w:rPr>
                <w:rStyle w:val="4"/>
                <w:bdr w:val="none" w:color="auto" w:sz="0" w:space="0"/>
                <w:lang w:val="en-US" w:eastAsia="zh-CN" w:bidi="ar"/>
              </w:rPr>
              <w:t>9、肢体反射治疗：肢体治疗不少于四通道独立输出。</w:t>
            </w:r>
            <w:r>
              <w:rPr>
                <w:rStyle w:val="4"/>
                <w:bdr w:val="none" w:color="auto" w:sz="0" w:space="0"/>
                <w:lang w:val="en-US" w:eastAsia="zh-CN" w:bidi="ar"/>
              </w:rPr>
              <w:br w:type="textWrapping"/>
            </w:r>
            <w:r>
              <w:rPr>
                <w:rStyle w:val="4"/>
                <w:bdr w:val="none" w:color="auto" w:sz="0" w:space="0"/>
                <w:lang w:val="en-US" w:eastAsia="zh-CN" w:bidi="ar"/>
              </w:rPr>
              <w:t>10、治疗仪输出电流：≤100mA。</w:t>
            </w:r>
            <w:r>
              <w:rPr>
                <w:rStyle w:val="4"/>
                <w:bdr w:val="none" w:color="auto" w:sz="0" w:space="0"/>
                <w:lang w:val="en-US" w:eastAsia="zh-CN" w:bidi="ar"/>
              </w:rPr>
              <w:br w:type="textWrapping"/>
            </w:r>
            <w:r>
              <w:rPr>
                <w:rStyle w:val="4"/>
                <w:bdr w:val="none" w:color="auto" w:sz="0" w:space="0"/>
                <w:lang w:val="en-US" w:eastAsia="zh-CN" w:bidi="ar"/>
              </w:rPr>
              <w:t>11、肢体工作频率为4kHz±20%。</w:t>
            </w:r>
            <w:r>
              <w:rPr>
                <w:rStyle w:val="4"/>
                <w:bdr w:val="none" w:color="auto" w:sz="0" w:space="0"/>
                <w:lang w:val="en-US" w:eastAsia="zh-CN" w:bidi="ar"/>
              </w:rPr>
              <w:br w:type="textWrapping"/>
            </w:r>
            <w:r>
              <w:rPr>
                <w:rStyle w:val="4"/>
                <w:bdr w:val="none" w:color="auto" w:sz="0" w:space="0"/>
                <w:lang w:val="en-US" w:eastAsia="zh-CN" w:bidi="ar"/>
              </w:rPr>
              <w:t>12、治疗时间治疗时间≥60min</w:t>
            </w:r>
            <w:r>
              <w:rPr>
                <w:rStyle w:val="4"/>
                <w:bdr w:val="none" w:color="auto" w:sz="0" w:space="0"/>
                <w:lang w:val="en-US" w:eastAsia="zh-CN" w:bidi="ar"/>
              </w:rPr>
              <w:br w:type="textWrapping"/>
            </w:r>
            <w:r>
              <w:rPr>
                <w:rStyle w:val="4"/>
                <w:bdr w:val="none" w:color="auto" w:sz="0" w:space="0"/>
                <w:lang w:val="en-US" w:eastAsia="zh-CN" w:bidi="ar"/>
              </w:rPr>
              <w:t>13、刺激仪具备耳后治疗电极、肢体治疗电极、音波终端三功能合一。</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234E4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111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0" w:hRule="atLeast"/>
        </w:trPr>
        <w:tc>
          <w:tcPr>
            <w:tcW w:w="474" w:type="dxa"/>
            <w:tcBorders>
              <w:top w:val="single" w:color="000000" w:sz="4" w:space="0"/>
              <w:left w:val="single" w:color="000000" w:sz="4" w:space="0"/>
              <w:bottom w:val="nil"/>
              <w:right w:val="single" w:color="000000" w:sz="4" w:space="0"/>
            </w:tcBorders>
            <w:shd w:val="clear"/>
            <w:vAlign w:val="center"/>
          </w:tcPr>
          <w:p w14:paraId="634175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032" w:type="dxa"/>
            <w:tcBorders>
              <w:top w:val="single" w:color="000000" w:sz="4" w:space="0"/>
              <w:left w:val="single" w:color="000000" w:sz="4" w:space="0"/>
              <w:bottom w:val="nil"/>
              <w:right w:val="single" w:color="000000" w:sz="4" w:space="0"/>
            </w:tcBorders>
            <w:shd w:val="clear"/>
            <w:vAlign w:val="center"/>
          </w:tcPr>
          <w:p w14:paraId="48B1A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音乐放松系统</w:t>
            </w:r>
          </w:p>
        </w:tc>
        <w:tc>
          <w:tcPr>
            <w:tcW w:w="6383" w:type="dxa"/>
            <w:tcBorders>
              <w:top w:val="single" w:color="000000" w:sz="4" w:space="0"/>
              <w:left w:val="single" w:color="000000" w:sz="4" w:space="0"/>
              <w:bottom w:val="nil"/>
              <w:right w:val="single" w:color="000000" w:sz="4" w:space="0"/>
            </w:tcBorders>
            <w:shd w:val="clear"/>
            <w:vAlign w:val="center"/>
          </w:tcPr>
          <w:p w14:paraId="1F1EC4E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一、音乐放松椅：</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1、真皮面料，金属骨架，含一个超静音电机调节靠背。</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 xml:space="preserve">2、产品参考尺寸：长105CM×宽90CM×高100CM.      </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3、独立电动控制系统：音乐椅靠背、腿部电动控制设计.</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 xml:space="preserve"> 二、音波体感反馈系统具备：</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1、系统具备生物反馈监测功能，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2、系统具备心理测试功能，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3、系统具备真人指导放松训练项目.</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4、系统具备心理应激训练素材，</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5、系统具备互动游戏，</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6、系统具备放松音乐。</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7、系统具备心理视频，。</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8、系统具备心理训练报告数据管理功能，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9、系统具备智能椅控功能，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10、音波体感反馈系统具备有移动功能。</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55F50A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D8C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10643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02D95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运动地垫</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11D200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减压，抗震，抗压，不打滑，不易变行，隔音减震，参考尺寸:1850mm*610mm*5mm，POE材质。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73AA98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36F8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54F84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4DFE0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拳击手套</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34E94B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科技pu包裹只，轻盈舒适，柔软防爆拳峰加厚防爆，透气排汗，一体成型内胆，参考尺寸:拳峰厚度6cm,护腕宽度10cm.加厚PU皮材质。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55F4FC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6F8E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6F35A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126C4F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立式沙袋</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784AFE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全覆盖式吸盘，多重减震，耐磨防爆皮层，减震静音，占地面积小,参考尺寸:高度170cm,底座直径44cm.高密度PU皮、珍珠棉、PE材质。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72A34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F4A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4694A3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70C3D0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宣泄人</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1C8C17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仿真人，静音不伤手，无异味，参考尺寸:高度170cm,直径50cm.高密度PU皮、高弹聚酯胺内胆材质。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3528DF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776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64E56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3274A5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乒乓球桌</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7C66D4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高弹密板，球桌回弹高，加粗桌腿，参考尺寸：长2740mm、宽1525mm，高760mm,面板：18mm高密度纤维板材质。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74362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1904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65334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6B46A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团体辅导工具包</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58DA66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手提箱方便携带，不少于60种项目</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1F9E0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CE5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396688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01A72B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绘画工具</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714742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桌面画架，携带方便（增加参考尺寸/材质）参考尺寸：长60mm、宽45mm，8开椴木实心画板。</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07735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14:paraId="5BC8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61AE1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5B5AD3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书法工具</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4B10A6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毛笔，尺寸齐全。（增加参考尺寸/材质）参考尺寸：长31mm、宽16mm，高12cm，聚丙烯（PP）材质。</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275054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14:paraId="21EA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0D7EDA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4A6F1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跑步机</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3E9217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15档电动爬坡280斤承重，降低冲击，静音</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0B4F92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07F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29003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29870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动感单车</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645005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无极磁控，26斤飞轮gs强磁阻，搭配4颗4000gs强力磁阻，避震球减震沙发垫，人体工学设计骑行飞轮不偏摆。</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331560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5EF4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363FB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15D64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可移动白板</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0CA7B6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檫拭无痕，自由升降，可360度翻转，双面多样化书写，白板面材质：镀锌板和烤漆组成。</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62D959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132F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503903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076A4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投影仪</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174053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办公投影仪（光源12000小时/亮度3000流明/镜头F值1.44、焦距16.44mm投射比1.27-1.71/变焦比1.0-1.35/刷新率120HZ）</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4E3407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EE4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24F36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7A4B5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笔记本电脑</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6B4EBBD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笔记本电脑（独立指纹识别/i7-1065G7/16G内存/512G固态硬盘/15.6英寸屏幕/WINDOWS11/续航10.9小时/集成显卡）</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3654E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297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74" w:type="dxa"/>
            <w:tcBorders>
              <w:top w:val="single" w:color="000000" w:sz="4" w:space="0"/>
              <w:left w:val="single" w:color="000000" w:sz="4" w:space="0"/>
              <w:bottom w:val="single" w:color="000000" w:sz="4" w:space="0"/>
              <w:right w:val="single" w:color="000000" w:sz="4" w:space="0"/>
            </w:tcBorders>
            <w:shd w:val="clear"/>
            <w:vAlign w:val="center"/>
          </w:tcPr>
          <w:p w14:paraId="1E1758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vAlign w:val="center"/>
          </w:tcPr>
          <w:p w14:paraId="26DE6F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太空躺椅</w:t>
            </w:r>
          </w:p>
        </w:tc>
        <w:tc>
          <w:tcPr>
            <w:tcW w:w="6383" w:type="dxa"/>
            <w:tcBorders>
              <w:top w:val="single" w:color="000000" w:sz="4" w:space="0"/>
              <w:left w:val="single" w:color="000000" w:sz="4" w:space="0"/>
              <w:bottom w:val="single" w:color="000000" w:sz="4" w:space="0"/>
              <w:right w:val="single" w:color="000000" w:sz="4" w:space="0"/>
            </w:tcBorders>
            <w:shd w:val="clear"/>
            <w:vAlign w:val="center"/>
          </w:tcPr>
          <w:p w14:paraId="226CF0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可摇可躺，可按摩，透气舒适，皮料耐磨，皮面料，参考尺寸：总高100cm、总长90cm、总宽92cm、扶手高56cm，（靠背高65cm、坐深55cm、坐宽50cm)。</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14:paraId="3DD39B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r>
    </w:tbl>
    <w:p w14:paraId="042E30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A6F28"/>
    <w:rsid w:val="5E8A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仿宋" w:hAnsi="仿宋" w:eastAsia="仿宋" w:cs="仿宋"/>
      <w:color w:val="000000"/>
      <w:sz w:val="24"/>
      <w:szCs w:val="24"/>
      <w:u w:val="none"/>
    </w:rPr>
  </w:style>
  <w:style w:type="character" w:customStyle="1" w:styleId="5">
    <w:name w:val="font31"/>
    <w:basedOn w:val="3"/>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2025-06-12T07:18:00Z</dcterms:created>
  <dc:creator>WPS_1707965957</dc:creator>
  <cp:lastModifiedBy>WPS_1707965957</cp:lastModifiedBy>
  <dcterms:modified xsi:type="dcterms:W3CDTF">2025-06-12T07:19:20Z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6BB342B5C0CE4BF384657D2B43B31B99_11</vt:lpwstr>
  </property>
  <property fmtid="{D5CDD505-2E9C-101B-9397-08002B2CF9AE}" pid="4" name="KSOTemplateDocerSaveRecord">
    <vt:lpwstr>eyJoZGlkIjoiYTczMDZlMGQ0NGJlNDFkYTYwODVhZTU2NmQzMzIxM2QiLCJ1c2VySWQiOiIxNzA3OTY1OTU3In0=</vt:lpwstr>
  </property>
</Properties>
</file>