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51C5A">
      <w:pPr>
        <w:pStyle w:val="2"/>
        <w:keepNext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bookmarkStart w:id="11" w:name="_GoBack"/>
      <w:r>
        <w:rPr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采购内容及技术要求</w:t>
      </w:r>
    </w:p>
    <w:bookmarkEnd w:id="11"/>
    <w:p w14:paraId="5BA60D6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1"/>
        <w:rPr>
          <w:rFonts w:hint="eastAsia" w:ascii="仿宋" w:hAnsi="仿宋" w:eastAsia="仿宋" w:cs="仿宋"/>
          <w:b/>
          <w:bCs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Cs w:val="24"/>
          <w:highlight w:val="none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Cs w:val="24"/>
          <w:highlight w:val="none"/>
          <w:lang w:val="en-US" w:eastAsia="zh-CN"/>
        </w:rPr>
        <w:t>采购内容</w:t>
      </w:r>
    </w:p>
    <w:tbl>
      <w:tblPr>
        <w:tblStyle w:val="5"/>
        <w:tblW w:w="50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2471"/>
        <w:gridCol w:w="1676"/>
        <w:gridCol w:w="1676"/>
        <w:gridCol w:w="1676"/>
      </w:tblGrid>
      <w:tr w14:paraId="1405A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1" w:type="pct"/>
            <w:noWrap w:val="0"/>
            <w:vAlign w:val="center"/>
          </w:tcPr>
          <w:p w14:paraId="4FFF24A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包号</w:t>
            </w:r>
          </w:p>
        </w:tc>
        <w:tc>
          <w:tcPr>
            <w:tcW w:w="1475" w:type="pct"/>
            <w:noWrap w:val="0"/>
            <w:vAlign w:val="center"/>
          </w:tcPr>
          <w:p w14:paraId="583D8E1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货物名称</w:t>
            </w:r>
          </w:p>
        </w:tc>
        <w:tc>
          <w:tcPr>
            <w:tcW w:w="1000" w:type="pct"/>
            <w:noWrap w:val="0"/>
            <w:vAlign w:val="center"/>
          </w:tcPr>
          <w:p w14:paraId="6EA2EA0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数量</w:t>
            </w:r>
          </w:p>
        </w:tc>
        <w:tc>
          <w:tcPr>
            <w:tcW w:w="1000" w:type="pct"/>
            <w:noWrap w:val="0"/>
            <w:vAlign w:val="center"/>
          </w:tcPr>
          <w:p w14:paraId="17CE489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单位</w:t>
            </w:r>
          </w:p>
        </w:tc>
        <w:tc>
          <w:tcPr>
            <w:tcW w:w="1000" w:type="pct"/>
            <w:noWrap w:val="0"/>
            <w:vAlign w:val="center"/>
          </w:tcPr>
          <w:p w14:paraId="480B16D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  <w:t>最高限价（元）</w:t>
            </w:r>
          </w:p>
        </w:tc>
      </w:tr>
      <w:tr w14:paraId="3BD68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1" w:type="pct"/>
            <w:vMerge w:val="restart"/>
            <w:noWrap w:val="0"/>
            <w:vAlign w:val="center"/>
          </w:tcPr>
          <w:p w14:paraId="2571158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2包</w:t>
            </w:r>
          </w:p>
        </w:tc>
        <w:tc>
          <w:tcPr>
            <w:tcW w:w="1475" w:type="pct"/>
            <w:noWrap w:val="0"/>
            <w:vAlign w:val="center"/>
          </w:tcPr>
          <w:p w14:paraId="073BE9B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多导睡眠监测仪</w:t>
            </w:r>
          </w:p>
        </w:tc>
        <w:tc>
          <w:tcPr>
            <w:tcW w:w="1000" w:type="pct"/>
            <w:noWrap w:val="0"/>
            <w:vAlign w:val="center"/>
          </w:tcPr>
          <w:p w14:paraId="238434F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000" w:type="pct"/>
            <w:noWrap w:val="0"/>
            <w:vAlign w:val="center"/>
          </w:tcPr>
          <w:p w14:paraId="24F3624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台</w:t>
            </w:r>
          </w:p>
        </w:tc>
        <w:tc>
          <w:tcPr>
            <w:tcW w:w="1000" w:type="pct"/>
            <w:noWrap w:val="0"/>
            <w:vAlign w:val="center"/>
          </w:tcPr>
          <w:p w14:paraId="3C4067F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  <w:t>200000.00</w:t>
            </w:r>
          </w:p>
        </w:tc>
      </w:tr>
      <w:tr w14:paraId="3BF16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521" w:type="pct"/>
            <w:vMerge w:val="continue"/>
            <w:noWrap w:val="0"/>
            <w:vAlign w:val="center"/>
          </w:tcPr>
          <w:p w14:paraId="53B6B44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475" w:type="pct"/>
            <w:noWrap w:val="0"/>
            <w:vAlign w:val="center"/>
          </w:tcPr>
          <w:p w14:paraId="6342A6F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呼吸神经肌肉刺激仪</w:t>
            </w:r>
          </w:p>
        </w:tc>
        <w:tc>
          <w:tcPr>
            <w:tcW w:w="1000" w:type="pct"/>
            <w:noWrap w:val="0"/>
            <w:vAlign w:val="center"/>
          </w:tcPr>
          <w:p w14:paraId="1DEE087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000" w:type="pct"/>
            <w:noWrap w:val="0"/>
            <w:vAlign w:val="center"/>
          </w:tcPr>
          <w:p w14:paraId="6AE3093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台</w:t>
            </w:r>
          </w:p>
        </w:tc>
        <w:tc>
          <w:tcPr>
            <w:tcW w:w="1000" w:type="pct"/>
            <w:noWrap w:val="0"/>
            <w:vAlign w:val="center"/>
          </w:tcPr>
          <w:p w14:paraId="1B6A0DE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  <w:t>280000.00</w:t>
            </w:r>
          </w:p>
        </w:tc>
      </w:tr>
      <w:tr w14:paraId="482DB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1" w:type="pct"/>
            <w:vMerge w:val="continue"/>
            <w:noWrap w:val="0"/>
            <w:vAlign w:val="center"/>
          </w:tcPr>
          <w:p w14:paraId="3E558B3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475" w:type="pct"/>
            <w:noWrap w:val="0"/>
            <w:vAlign w:val="center"/>
          </w:tcPr>
          <w:p w14:paraId="2B01619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智能六分钟步行监测分析系统</w:t>
            </w:r>
          </w:p>
        </w:tc>
        <w:tc>
          <w:tcPr>
            <w:tcW w:w="1000" w:type="pct"/>
            <w:noWrap w:val="0"/>
            <w:vAlign w:val="center"/>
          </w:tcPr>
          <w:p w14:paraId="02D644A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000" w:type="pct"/>
            <w:noWrap w:val="0"/>
            <w:vAlign w:val="center"/>
          </w:tcPr>
          <w:p w14:paraId="1CA431F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台</w:t>
            </w:r>
          </w:p>
        </w:tc>
        <w:tc>
          <w:tcPr>
            <w:tcW w:w="1000" w:type="pct"/>
            <w:noWrap w:val="0"/>
            <w:vAlign w:val="center"/>
          </w:tcPr>
          <w:p w14:paraId="0FB1E6B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  <w:t>80000.00</w:t>
            </w:r>
          </w:p>
        </w:tc>
      </w:tr>
      <w:tr w14:paraId="73E06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1" w:type="pct"/>
            <w:vMerge w:val="restart"/>
            <w:noWrap w:val="0"/>
            <w:vAlign w:val="center"/>
          </w:tcPr>
          <w:p w14:paraId="7C1679E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3包</w:t>
            </w:r>
          </w:p>
        </w:tc>
        <w:tc>
          <w:tcPr>
            <w:tcW w:w="1475" w:type="pct"/>
            <w:noWrap w:val="0"/>
            <w:vAlign w:val="center"/>
          </w:tcPr>
          <w:p w14:paraId="08966B6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肌电图仪</w:t>
            </w:r>
          </w:p>
        </w:tc>
        <w:tc>
          <w:tcPr>
            <w:tcW w:w="1000" w:type="pct"/>
            <w:noWrap w:val="0"/>
            <w:vAlign w:val="center"/>
          </w:tcPr>
          <w:p w14:paraId="4BC7DB6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000" w:type="pct"/>
            <w:noWrap w:val="0"/>
            <w:vAlign w:val="center"/>
          </w:tcPr>
          <w:p w14:paraId="6131703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台</w:t>
            </w:r>
          </w:p>
        </w:tc>
        <w:tc>
          <w:tcPr>
            <w:tcW w:w="1000" w:type="pct"/>
            <w:noWrap w:val="0"/>
            <w:vAlign w:val="center"/>
          </w:tcPr>
          <w:p w14:paraId="36FE32D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  <w:t>200000.00</w:t>
            </w:r>
          </w:p>
        </w:tc>
      </w:tr>
      <w:tr w14:paraId="5B66C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1" w:type="pct"/>
            <w:vMerge w:val="continue"/>
            <w:noWrap w:val="0"/>
            <w:vAlign w:val="center"/>
          </w:tcPr>
          <w:p w14:paraId="1B2A263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475" w:type="pct"/>
            <w:noWrap w:val="0"/>
            <w:vAlign w:val="center"/>
          </w:tcPr>
          <w:p w14:paraId="2F32BA0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经颅多普勒血流分析仪</w:t>
            </w:r>
          </w:p>
        </w:tc>
        <w:tc>
          <w:tcPr>
            <w:tcW w:w="1000" w:type="pct"/>
            <w:noWrap w:val="0"/>
            <w:vAlign w:val="center"/>
          </w:tcPr>
          <w:p w14:paraId="613F144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000" w:type="pct"/>
            <w:noWrap w:val="0"/>
            <w:vAlign w:val="center"/>
          </w:tcPr>
          <w:p w14:paraId="67A4E92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台</w:t>
            </w:r>
          </w:p>
        </w:tc>
        <w:tc>
          <w:tcPr>
            <w:tcW w:w="1000" w:type="pct"/>
            <w:noWrap w:val="0"/>
            <w:vAlign w:val="center"/>
          </w:tcPr>
          <w:p w14:paraId="6416294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  <w:t>400000.00</w:t>
            </w:r>
          </w:p>
        </w:tc>
      </w:tr>
    </w:tbl>
    <w:p w14:paraId="5F188B49">
      <w:pPr>
        <w:pageBreakBefore w:val="0"/>
        <w:widowControl/>
        <w:numPr>
          <w:ilvl w:val="0"/>
          <w:numId w:val="0"/>
        </w:numPr>
        <w:shd w:val="clear" w:color="auto" w:fill="auto"/>
        <w:wordWrap w:val="0"/>
        <w:bidi w:val="0"/>
        <w:spacing w:line="360" w:lineRule="auto"/>
        <w:ind w:firstLine="0" w:firstLineChars="0"/>
        <w:jc w:val="left"/>
        <w:outlineLvl w:val="1"/>
        <w:rPr>
          <w:rFonts w:hint="default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二、商务要求</w:t>
      </w:r>
    </w:p>
    <w:p w14:paraId="4D44490A">
      <w:pPr>
        <w:pageBreakBefore w:val="0"/>
        <w:widowControl/>
        <w:numPr>
          <w:ilvl w:val="0"/>
          <w:numId w:val="0"/>
        </w:numPr>
        <w:shd w:val="clear" w:color="auto" w:fill="auto"/>
        <w:wordWrap w:val="0"/>
        <w:bidi w:val="0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（一）交货期</w:t>
      </w:r>
    </w:p>
    <w:p w14:paraId="672D9A21">
      <w:pPr>
        <w:pageBreakBefore w:val="0"/>
        <w:widowControl/>
        <w:numPr>
          <w:ilvl w:val="0"/>
          <w:numId w:val="0"/>
        </w:numPr>
        <w:shd w:val="clear" w:color="auto" w:fill="auto"/>
        <w:wordWrap w:val="0"/>
        <w:bidi w:val="0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自合同签订之日起30日历天完成安装、验收。</w:t>
      </w:r>
    </w:p>
    <w:p w14:paraId="511D42AE">
      <w:pPr>
        <w:pageBreakBefore w:val="0"/>
        <w:widowControl/>
        <w:numPr>
          <w:ilvl w:val="0"/>
          <w:numId w:val="0"/>
        </w:numPr>
        <w:shd w:val="clear" w:color="auto" w:fill="auto"/>
        <w:wordWrap w:val="0"/>
        <w:bidi w:val="0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（二）款项结算</w:t>
      </w:r>
    </w:p>
    <w:p w14:paraId="6A4D15C5">
      <w:pPr>
        <w:pageBreakBefore w:val="0"/>
        <w:widowControl/>
        <w:numPr>
          <w:ilvl w:val="0"/>
          <w:numId w:val="0"/>
        </w:numPr>
        <w:shd w:val="clear" w:color="auto" w:fill="auto"/>
        <w:wordWrap w:val="0"/>
        <w:bidi w:val="0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bookmarkStart w:id="0" w:name="OLE_LINK172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合同签订货到后30日内付总费用的30%，甲乙双方验收合格后付70%</w:t>
      </w:r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。</w:t>
      </w:r>
    </w:p>
    <w:p w14:paraId="40A83CCE">
      <w:pPr>
        <w:pageBreakBefore w:val="0"/>
        <w:widowControl/>
        <w:numPr>
          <w:ilvl w:val="0"/>
          <w:numId w:val="0"/>
        </w:numPr>
        <w:shd w:val="clear" w:color="auto" w:fill="auto"/>
        <w:wordWrap w:val="0"/>
        <w:bidi w:val="0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（三）质保期</w:t>
      </w:r>
    </w:p>
    <w:p w14:paraId="3ABD4903">
      <w:pPr>
        <w:pageBreakBefore w:val="0"/>
        <w:widowControl/>
        <w:numPr>
          <w:ilvl w:val="0"/>
          <w:numId w:val="0"/>
        </w:numPr>
        <w:shd w:val="clear" w:color="auto" w:fill="auto"/>
        <w:wordWrap w:val="0"/>
        <w:bidi w:val="0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/>
          <w:bCs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自验收合格之日起3年。</w:t>
      </w:r>
    </w:p>
    <w:p w14:paraId="7AEE1E90">
      <w:pPr>
        <w:pageBreakBefore w:val="0"/>
        <w:widowControl/>
        <w:wordWrap w:val="0"/>
        <w:bidi w:val="0"/>
        <w:spacing w:line="360" w:lineRule="auto"/>
        <w:ind w:firstLine="0" w:firstLineChars="0"/>
        <w:textAlignment w:val="center"/>
        <w:outlineLvl w:val="1"/>
        <w:rPr>
          <w:rFonts w:hint="eastAsia" w:ascii="仿宋" w:hAnsi="仿宋" w:eastAsia="仿宋" w:cs="仿宋"/>
          <w:b/>
          <w:bCs/>
          <w:color w:val="auto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Cs w:val="24"/>
          <w:highlight w:val="none"/>
          <w:lang w:val="en-US" w:eastAsia="zh-CN"/>
        </w:rPr>
        <w:t>三、技术参数要求</w:t>
      </w:r>
    </w:p>
    <w:p w14:paraId="367406FE">
      <w:pPr>
        <w:keepNext w:val="0"/>
        <w:keepLines w:val="0"/>
        <w:pageBreakBefore w:val="0"/>
        <w:widowControl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center"/>
        <w:outlineLvl w:val="2"/>
        <w:rPr>
          <w:rFonts w:hint="eastAsia" w:ascii="仿宋" w:hAnsi="仿宋" w:eastAsia="仿宋" w:cs="仿宋"/>
          <w:b/>
          <w:bCs/>
          <w:color w:val="auto"/>
          <w:szCs w:val="24"/>
          <w:highlight w:val="none"/>
          <w:lang w:val="en-US" w:eastAsia="zh-CN"/>
        </w:rPr>
      </w:pPr>
      <w:bookmarkStart w:id="1" w:name="_Toc11950"/>
      <w:bookmarkStart w:id="2" w:name="OLE_LINK143"/>
      <w:r>
        <w:rPr>
          <w:rFonts w:hint="eastAsia" w:ascii="仿宋" w:hAnsi="仿宋" w:eastAsia="仿宋" w:cs="仿宋"/>
          <w:b/>
          <w:bCs/>
          <w:color w:val="auto"/>
          <w:szCs w:val="24"/>
          <w:highlight w:val="none"/>
          <w:lang w:val="en-US" w:eastAsia="zh-CN"/>
        </w:rPr>
        <w:t>二包技术参数要求</w:t>
      </w:r>
      <w:bookmarkEnd w:id="1"/>
    </w:p>
    <w:tbl>
      <w:tblPr>
        <w:tblStyle w:val="5"/>
        <w:tblW w:w="50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3079"/>
        <w:gridCol w:w="2085"/>
        <w:gridCol w:w="2086"/>
      </w:tblGrid>
      <w:tr w14:paraId="21FAD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652" w:type="pct"/>
            <w:noWrap w:val="0"/>
            <w:vAlign w:val="center"/>
          </w:tcPr>
          <w:p w14:paraId="2E06006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lang w:val="en-US" w:eastAsia="zh-CN"/>
              </w:rPr>
              <w:t>包号</w:t>
            </w:r>
          </w:p>
        </w:tc>
        <w:tc>
          <w:tcPr>
            <w:tcW w:w="1846" w:type="pct"/>
            <w:noWrap w:val="0"/>
            <w:vAlign w:val="center"/>
          </w:tcPr>
          <w:p w14:paraId="637A003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lang w:val="en-US" w:eastAsia="zh-CN"/>
              </w:rPr>
              <w:t>货物名称</w:t>
            </w:r>
          </w:p>
        </w:tc>
        <w:tc>
          <w:tcPr>
            <w:tcW w:w="1250" w:type="pct"/>
            <w:noWrap w:val="0"/>
            <w:vAlign w:val="center"/>
          </w:tcPr>
          <w:p w14:paraId="3876CFE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lang w:val="en-US" w:eastAsia="zh-CN"/>
              </w:rPr>
              <w:t>数量</w:t>
            </w:r>
          </w:p>
        </w:tc>
        <w:tc>
          <w:tcPr>
            <w:tcW w:w="1250" w:type="pct"/>
            <w:noWrap w:val="0"/>
            <w:vAlign w:val="center"/>
          </w:tcPr>
          <w:p w14:paraId="407CC8C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lang w:val="en-US" w:eastAsia="zh-CN"/>
              </w:rPr>
              <w:t>单位</w:t>
            </w:r>
          </w:p>
        </w:tc>
      </w:tr>
      <w:tr w14:paraId="5E21A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2" w:type="pct"/>
            <w:vMerge w:val="restart"/>
            <w:noWrap w:val="0"/>
            <w:vAlign w:val="center"/>
          </w:tcPr>
          <w:p w14:paraId="4BB32F3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846" w:type="pct"/>
            <w:noWrap w:val="0"/>
            <w:vAlign w:val="center"/>
          </w:tcPr>
          <w:p w14:paraId="65AB2B7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多导睡眠监测仪</w:t>
            </w:r>
          </w:p>
        </w:tc>
        <w:tc>
          <w:tcPr>
            <w:tcW w:w="1250" w:type="pct"/>
            <w:noWrap w:val="0"/>
            <w:vAlign w:val="center"/>
          </w:tcPr>
          <w:p w14:paraId="577EDA1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250" w:type="pct"/>
            <w:noWrap w:val="0"/>
            <w:vAlign w:val="center"/>
          </w:tcPr>
          <w:p w14:paraId="6F8C567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台</w:t>
            </w:r>
          </w:p>
        </w:tc>
      </w:tr>
      <w:tr w14:paraId="71852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2" w:type="pct"/>
            <w:vMerge w:val="continue"/>
            <w:noWrap w:val="0"/>
            <w:vAlign w:val="center"/>
          </w:tcPr>
          <w:p w14:paraId="3D94716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846" w:type="pct"/>
            <w:noWrap w:val="0"/>
            <w:vAlign w:val="center"/>
          </w:tcPr>
          <w:p w14:paraId="48F4FC9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呼吸神经肌肉刺激仪</w:t>
            </w:r>
          </w:p>
        </w:tc>
        <w:tc>
          <w:tcPr>
            <w:tcW w:w="1250" w:type="pct"/>
            <w:noWrap w:val="0"/>
            <w:vAlign w:val="center"/>
          </w:tcPr>
          <w:p w14:paraId="049F58F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250" w:type="pct"/>
            <w:noWrap w:val="0"/>
            <w:vAlign w:val="center"/>
          </w:tcPr>
          <w:p w14:paraId="00F517A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台</w:t>
            </w:r>
          </w:p>
        </w:tc>
      </w:tr>
      <w:tr w14:paraId="5E2F4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2" w:type="pct"/>
            <w:vMerge w:val="continue"/>
            <w:noWrap w:val="0"/>
            <w:vAlign w:val="center"/>
          </w:tcPr>
          <w:p w14:paraId="16AA03C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846" w:type="pct"/>
            <w:noWrap w:val="0"/>
            <w:vAlign w:val="center"/>
          </w:tcPr>
          <w:p w14:paraId="2B85D55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智能六分钟步行监测分析系统</w:t>
            </w:r>
          </w:p>
        </w:tc>
        <w:tc>
          <w:tcPr>
            <w:tcW w:w="1250" w:type="pct"/>
            <w:noWrap w:val="0"/>
            <w:vAlign w:val="center"/>
          </w:tcPr>
          <w:p w14:paraId="2D74083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250" w:type="pct"/>
            <w:noWrap w:val="0"/>
            <w:vAlign w:val="center"/>
          </w:tcPr>
          <w:p w14:paraId="07ACFC4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台</w:t>
            </w:r>
          </w:p>
        </w:tc>
      </w:tr>
    </w:tbl>
    <w:p w14:paraId="36521615">
      <w:pPr>
        <w:pStyle w:val="3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3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  <w:bookmarkStart w:id="3" w:name="_Toc2118"/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（一）多导睡眠监测仪技术参数</w:t>
      </w:r>
      <w:bookmarkEnd w:id="3"/>
    </w:p>
    <w:p w14:paraId="35089B7F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1、硬件参数要求</w:t>
      </w:r>
    </w:p>
    <w:p w14:paraId="29539161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▲1.1 监测参数导联数：≥30导，监测导联有：脑电≥6导、心电≥3导、肌电、眼电≥2导、口鼻气流、血氧饱和度、胸式呼吸、腹式呼吸、鼾声、体位、腿动、脉率、脉搏波形、体动、呼吸努力度、腿动、语音记录、环境温度、心肺耦合等生理信号监测，具备可扩展端口：压力滴定、呼末CO2、经皮CO2、食道压及PH值等。</w:t>
      </w:r>
    </w:p>
    <w:p w14:paraId="2B4761E7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▲1.2 主机一体化设计，具有≥2.8英寸液晶显示屏，实时显示各通道数据、波形的变化。监测主机重量≤200g，包含电池。主机内置≥16GB存储器。</w:t>
      </w:r>
    </w:p>
    <w:p w14:paraId="23AC537A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1.3 存储频率≥500Hz。</w:t>
      </w:r>
    </w:p>
    <w:p w14:paraId="4879DF04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1.4 胸腹运动事件采用电感体积描记法、3D陀螺仪胸/腹运动、心肺耦合EDR多种方式记录胸腹运动情况，精准捕捉胸腹运动细微变化情况</w:t>
      </w:r>
    </w:p>
    <w:p w14:paraId="49C2F902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1.5 睡眠监测软件具备：睡眠分期、呼吸事件、心血管事件分析、睡眠微结构分析、体位分析、腿动分析、微觉醒事件分析、异态睡眠、压力滴定分析等多种并出具报告。</w:t>
      </w:r>
    </w:p>
    <w:p w14:paraId="14CA94D7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1.6 睡眠软件符合最新的AASM标准，具有全中文操作界面、全中文报告，并具有儿童、成人分析软件。支持手动和自动两种分析方式。</w:t>
      </w:r>
    </w:p>
    <w:p w14:paraId="2D138EAD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1.7 具备无线实时监测和存储监测两种方式，患者可自由移动。当用于睡眠监测室监测时，利用无线技术进行信号传输。</w:t>
      </w:r>
    </w:p>
    <w:p w14:paraId="227D1D21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▲1.8 支持语音回放功能，鼾声和压力式气流鼾声同时监测，MIC鼾声支持语音回放，能有效杜绝鼾声记录数据失真。</w:t>
      </w:r>
    </w:p>
    <w:p w14:paraId="3499202D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1.9 配置红外高清网络数字音频视频系统，记录桢频及图像大小可调，视频编辑工   具可以任意剪辑。数量：1套。</w:t>
      </w:r>
    </w:p>
    <w:p w14:paraId="0DCE5ACE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1.10 使用整体围绕型电感体积描记法（RIP）和3D陀螺仪技术双重技术采集胸腹运动信号， 可实现胸腹运动数据对比和相互验证。3D陀螺仪技术能精准捕捉胸腹运动细微变化情况，可同时监测用户胸/腹运动、体位、体动这几项参数，该技术具有灵敏度高，抗干扰能力强，对各种微小动作敏感度高等特点。</w:t>
      </w:r>
    </w:p>
    <w:p w14:paraId="61AC82A2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1.11 内置4000mAh可充电锂电池。充满电后可持续记录时间不低于14小时。屏幕上有电量显示，并且有低电量提示功能。</w:t>
      </w:r>
    </w:p>
    <w:p w14:paraId="021B7602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▲1.12 语音记录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功能（采样率≥10kBps），并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且能同步回放录音，有效杜绝鼾声记录数据失真。</w:t>
      </w:r>
    </w:p>
    <w:p w14:paraId="1D380D0E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1.13 智能电脑自动分析软件，可提供详细的、不同格式的多种总结报告单，如睡眠监测报告报告单、呼吸事件汇总表、血氧汇总表、综合趋势图、压力滴定报表，具备数据管理功能。</w:t>
      </w:r>
    </w:p>
    <w:p w14:paraId="2D49C8C7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2、软件系统</w:t>
      </w:r>
    </w:p>
    <w:p w14:paraId="6B4CD939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2.1 睡眠软件符合最新的AASM标准，具有全中文操作界面，全中文报告，具有儿童、成人分析软件。</w:t>
      </w:r>
    </w:p>
    <w:p w14:paraId="268A92DC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2.2 软件具备自动分析和人工分析两种方式，软件操作为中文界面。</w:t>
      </w:r>
    </w:p>
    <w:p w14:paraId="1FFD86A3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2.3 多导睡眠采集分析软件多样化报告功能，包括：睡眠分期事件、呼吸事件、体位分析、血氧事件、脉率、CPAP等分析数据功能.</w:t>
      </w:r>
    </w:p>
    <w:p w14:paraId="1BF9C7AC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2.4 软件具备事件伪差功能。</w:t>
      </w:r>
    </w:p>
    <w:p w14:paraId="6B83E213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2.5 睡眠报告采用Word中文报告格式，医生可根据需要进行任意编辑，报告具备图文对照功能方便临床给患者讲解诊断结果。</w:t>
      </w:r>
    </w:p>
    <w:p w14:paraId="25C31B41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2.6 具备数据管理库功能，对于所有患者监测的数据进行大数据管理功能，永久性存储患者监测数据。</w:t>
      </w:r>
    </w:p>
    <w:p w14:paraId="7736F1DA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3、配置要求：配备2套监测导联线。</w:t>
      </w:r>
    </w:p>
    <w:p w14:paraId="29E357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3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bookmarkStart w:id="4" w:name="_Toc4722"/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呼吸神经肌肉刺激仪技术参数</w:t>
      </w:r>
      <w:bookmarkEnd w:id="4"/>
    </w:p>
    <w:p w14:paraId="687FE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1、能同时对膈神经和腹肌进行闭环式电刺激训练，使膈肌和腹肌系统进行规律性收缩；</w:t>
      </w:r>
    </w:p>
    <w:p w14:paraId="13ED5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2、膈肌和腹肌独立的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</w:rPr>
        <w:t>6通道，可根据需要选择不同通道的电刺激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4C794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3、能记录患者每次治疗参数，可查询调取历史记录，协助临床指定合理化的治疗方案；</w:t>
      </w:r>
    </w:p>
    <w:p w14:paraId="09F20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4、能根据患者的呼气和吸气节奏，个性化设置呼吸参数：</w:t>
      </w:r>
    </w:p>
    <w:p w14:paraId="5A970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4.1治疗时间调节范围：1～30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min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 w14:paraId="6D426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▲</w:t>
      </w:r>
      <w:r>
        <w:rPr>
          <w:rFonts w:hint="eastAsia" w:ascii="仿宋" w:hAnsi="仿宋" w:eastAsia="仿宋" w:cs="仿宋"/>
          <w:sz w:val="24"/>
          <w:szCs w:val="24"/>
        </w:rPr>
        <w:t>4.2呼吸频率调节范围：5～40次/ min；</w:t>
      </w:r>
    </w:p>
    <w:p w14:paraId="3A00C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▲</w:t>
      </w:r>
      <w:r>
        <w:rPr>
          <w:rFonts w:hint="eastAsia" w:ascii="仿宋" w:hAnsi="仿宋" w:eastAsia="仿宋" w:cs="仿宋"/>
          <w:sz w:val="24"/>
          <w:szCs w:val="24"/>
        </w:rPr>
        <w:t>4.3脉冲重复频率调节范围：20～100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Hz；</w:t>
      </w:r>
    </w:p>
    <w:p w14:paraId="43832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4.4电流幅度</w:t>
      </w:r>
    </w:p>
    <w:p w14:paraId="05F5D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4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4.4.1 膈肌模块刺激电流幅度：</w:t>
      </w:r>
    </w:p>
    <w:p w14:paraId="71CE8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8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正向调节范围：1～100 mA；</w:t>
      </w:r>
    </w:p>
    <w:p w14:paraId="2FFFB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8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负向调节范围：0.28～28 mA；</w:t>
      </w:r>
    </w:p>
    <w:p w14:paraId="0AA1E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4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4.4.2腹肌模块刺激电流幅度：</w:t>
      </w:r>
    </w:p>
    <w:p w14:paraId="3BC89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700"/>
        <w:textAlignment w:val="auto"/>
        <w:rPr>
          <w:rFonts w:hint="eastAsia" w:ascii="仿宋" w:hAnsi="仿宋" w:eastAsia="仿宋" w:cs="仿宋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sz w:val="24"/>
          <w:szCs w:val="24"/>
        </w:rPr>
        <w:t>正、负向调节范围： 1～100 mA；</w:t>
      </w:r>
    </w:p>
    <w:p w14:paraId="13681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刺激时间</w:t>
      </w:r>
    </w:p>
    <w:p w14:paraId="36A9C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4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.1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膈肌模块刺激时间调节范围： 0.7～2 s；</w:t>
      </w:r>
    </w:p>
    <w:p w14:paraId="0B08E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4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.2 腹肌模块刺激时间调节范围：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0.7～2 s；</w:t>
      </w:r>
    </w:p>
    <w:p w14:paraId="7DAE9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.6</w:t>
      </w:r>
      <w:r>
        <w:rPr>
          <w:rFonts w:hint="eastAsia" w:ascii="仿宋" w:hAnsi="仿宋" w:eastAsia="仿宋" w:cs="仿宋"/>
          <w:sz w:val="24"/>
          <w:szCs w:val="24"/>
        </w:rPr>
        <w:t xml:space="preserve"> 吸气时间（Ti）调节范围：0.7～5 s；</w:t>
      </w:r>
    </w:p>
    <w:p w14:paraId="3616A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▲</w:t>
      </w:r>
      <w:r>
        <w:rPr>
          <w:rFonts w:hint="eastAsia" w:ascii="仿宋" w:hAnsi="仿宋" w:eastAsia="仿宋" w:cs="仿宋"/>
          <w:sz w:val="24"/>
          <w:szCs w:val="24"/>
        </w:rPr>
        <w:t>4.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4"/>
          <w:szCs w:val="24"/>
        </w:rPr>
        <w:t>呼吸实时同步：设置呼吸参数后，通过灯光及语音引导患者呼吸锻炼。</w:t>
      </w:r>
    </w:p>
    <w:p w14:paraId="34F00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5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4"/>
          <w:szCs w:val="24"/>
        </w:rPr>
        <w:t>治疗过程中语音提示功能</w:t>
      </w:r>
    </w:p>
    <w:p w14:paraId="35AA9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5.1改成膈肌模块输出时，具有指示灯及“吸气”语音提示；</w:t>
      </w:r>
    </w:p>
    <w:p w14:paraId="35981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5.2改成腹肌模块输出时，具有指示灯及“呼气”语音提示；</w:t>
      </w:r>
    </w:p>
    <w:p w14:paraId="64733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5.3语音音量的强度在0</w:t>
      </w:r>
      <w:r>
        <w:rPr>
          <w:rFonts w:hint="eastAsia" w:ascii="仿宋" w:hAnsi="仿宋" w:eastAsia="仿宋" w:cs="仿宋"/>
          <w:sz w:val="24"/>
          <w:szCs w:val="24"/>
        </w:rPr>
        <w:t>～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100%可调节。 </w:t>
      </w:r>
    </w:p>
    <w:p w14:paraId="6B581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6、便携手提式设计，配备大容量电池组，正常开机后在屏幕上应有电池电量显示，电池充满电后，设备在最大功耗状态下连续工作时间</w:t>
      </w:r>
      <w:r>
        <w:rPr>
          <w:rFonts w:hint="eastAsia" w:ascii="仿宋" w:hAnsi="仿宋" w:eastAsia="仿宋" w:cs="仿宋"/>
          <w:sz w:val="24"/>
          <w:szCs w:val="24"/>
          <w:lang w:eastAsia="zh-Hans"/>
        </w:rPr>
        <w:t>≥</w:t>
      </w:r>
      <w:r>
        <w:rPr>
          <w:rFonts w:hint="eastAsia" w:ascii="仿宋" w:hAnsi="仿宋" w:eastAsia="仿宋" w:cs="仿宋"/>
          <w:sz w:val="24"/>
          <w:szCs w:val="24"/>
        </w:rPr>
        <w:t>4小时；</w:t>
      </w:r>
    </w:p>
    <w:p w14:paraId="03FBE2B2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7.提供专用耗材：体表电极的报价清单。</w:t>
      </w:r>
    </w:p>
    <w:p w14:paraId="1AEC14DB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专用耗材要求：（1）必须在阳采网上（附阳采网截图）；（2）落实“两票制”</w:t>
      </w:r>
    </w:p>
    <w:p w14:paraId="02FA3E57">
      <w:pPr>
        <w:pStyle w:val="3"/>
        <w:spacing w:line="360" w:lineRule="auto"/>
        <w:outlineLvl w:val="3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bookmarkStart w:id="5" w:name="_Toc30757"/>
      <w:bookmarkStart w:id="6" w:name="_Toc32426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（三）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智能六分钟步行监测分析系统</w:t>
      </w:r>
      <w:bookmarkEnd w:id="5"/>
      <w:bookmarkEnd w:id="6"/>
    </w:p>
    <w:p w14:paraId="03E7B3E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主要功能：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全程动态心电采集及回放；运动前、中、后生理指标 7导心电、血压、血氧、呼吸率等实时监测；试验前、试验完成后肺功能的评价及Borg呼吸疲劳评价；试验异常记录，支持患者中途试验终止，试验数据自动保存；异常心电自动识别记录，心率变异分析；自动精准测距，独有专利技术，自动计步计圈，精准测距；自动心肺评级；自动6MWD分级，患者危险分层及Mets值计算；静息、运动、恢复阶段生理指标趋势分析；运动处方自动生成，支持多种靶心率计算方法，推荐式运动处方模板支持编辑；检测数据永久保存；检测报告自动生成及打印。</w:t>
      </w:r>
    </w:p>
    <w:p w14:paraId="7C15A91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参数技术要求：</w:t>
      </w:r>
    </w:p>
    <w:p w14:paraId="20CDDCD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1.仪器为多种参数集成一体机监测：同时检测 7 导心电，血压，血氧，心率， 呼吸率，具备多参数实时监测、实时记录功能；</w:t>
      </w:r>
    </w:p>
    <w:p w14:paraId="744ECD7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2.传输方式： 非网络/WIFI 无线远距离传输，无遮拦通讯距离≥50 米；</w:t>
      </w:r>
    </w:p>
    <w:p w14:paraId="1E32032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3.心率监测范围：15 次/分～300 次/分，允许误差±1bpm；</w:t>
      </w:r>
    </w:p>
    <w:p w14:paraId="78CBDB4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4.血压测量范围：成人：收缩压：30~255mmHg，平均压：20~235mmHg，舒张压：15~220mmHg，测量精度： ≤5mmHg ， 分辨率≦1mmHg；</w:t>
      </w:r>
    </w:p>
    <w:p w14:paraId="56878D0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5.血氧测量范围：测量原理：光学测量法.测量范围：70%~100%，</w:t>
      </w:r>
    </w:p>
    <w:p w14:paraId="21F07F0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6.具有自动统计 6 分钟全过程运动数据心率、血压、血氧、呼吸率、步数及数据趋势分析功能；</w:t>
      </w:r>
    </w:p>
    <w:p w14:paraId="15C7800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▲7.七导联心电图，系统可实现单个心电导联图增益 0.5,1.0,2.0 倍，可打印运动前、运动中、运动后的心电图，并可回放查看心电图，自由截取打印任意心电图作为检测心电图；</w:t>
      </w:r>
    </w:p>
    <w:p w14:paraId="178E843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8.根据患者试验检测结果，自动制定运动康复处方和医生自编辑自定义个性化运动康复处方；</w:t>
      </w:r>
    </w:p>
    <w:p w14:paraId="53F9B9C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9.具有统计步数、计圈及测算距离的功能；</w:t>
      </w:r>
    </w:p>
    <w:p w14:paraId="5969887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▲10.具有紧急停止功能，智能六分钟步行监测分析系统过程中针对紧急情况，终止试验功能并出具试验报告，分析试验终止原因；</w:t>
      </w:r>
    </w:p>
    <w:p w14:paraId="48892D6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11.具有 6 分钟步行试验功能：支持 6 分钟步行试验全程实时指导检测，设备开机自动连接，数据实时传输与实时显示、实时存储，实现精准测量、精准评估；</w:t>
      </w:r>
    </w:p>
    <w:p w14:paraId="156FE1C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12.具有自动生成 6 分钟步行试验报告功能：患者完成 6 分钟步行试验后自动生成报告，报告内容有患者基本信息、数据统计、数据趋势分析、心肺功能评级、运动处方、运动前中后心电图；</w:t>
      </w:r>
    </w:p>
    <w:p w14:paraId="185E1E4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13.配置要求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：配备2套心电、血氧监测导联线。</w:t>
      </w:r>
    </w:p>
    <w:p w14:paraId="1EEB37B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14.数据不上传院外服务器，试验监测数据具有独立性、保密性，数据不上传到院外。</w:t>
      </w:r>
    </w:p>
    <w:bookmarkEnd w:id="2"/>
    <w:p w14:paraId="4413A1DD">
      <w:pPr>
        <w:keepNext w:val="0"/>
        <w:keepLines w:val="0"/>
        <w:pageBreakBefore w:val="0"/>
        <w:widowControl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center"/>
        <w:outlineLvl w:val="2"/>
        <w:rPr>
          <w:rFonts w:hint="eastAsia" w:ascii="仿宋" w:hAnsi="仿宋" w:eastAsia="仿宋" w:cs="仿宋"/>
          <w:b/>
          <w:bCs/>
          <w:color w:val="auto"/>
          <w:szCs w:val="24"/>
          <w:highlight w:val="none"/>
          <w:lang w:val="en-US" w:eastAsia="zh-CN"/>
        </w:rPr>
      </w:pPr>
      <w:bookmarkStart w:id="7" w:name="_Toc3839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  <w:r>
        <w:rPr>
          <w:rFonts w:hint="eastAsia" w:ascii="仿宋" w:hAnsi="仿宋" w:eastAsia="仿宋" w:cs="仿宋"/>
          <w:b/>
          <w:bCs/>
          <w:color w:val="auto"/>
          <w:szCs w:val="24"/>
          <w:highlight w:val="none"/>
          <w:lang w:val="en-US" w:eastAsia="zh-CN"/>
        </w:rPr>
        <w:t>三包技术参数要求</w:t>
      </w:r>
    </w:p>
    <w:tbl>
      <w:tblPr>
        <w:tblStyle w:val="5"/>
        <w:tblW w:w="50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3072"/>
        <w:gridCol w:w="2081"/>
        <w:gridCol w:w="2081"/>
      </w:tblGrid>
      <w:tr w14:paraId="54DE9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653" w:type="pct"/>
            <w:noWrap w:val="0"/>
            <w:vAlign w:val="center"/>
          </w:tcPr>
          <w:p w14:paraId="519A0EA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lang w:val="en-US" w:eastAsia="zh-CN"/>
              </w:rPr>
            </w:pPr>
            <w:bookmarkStart w:id="8" w:name="OLE_LINK39"/>
            <w:bookmarkStart w:id="9" w:name="OLE_LINK202" w:colFirst="4" w:colLast="4"/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lang w:val="en-US" w:eastAsia="zh-CN"/>
              </w:rPr>
              <w:t>包号</w:t>
            </w:r>
          </w:p>
        </w:tc>
        <w:tc>
          <w:tcPr>
            <w:tcW w:w="1845" w:type="pct"/>
            <w:noWrap w:val="0"/>
            <w:vAlign w:val="center"/>
          </w:tcPr>
          <w:p w14:paraId="228593C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lang w:val="en-US" w:eastAsia="zh-CN"/>
              </w:rPr>
              <w:t>货物名称</w:t>
            </w:r>
          </w:p>
        </w:tc>
        <w:tc>
          <w:tcPr>
            <w:tcW w:w="1250" w:type="pct"/>
            <w:noWrap w:val="0"/>
            <w:vAlign w:val="center"/>
          </w:tcPr>
          <w:p w14:paraId="49143B3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lang w:val="en-US" w:eastAsia="zh-CN"/>
              </w:rPr>
              <w:t>数量</w:t>
            </w:r>
          </w:p>
        </w:tc>
        <w:tc>
          <w:tcPr>
            <w:tcW w:w="1250" w:type="pct"/>
            <w:noWrap w:val="0"/>
            <w:vAlign w:val="center"/>
          </w:tcPr>
          <w:p w14:paraId="1F64531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lang w:val="en-US" w:eastAsia="zh-CN"/>
              </w:rPr>
              <w:t>单位</w:t>
            </w:r>
          </w:p>
        </w:tc>
      </w:tr>
      <w:tr w14:paraId="299EB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pct"/>
            <w:vMerge w:val="restart"/>
            <w:noWrap w:val="0"/>
            <w:vAlign w:val="center"/>
          </w:tcPr>
          <w:p w14:paraId="4CC38EE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3355" w:type="dxa"/>
            <w:noWrap w:val="0"/>
            <w:vAlign w:val="center"/>
          </w:tcPr>
          <w:p w14:paraId="0E4BCDA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肌电图仪</w:t>
            </w:r>
          </w:p>
        </w:tc>
        <w:tc>
          <w:tcPr>
            <w:tcW w:w="2273" w:type="dxa"/>
            <w:noWrap w:val="0"/>
            <w:vAlign w:val="center"/>
          </w:tcPr>
          <w:p w14:paraId="36277DE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2273" w:type="dxa"/>
            <w:noWrap w:val="0"/>
            <w:vAlign w:val="center"/>
          </w:tcPr>
          <w:p w14:paraId="086A17B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台</w:t>
            </w:r>
          </w:p>
        </w:tc>
      </w:tr>
      <w:tr w14:paraId="13884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pct"/>
            <w:vMerge w:val="continue"/>
            <w:noWrap w:val="0"/>
            <w:vAlign w:val="center"/>
          </w:tcPr>
          <w:p w14:paraId="5C60014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3355" w:type="dxa"/>
            <w:noWrap w:val="0"/>
            <w:vAlign w:val="center"/>
          </w:tcPr>
          <w:p w14:paraId="1300DF6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经颅多普勒血流分析仪</w:t>
            </w:r>
          </w:p>
        </w:tc>
        <w:tc>
          <w:tcPr>
            <w:tcW w:w="2273" w:type="dxa"/>
            <w:noWrap w:val="0"/>
            <w:vAlign w:val="center"/>
          </w:tcPr>
          <w:p w14:paraId="0A29E8D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2273" w:type="dxa"/>
            <w:noWrap w:val="0"/>
            <w:vAlign w:val="center"/>
          </w:tcPr>
          <w:p w14:paraId="0943F85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台</w:t>
            </w:r>
          </w:p>
        </w:tc>
      </w:tr>
      <w:bookmarkEnd w:id="8"/>
      <w:bookmarkEnd w:id="9"/>
    </w:tbl>
    <w:p w14:paraId="11F1291C">
      <w:pPr>
        <w:bidi w:val="0"/>
        <w:rPr>
          <w:rFonts w:hint="eastAsia"/>
          <w:lang w:val="en-US" w:eastAsia="zh-CN"/>
        </w:rPr>
      </w:pPr>
    </w:p>
    <w:p w14:paraId="75DA403D">
      <w:pPr>
        <w:pStyle w:val="3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outlineLvl w:val="3"/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（一）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肌电图仪参数</w:t>
      </w:r>
      <w:bookmarkEnd w:id="7"/>
    </w:p>
    <w:p w14:paraId="6196D2F1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 w:bidi="ar-SA"/>
        </w:rPr>
        <w:t>一）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硬件技术规格</w:t>
      </w:r>
    </w:p>
    <w:p w14:paraId="547EBCE2"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肌电主控放大器</w:t>
      </w:r>
    </w:p>
    <w:p w14:paraId="366563EB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1.1通道数：≥4通道</w:t>
      </w:r>
    </w:p>
    <w:p w14:paraId="1D96930F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1.2电压灵敏度：</w:t>
      </w:r>
      <w:r>
        <w:rPr>
          <w:rFonts w:hint="eastAsia" w:ascii="仿宋" w:hAnsi="仿宋" w:eastAsia="仿宋" w:cs="仿宋"/>
          <w:sz w:val="24"/>
          <w:szCs w:val="24"/>
        </w:rPr>
        <w:t>0.0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μV/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div到</w:t>
      </w:r>
      <w:r>
        <w:rPr>
          <w:rFonts w:hint="eastAsia" w:ascii="仿宋" w:hAnsi="仿宋" w:eastAsia="仿宋" w:cs="仿宋"/>
          <w:sz w:val="24"/>
          <w:szCs w:val="24"/>
        </w:rPr>
        <w:t>20mv/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div分档控制</w:t>
      </w:r>
    </w:p>
    <w:p w14:paraId="4D7026C3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1.3显示灵敏度：</w:t>
      </w:r>
      <w:r>
        <w:rPr>
          <w:rFonts w:hint="eastAsia" w:ascii="仿宋" w:hAnsi="仿宋" w:eastAsia="仿宋" w:cs="仿宋"/>
          <w:sz w:val="24"/>
          <w:szCs w:val="24"/>
        </w:rPr>
        <w:t>0.01μV/D-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0mv/D</w:t>
      </w:r>
    </w:p>
    <w:p w14:paraId="046EC45D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1.4</w:t>
      </w:r>
      <w:r>
        <w:rPr>
          <w:rFonts w:hint="eastAsia" w:ascii="仿宋" w:hAnsi="仿宋" w:eastAsia="仿宋" w:cs="仿宋"/>
          <w:sz w:val="24"/>
          <w:szCs w:val="24"/>
        </w:rPr>
        <w:t xml:space="preserve"> 共模抑制比：≥1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sz w:val="24"/>
          <w:szCs w:val="24"/>
        </w:rPr>
        <w:t>dB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14CC312E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1.5噪声电压（短路噪声）：</w:t>
      </w:r>
      <w:r>
        <w:rPr>
          <w:rFonts w:hint="eastAsia" w:ascii="仿宋" w:hAnsi="仿宋" w:eastAsia="仿宋" w:cs="仿宋"/>
          <w:sz w:val="24"/>
          <w:szCs w:val="24"/>
        </w:rPr>
        <w:t>≤0.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μV</w:t>
      </w:r>
    </w:p>
    <w:p w14:paraId="14407862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1.6输入阻抗：</w:t>
      </w:r>
      <w:r>
        <w:rPr>
          <w:rFonts w:hint="eastAsia" w:ascii="仿宋" w:hAnsi="仿宋" w:eastAsia="仿宋" w:cs="仿宋"/>
          <w:sz w:val="24"/>
          <w:szCs w:val="24"/>
        </w:rPr>
        <w:t>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000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兆欧</w:t>
      </w:r>
    </w:p>
    <w:p w14:paraId="1CD5A2C6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1.7分辨率：≤24比特</w:t>
      </w:r>
    </w:p>
    <w:p w14:paraId="2A1412CC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▲1.8扫描速度测量误差（扫描时程）：0.5ms/D-30000ms/D内，要求不超过±5%</w:t>
      </w:r>
    </w:p>
    <w:p w14:paraId="106C3CEB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1.9</w:t>
      </w:r>
      <w:r>
        <w:rPr>
          <w:rFonts w:hint="eastAsia" w:ascii="仿宋" w:hAnsi="仿宋" w:eastAsia="仿宋" w:cs="仿宋"/>
          <w:sz w:val="24"/>
          <w:szCs w:val="24"/>
        </w:rPr>
        <w:t>采样率：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</w:rPr>
        <w:t>200KHz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/每通道</w:t>
      </w:r>
    </w:p>
    <w:p w14:paraId="70BC3E3B"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电刺激器</w:t>
      </w:r>
    </w:p>
    <w:p w14:paraId="79DAF3BC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2.1电刺激器1个</w:t>
      </w:r>
    </w:p>
    <w:p w14:paraId="7ECD8B27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2.2刺激类型：恒流；</w:t>
      </w:r>
    </w:p>
    <w:p w14:paraId="7615285C"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2.3刺激强度：</w:t>
      </w:r>
      <w:r>
        <w:rPr>
          <w:rFonts w:hint="eastAsia" w:ascii="仿宋" w:hAnsi="仿宋" w:eastAsia="仿宋" w:cs="仿宋"/>
          <w:sz w:val="24"/>
          <w:szCs w:val="24"/>
        </w:rPr>
        <w:t>0 - 100mA</w:t>
      </w:r>
    </w:p>
    <w:p w14:paraId="7418297C"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2.4刺激分辨率：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≤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0.1</w:t>
      </w:r>
      <w:r>
        <w:rPr>
          <w:rFonts w:hint="eastAsia" w:ascii="仿宋" w:hAnsi="仿宋" w:eastAsia="仿宋" w:cs="仿宋"/>
          <w:sz w:val="24"/>
          <w:szCs w:val="24"/>
        </w:rPr>
        <w:t>mA</w:t>
      </w:r>
    </w:p>
    <w:p w14:paraId="0BF5054D"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2.5脉冲输出频率：0.1Hz—120Hz。带外触发功能</w:t>
      </w:r>
    </w:p>
    <w:p w14:paraId="39EAF963"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听觉刺激器</w:t>
      </w:r>
    </w:p>
    <w:p w14:paraId="0E954207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3.1耳机声刺激器：最大Click 声强</w:t>
      </w:r>
      <w:r>
        <w:rPr>
          <w:rFonts w:hint="eastAsia" w:ascii="仿宋" w:hAnsi="仿宋" w:eastAsia="仿宋" w:cs="仿宋"/>
          <w:sz w:val="24"/>
          <w:szCs w:val="24"/>
        </w:rPr>
        <w:t>≤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135dB(SPL峰值)</w:t>
      </w:r>
    </w:p>
    <w:p w14:paraId="2CBAD71D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3.2刺激极性：疏波、密波、交替波；</w:t>
      </w:r>
    </w:p>
    <w:p w14:paraId="6AD4A232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3.3刺激波形：喀喇音、多种频率短纯音、爆发音等；</w:t>
      </w:r>
    </w:p>
    <w:p w14:paraId="557C68A6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3.4对侧耳白噪声声强</w:t>
      </w:r>
      <w:r>
        <w:rPr>
          <w:rFonts w:hint="eastAsia" w:ascii="仿宋" w:hAnsi="仿宋" w:eastAsia="仿宋" w:cs="仿宋"/>
          <w:sz w:val="24"/>
          <w:szCs w:val="24"/>
        </w:rPr>
        <w:t>≤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115dB(SPL峰值)</w:t>
      </w:r>
    </w:p>
    <w:p w14:paraId="0ABCDB32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3.5掩蔽音：左、右、双侧或同侧白噪音。</w:t>
      </w:r>
    </w:p>
    <w:p w14:paraId="385B9684">
      <w:pPr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视觉刺激器</w:t>
      </w:r>
    </w:p>
    <w:p w14:paraId="560463AB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4.1刺激模式：LED眼罩、黑白多档可调棋盘格，水平条，竖条格、横条格、垂直条模式图案等；</w:t>
      </w:r>
    </w:p>
    <w:p w14:paraId="387261CA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4.2刺激输出：</w:t>
      </w:r>
      <w:r>
        <w:rPr>
          <w:rFonts w:hint="eastAsia" w:ascii="仿宋" w:hAnsi="仿宋" w:eastAsia="仿宋" w:cs="仿宋"/>
          <w:sz w:val="24"/>
          <w:szCs w:val="24"/>
        </w:rPr>
        <w:t>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17英寸视觉刺激器；</w:t>
      </w:r>
    </w:p>
    <w:p w14:paraId="70BF138D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4.3刺激视野：全视野、半视野</w:t>
      </w:r>
    </w:p>
    <w:p w14:paraId="19E5C2F4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4.4注视点：可移动。</w:t>
      </w:r>
    </w:p>
    <w:p w14:paraId="03563F36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 w:bidi="ar-SA"/>
        </w:rPr>
        <w:t>二）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软件功能要求</w:t>
      </w:r>
    </w:p>
    <w:p w14:paraId="3610B86C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1.神经电图：运动传导、感觉传导、F-波、H-波、重复电刺激、运单数目、顺目反射、自定义。</w:t>
      </w:r>
    </w:p>
    <w:p w14:paraId="5FF760D3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▲2.自主神经检查：心脏副交感反应、皮肤交感反应</w:t>
      </w:r>
    </w:p>
    <w:p w14:paraId="3E30969E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3.肌电图：静息单位电位、运动单位电位、干扰相、同步电位、单纤维。</w:t>
      </w:r>
    </w:p>
    <w:p w14:paraId="153F4C3C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4.诱发电位：</w:t>
      </w:r>
    </w:p>
    <w:p w14:paraId="7CCB7815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4.1体感诱发电位：上肢诱发电位、下肢诱发电位、三叉诱发电位、脊髓诱发电位、阴部体感诱发、体感长潜、自定义体感。</w:t>
      </w:r>
    </w:p>
    <w:p w14:paraId="06B47AFC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4.2听觉诱发电位：听觉脑干诱发、脑干听阈、40Hz稳态诱发电位、听觉长潜伏期诱发电位.</w:t>
      </w:r>
    </w:p>
    <w:p w14:paraId="6CF6044E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4.3视觉诱发电位：模式反转、LED闪光、视觉长潜、自定义。</w:t>
      </w:r>
    </w:p>
    <w:p w14:paraId="6710CD27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5.事件相关电位：听觉P300、视觉P300、听觉P50、视觉N400</w:t>
      </w:r>
    </w:p>
    <w:p w14:paraId="42B53A42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▲6.运动诱发电位：（可直接电刺激运动诱发和连接磁刺激运动诱发）上肢运动、下肢运动。</w:t>
      </w:r>
    </w:p>
    <w:p w14:paraId="1659713F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7.具有处理软件功能，适用医用型系统和软件功能（并提供终身的软件升级服务），具有自动标准功能，具有各项目操作图示。</w:t>
      </w:r>
    </w:p>
    <w:p w14:paraId="5CAD027C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三）配置要求及服务</w:t>
      </w:r>
    </w:p>
    <w:p w14:paraId="41F53C6B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1.仪器符合YY0505-2005或YY0505-2012医用电器设备第1-2部分；安全通用要求-并列标准；电磁兼容-要求和实验标准要求。</w:t>
      </w:r>
    </w:p>
    <w:p w14:paraId="3573C4AE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2.系统工作站：具有处理软件功能；中央处理器；工控主讲，主频</w:t>
      </w:r>
      <w:r>
        <w:rPr>
          <w:rFonts w:hint="eastAsia" w:ascii="仿宋" w:hAnsi="仿宋" w:eastAsia="仿宋" w:cs="仿宋"/>
          <w:sz w:val="24"/>
          <w:szCs w:val="24"/>
        </w:rPr>
        <w:t>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1.7GHz处理器，处理器内存</w:t>
      </w:r>
      <w:r>
        <w:rPr>
          <w:rFonts w:hint="eastAsia" w:ascii="仿宋" w:hAnsi="仿宋" w:eastAsia="仿宋" w:cs="仿宋"/>
          <w:sz w:val="24"/>
          <w:szCs w:val="24"/>
        </w:rPr>
        <w:t>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G；硬盘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1T、标准接口、显示器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21英寸”液晶屏，激光打印机1台。</w:t>
      </w:r>
    </w:p>
    <w:p w14:paraId="664E0C96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3.配稳压隔离电源。</w:t>
      </w:r>
    </w:p>
    <w:p w14:paraId="7CC21DF9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四）须提供专用医用耗材报价清单。</w:t>
      </w:r>
    </w:p>
    <w:p w14:paraId="3AC4D42F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肌电针：医用一次性针电极，型号：EN-C37/0.45。</w:t>
      </w:r>
    </w:p>
    <w:p w14:paraId="5AAB01FF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电极片：神经和肌肉刺激器用体表电极，型号：FN-NO25x35/100。</w:t>
      </w:r>
    </w:p>
    <w:p w14:paraId="5E0D0622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专用耗材要求：（1）必须在阳采网上（附阳采网截图）；（2）落实“两票制”</w:t>
      </w:r>
    </w:p>
    <w:p w14:paraId="490DFACD">
      <w:pPr>
        <w:bidi w:val="0"/>
        <w:rPr>
          <w:rFonts w:hint="eastAsia"/>
          <w:lang w:val="en-US" w:eastAsia="zh-CN"/>
        </w:rPr>
      </w:pPr>
      <w:bookmarkStart w:id="10" w:name="_Toc21875"/>
    </w:p>
    <w:p w14:paraId="54C646A5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（二）超声经颅多普勒血流分析仪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（TCD）技术参数</w:t>
      </w:r>
      <w:bookmarkEnd w:id="10"/>
    </w:p>
    <w:p w14:paraId="2BD10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一、主</w:t>
      </w:r>
      <w:r>
        <w:rPr>
          <w:rFonts w:hint="eastAsia" w:ascii="仿宋" w:hAnsi="仿宋" w:eastAsia="仿宋" w:cs="仿宋"/>
          <w:sz w:val="24"/>
          <w:szCs w:val="24"/>
        </w:rPr>
        <w:t>机配置</w:t>
      </w:r>
    </w:p>
    <w:p w14:paraId="3BC45F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1.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计算机功能与TCD功能硬件完整一体化，</w:t>
      </w:r>
      <w:r>
        <w:rPr>
          <w:rFonts w:hint="eastAsia" w:ascii="仿宋" w:hAnsi="仿宋" w:eastAsia="仿宋" w:cs="仿宋"/>
          <w:sz w:val="24"/>
          <w:szCs w:val="24"/>
        </w:rPr>
        <w:t>内置触摸屏显示器，支持外接显示器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709B819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right="-586" w:rightChars="-244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  主机包含1.6M、2M、4M、8M、16M探头接口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注册证载明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 w14:paraId="0ED4E9D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right="-586" w:rightChars="-244"/>
        <w:textAlignment w:val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 双通道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十</w:t>
      </w:r>
      <w:r>
        <w:rPr>
          <w:rFonts w:hint="eastAsia" w:ascii="仿宋" w:hAnsi="仿宋" w:eastAsia="仿宋" w:cs="仿宋"/>
          <w:sz w:val="24"/>
          <w:szCs w:val="24"/>
        </w:rPr>
        <w:t>深度监测：</w:t>
      </w:r>
      <w:r>
        <w:rPr>
          <w:rFonts w:hint="eastAsia" w:ascii="仿宋" w:hAnsi="仿宋" w:eastAsia="仿宋" w:cs="仿宋"/>
          <w:bCs/>
          <w:sz w:val="24"/>
          <w:szCs w:val="24"/>
          <w:lang w:val="zh-CN"/>
        </w:rPr>
        <w:t>双侧的血流速度量程、深度、取样容积均可单独调节；</w:t>
      </w:r>
      <w:r>
        <w:rPr>
          <w:rFonts w:hint="eastAsia" w:ascii="仿宋" w:hAnsi="仿宋" w:eastAsia="仿宋" w:cs="仿宋"/>
          <w:bCs/>
          <w:sz w:val="24"/>
          <w:szCs w:val="24"/>
        </w:rPr>
        <w:t>单通道检查支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持同步显示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个深度的频谱多普勒，并且</w:t>
      </w:r>
      <w:r>
        <w:rPr>
          <w:rFonts w:hint="eastAsia" w:ascii="仿宋" w:hAnsi="仿宋" w:eastAsia="仿宋" w:cs="仿宋"/>
          <w:bCs/>
          <w:sz w:val="24"/>
          <w:szCs w:val="24"/>
        </w:rPr>
        <w:t>可以任意选择频谱放大并保存等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.</w:t>
      </w:r>
    </w:p>
    <w:p w14:paraId="462DB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4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4. 8000</w:t>
      </w:r>
      <w:r>
        <w:rPr>
          <w:rFonts w:hint="eastAsia" w:ascii="仿宋" w:hAnsi="仿宋" w:eastAsia="仿宋" w:cs="仿宋"/>
          <w:bCs/>
          <w:sz w:val="24"/>
          <w:szCs w:val="24"/>
          <w:lang w:val="zh-CN"/>
        </w:rPr>
        <w:t>gates动态M波：无限时记录原始血流信息，任何状态下可以实现每1mm间隔的血流信息回放、测量，回放数据可以生成WAV、AVI等格式文件，在任何电脑上都可以播放</w:t>
      </w:r>
    </w:p>
    <w:p w14:paraId="3B428C1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50" w:firstLineChars="21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软件系统</w:t>
      </w:r>
      <w:r>
        <w:rPr>
          <w:rFonts w:hint="eastAsia" w:ascii="仿宋" w:hAnsi="仿宋" w:eastAsia="仿宋" w:cs="仿宋"/>
          <w:sz w:val="24"/>
          <w:szCs w:val="24"/>
        </w:rPr>
        <w:t>中文操作界面</w:t>
      </w:r>
    </w:p>
    <w:p w14:paraId="7BB4590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6.配备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配套</w:t>
      </w:r>
      <w:r>
        <w:rPr>
          <w:rFonts w:hint="eastAsia" w:ascii="仿宋" w:hAnsi="仿宋" w:eastAsia="仿宋" w:cs="仿宋"/>
          <w:sz w:val="24"/>
          <w:szCs w:val="24"/>
        </w:rPr>
        <w:t>遥控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键盘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3359A0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. 实时最高频率包络，双向血流分析，自动/手动血流参数计算</w:t>
      </w:r>
    </w:p>
    <w:p w14:paraId="3E5BCB4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 xml:space="preserve">. </w:t>
      </w:r>
      <w:r>
        <w:rPr>
          <w:rFonts w:hint="eastAsia" w:ascii="仿宋" w:hAnsi="仿宋" w:eastAsia="仿宋" w:cs="仿宋"/>
          <w:bCs/>
          <w:sz w:val="24"/>
          <w:szCs w:val="24"/>
          <w:lang w:val="zh-CN"/>
        </w:rPr>
        <w:t>最大测速量测在</w:t>
      </w:r>
      <w:r>
        <w:rPr>
          <w:rFonts w:hint="eastAsia" w:ascii="仿宋" w:hAnsi="仿宋" w:eastAsia="仿宋" w:cs="仿宋"/>
          <w:bCs/>
          <w:sz w:val="24"/>
          <w:szCs w:val="24"/>
        </w:rPr>
        <w:t>50mm</w:t>
      </w:r>
      <w:r>
        <w:rPr>
          <w:rFonts w:hint="eastAsia" w:ascii="仿宋" w:hAnsi="仿宋" w:eastAsia="仿宋" w:cs="仿宋"/>
          <w:bCs/>
          <w:sz w:val="24"/>
          <w:szCs w:val="24"/>
          <w:lang w:val="zh-CN"/>
        </w:rPr>
        <w:t>深度时可达到≥</w:t>
      </w:r>
      <w:r>
        <w:rPr>
          <w:rFonts w:hint="eastAsia" w:ascii="仿宋" w:hAnsi="仿宋" w:eastAsia="仿宋" w:cs="仿宋"/>
          <w:bCs/>
          <w:sz w:val="24"/>
          <w:szCs w:val="24"/>
        </w:rPr>
        <w:t>750cm/s</w:t>
      </w:r>
    </w:p>
    <w:p w14:paraId="702AF7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. 检测参数：Vs、Vd、Vm、PI、RI、S/D、HR、SBI、HITS、TI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DMENA指数、 lindegaard指数检测</w:t>
      </w:r>
    </w:p>
    <w:p w14:paraId="4C56D3E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. 支持WORD、PDF、XLS、JPG、等报告格式</w:t>
      </w:r>
    </w:p>
    <w:p w14:paraId="1BA18C6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-204" w:leftChars="-85" w:firstLine="120" w:firstLineChars="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  <w:szCs w:val="24"/>
        </w:rPr>
        <w:t>. 栓子监测系统（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附论文</w:t>
      </w:r>
      <w:r>
        <w:rPr>
          <w:rFonts w:hint="eastAsia" w:ascii="仿宋" w:hAnsi="仿宋" w:eastAsia="仿宋" w:cs="仿宋"/>
          <w:sz w:val="24"/>
          <w:szCs w:val="24"/>
        </w:rPr>
        <w:t>）：</w:t>
      </w:r>
    </w:p>
    <w:p w14:paraId="2EE0CF9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具备栓子图、声谱图、统计直方图等</w:t>
      </w:r>
    </w:p>
    <w:p w14:paraId="4287D80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可进行时间差测量，并可手动添加栓子事件</w:t>
      </w:r>
    </w:p>
    <w:p w14:paraId="6D615F6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360" w:leftChars="0" w:hanging="36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TCD报告同时显示栓子图、声谱图、直方图</w:t>
      </w:r>
    </w:p>
    <w:p w14:paraId="3CD4984F"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.发泡实验：</w:t>
      </w:r>
    </w:p>
    <w:p w14:paraId="6A56191C">
      <w:pPr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-480" w:leftChars="0" w:firstLine="48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发泡试验流程专家语音引导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提供专家专利证书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 w14:paraId="359FE772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②</w:t>
      </w:r>
      <w:r>
        <w:rPr>
          <w:rFonts w:hint="eastAsia" w:ascii="仿宋" w:hAnsi="仿宋" w:eastAsia="仿宋" w:cs="仿宋"/>
          <w:sz w:val="24"/>
          <w:szCs w:val="24"/>
        </w:rPr>
        <w:t>自动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计数</w:t>
      </w:r>
      <w:r>
        <w:rPr>
          <w:rFonts w:hint="eastAsia" w:ascii="仿宋" w:hAnsi="仿宋" w:eastAsia="仿宋" w:cs="仿宋"/>
          <w:sz w:val="24"/>
          <w:szCs w:val="24"/>
        </w:rPr>
        <w:t>、自动计时、自动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识别伪差</w:t>
      </w:r>
    </w:p>
    <w:p w14:paraId="262DE3AA">
      <w:pPr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-480" w:leftChars="0" w:firstLine="48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发泡试验结果的智能分级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提供分级依据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 w14:paraId="0B4550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-204" w:leftChars="-85" w:firstLine="120" w:firstLineChars="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.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长程监护系统：</w:t>
      </w:r>
    </w:p>
    <w:p w14:paraId="0463E1D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全程多参数记录曲线</w:t>
      </w:r>
    </w:p>
    <w:p w14:paraId="7FD9FE5A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种参数进行趋势监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护（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增益、采样深度、收缩期最大流速、舒张末期最大速度、平均流速、阻力指数、搏动指数等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</w:p>
    <w:p w14:paraId="4D6C29F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具有</w:t>
      </w:r>
      <w:r>
        <w:rPr>
          <w:rFonts w:hint="eastAsia" w:ascii="仿宋" w:hAnsi="仿宋" w:eastAsia="仿宋" w:cs="仿宋"/>
          <w:sz w:val="24"/>
          <w:szCs w:val="24"/>
        </w:rPr>
        <w:t>标识、自动报警功能</w:t>
      </w:r>
    </w:p>
    <w:p w14:paraId="52B5A61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监护数据AVI、WAV输出功能</w:t>
      </w:r>
    </w:p>
    <w:p w14:paraId="64B2D724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备</w:t>
      </w:r>
      <w:r>
        <w:rPr>
          <w:rFonts w:hint="eastAsia" w:ascii="仿宋" w:hAnsi="仿宋" w:eastAsia="仿宋" w:cs="仿宋"/>
          <w:sz w:val="24"/>
          <w:szCs w:val="24"/>
        </w:rPr>
        <w:t>CO2软件、连续血压等外部信号输入</w:t>
      </w:r>
    </w:p>
    <w:p w14:paraId="14898DC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TCD报告显示监护曲线和监护图谱</w:t>
      </w:r>
    </w:p>
    <w:p w14:paraId="21ACDE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14.</w:t>
      </w:r>
      <w:r>
        <w:rPr>
          <w:rFonts w:hint="eastAsia" w:ascii="仿宋" w:hAnsi="仿宋" w:eastAsia="仿宋" w:cs="仿宋"/>
          <w:sz w:val="24"/>
          <w:szCs w:val="24"/>
        </w:rPr>
        <w:t>具备DICOM3.0网络接口，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负责</w:t>
      </w:r>
      <w:r>
        <w:rPr>
          <w:rFonts w:hint="eastAsia" w:ascii="仿宋" w:hAnsi="仿宋" w:eastAsia="仿宋" w:cs="仿宋"/>
          <w:sz w:val="24"/>
          <w:szCs w:val="24"/>
        </w:rPr>
        <w:t>连接医院网络</w:t>
      </w:r>
    </w:p>
    <w:p w14:paraId="144DB6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15.</w:t>
      </w:r>
      <w:r>
        <w:rPr>
          <w:rFonts w:hint="eastAsia" w:ascii="仿宋" w:hAnsi="仿宋" w:eastAsia="仿宋" w:cs="仿宋"/>
          <w:sz w:val="24"/>
          <w:szCs w:val="24"/>
        </w:rPr>
        <w:t>三维形态成像功能，三维形态图轴向成像分辨率≤1.8mm</w:t>
      </w:r>
    </w:p>
    <w:p w14:paraId="0CCF205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二</w:t>
      </w:r>
      <w:r>
        <w:rPr>
          <w:rFonts w:hint="eastAsia" w:ascii="仿宋" w:hAnsi="仿宋" w:eastAsia="仿宋" w:cs="仿宋"/>
          <w:sz w:val="24"/>
          <w:szCs w:val="24"/>
        </w:rPr>
        <w:t>、探头配置</w:t>
      </w:r>
    </w:p>
    <w:p w14:paraId="7B2137E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</w:rPr>
        <w:t>1、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1.6MHz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（PW）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个，</w:t>
      </w:r>
    </w:p>
    <w:p w14:paraId="2468A96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2.、4MHz（CW）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个； </w:t>
      </w:r>
    </w:p>
    <w:p w14:paraId="7334065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3、专用1.6M监护探头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对</w:t>
      </w:r>
    </w:p>
    <w:p w14:paraId="01ED71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4、 SPANCE监护头架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≥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个；</w:t>
      </w:r>
    </w:p>
    <w:p w14:paraId="10145A2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三</w:t>
      </w:r>
      <w:r>
        <w:rPr>
          <w:rFonts w:hint="eastAsia" w:ascii="仿宋" w:hAnsi="仿宋" w:eastAsia="仿宋" w:cs="仿宋"/>
          <w:sz w:val="24"/>
          <w:szCs w:val="24"/>
        </w:rPr>
        <w:t>、可升级全自动探头系统（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须提供注册证或专利证明文件</w:t>
      </w:r>
      <w:r>
        <w:rPr>
          <w:rFonts w:hint="eastAsia" w:ascii="仿宋" w:hAnsi="仿宋" w:eastAsia="仿宋" w:cs="仿宋"/>
          <w:sz w:val="24"/>
          <w:szCs w:val="24"/>
        </w:rPr>
        <w:t>）：</w:t>
      </w:r>
    </w:p>
    <w:p w14:paraId="501151D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1.探头自动旋转、自动获取最佳血流信号</w:t>
      </w:r>
    </w:p>
    <w:p w14:paraId="4DF8F98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▲</w:t>
      </w:r>
      <w:r>
        <w:rPr>
          <w:rFonts w:hint="eastAsia" w:ascii="仿宋" w:hAnsi="仿宋" w:eastAsia="仿宋" w:cs="仿宋"/>
          <w:sz w:val="24"/>
          <w:szCs w:val="24"/>
        </w:rPr>
        <w:t>2.自动追踪血流信号，探头移位后可自动复位</w:t>
      </w:r>
    </w:p>
    <w:p w14:paraId="4216302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3.全自动连续反馈探头移动角度</w:t>
      </w:r>
    </w:p>
    <w:p w14:paraId="7151987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五、其它</w:t>
      </w:r>
    </w:p>
    <w:p w14:paraId="527F399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1. 移动式专用台车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1台</w:t>
      </w:r>
    </w:p>
    <w:p w14:paraId="450FD1F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yellow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2.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彩色喷墨打印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1台（或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彩色激光打印机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台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）</w:t>
      </w:r>
    </w:p>
    <w:p w14:paraId="1A0540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0FC301"/>
    <w:multiLevelType w:val="singleLevel"/>
    <w:tmpl w:val="950FC3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A85C24C"/>
    <w:multiLevelType w:val="singleLevel"/>
    <w:tmpl w:val="CA85C24C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181F16C8"/>
    <w:multiLevelType w:val="multilevel"/>
    <w:tmpl w:val="181F16C8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 w:ascii="Calibri" w:hAnsi="Calibri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F1F2AE7"/>
    <w:multiLevelType w:val="singleLevel"/>
    <w:tmpl w:val="3F1F2AE7"/>
    <w:lvl w:ilvl="0" w:tentative="0">
      <w:start w:val="1"/>
      <w:numFmt w:val="decimalEnclosedCircleChinese"/>
      <w:suff w:val="nothing"/>
      <w:lvlText w:val="%1　"/>
      <w:lvlJc w:val="left"/>
      <w:pPr>
        <w:ind w:left="-480" w:firstLine="400"/>
      </w:pPr>
      <w:rPr>
        <w:rFonts w:hint="eastAsia"/>
      </w:rPr>
    </w:lvl>
  </w:abstractNum>
  <w:abstractNum w:abstractNumId="4">
    <w:nsid w:val="5105028D"/>
    <w:multiLevelType w:val="multilevel"/>
    <w:tmpl w:val="5105028D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E080F"/>
    <w:rsid w:val="200B0D98"/>
    <w:rsid w:val="49DB37BB"/>
    <w:rsid w:val="76E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paragraph" w:styleId="3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hAnsi="Arial"/>
      <w:bCs/>
      <w:kern w:val="2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2025-06-16T06:01:00Z</dcterms:created>
  <dc:creator>echo</dc:creator>
  <cp:lastModifiedBy>echo</cp:lastModifiedBy>
  <dcterms:modified xsi:type="dcterms:W3CDTF">2025-06-16T06:01:49Z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7B1BE7CAE22D44498FD8DF156C8DB095_11</vt:lpwstr>
  </property>
  <property fmtid="{D5CDD505-2E9C-101B-9397-08002B2CF9AE}" pid="4" name="KSOTemplateDocerSaveRecord">
    <vt:lpwstr>eyJoZGlkIjoiMTU1MjA4MDE1M2UyNDQ5OTZmNTY2MzZkYzY2NjJiOTQiLCJ1c2VySWQiOiIyNDg2NTg2NDAifQ==</vt:lpwstr>
  </property>
</Properties>
</file>