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843C8">
      <w:pPr>
        <w:pStyle w:val="2"/>
        <w:keepLines w:val="0"/>
        <w:pageBreakBefore w:val="0"/>
        <w:kinsoku/>
        <w:overflowPunct/>
        <w:topLinePunct w:val="0"/>
        <w:autoSpaceDE/>
        <w:autoSpaceDN/>
        <w:bidi w:val="0"/>
        <w:adjustRightInd/>
        <w:snapToGrid/>
        <w:spacing w:before="312" w:beforeLines="100" w:after="312" w:afterLines="100" w:line="432" w:lineRule="auto"/>
        <w:jc w:val="center"/>
        <w:textAlignment w:val="auto"/>
        <w:rPr>
          <w:rFonts w:hint="eastAsia" w:ascii="宋体" w:hAnsi="宋体" w:eastAsia="宋体" w:cs="宋体"/>
          <w:b/>
          <w:bCs/>
          <w:i w:val="0"/>
          <w:iCs w:val="0"/>
          <w:caps w:val="0"/>
          <w:color w:val="auto"/>
          <w:spacing w:val="0"/>
          <w:sz w:val="36"/>
          <w:szCs w:val="36"/>
          <w:shd w:val="clear" w:fill="FFFFFF"/>
        </w:rPr>
      </w:pPr>
      <w:r>
        <w:rPr>
          <w:rFonts w:hint="eastAsia" w:ascii="宋体" w:hAnsi="宋体" w:eastAsia="宋体" w:cs="宋体"/>
          <w:b/>
          <w:bCs/>
          <w:i w:val="0"/>
          <w:iCs w:val="0"/>
          <w:caps w:val="0"/>
          <w:color w:val="auto"/>
          <w:spacing w:val="0"/>
          <w:sz w:val="36"/>
          <w:szCs w:val="36"/>
          <w:shd w:val="clear" w:fill="FFFFFF"/>
        </w:rPr>
        <w:t>黄帝陵保护管理服务中心2025年黄帝陵林区病虫害防治采购项目(三次)竞争性谈判公告</w:t>
      </w:r>
    </w:p>
    <w:p w14:paraId="7064B4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项目概况</w:t>
      </w:r>
    </w:p>
    <w:p w14:paraId="4512AE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2025年黄帝陵林区病虫害防治采购项目(三次)采购项目的潜在供应商应在西安市碑林区更新街13号铭爵大厦7楼综合办公区获取采购文件，并于</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2025年06月20日 10时30分（北京时间）前提交响应文件。</w:t>
      </w:r>
    </w:p>
    <w:p w14:paraId="746679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4D862C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项目编号：LT2025-1020</w:t>
      </w:r>
    </w:p>
    <w:p w14:paraId="027428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项目名称：2025年黄帝陵林区病虫害防治采购项目(三次)</w:t>
      </w:r>
    </w:p>
    <w:p w14:paraId="622318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582713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预算金额：448,000.00元</w:t>
      </w:r>
    </w:p>
    <w:p w14:paraId="3A554C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7AF392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合同包1(2025年黄帝陵林区病虫害防治采购项目):</w:t>
      </w:r>
    </w:p>
    <w:p w14:paraId="08F250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合同包预算金额：448,000.00元</w:t>
      </w:r>
    </w:p>
    <w:p w14:paraId="1E64BB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合同包最高限价：448,000.00元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568"/>
        <w:gridCol w:w="1795"/>
        <w:gridCol w:w="722"/>
        <w:gridCol w:w="1095"/>
        <w:gridCol w:w="1440"/>
        <w:gridCol w:w="1440"/>
      </w:tblGrid>
      <w:tr w14:paraId="5B0B68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197FB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D60A1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D8AD2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C721A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C3D59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494AC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6DFEE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480484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148F8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6B8DE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林业有害生物防治服务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E830D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2025年黄帝陵林区病虫害防治采购</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3B913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E8564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B9A915">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448,000.00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142AD5">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448,000.00</w:t>
            </w:r>
          </w:p>
        </w:tc>
      </w:tr>
    </w:tbl>
    <w:p w14:paraId="7CCA20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E0405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合同履行期限：自合同签订之日起至2025年10月31日前</w:t>
      </w:r>
    </w:p>
    <w:p w14:paraId="3F96E0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7E3396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726F9F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7F5EC9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合同包1(2025年黄帝陵林区病虫害防治采购项目)落实政府采购政策需满足的资格要求如下:</w:t>
      </w:r>
    </w:p>
    <w:p w14:paraId="15652D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(1)、《关于进一步加大政府采购支持中小企业力度的通知》（财库〔2022〕19号）；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(2)、关于印发《政府采购促进中小企业发展管理办法》的通知（财库〔2020〕46号）；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(6)、《财政部、发展改革委、生态环境部、市场监管总局关于调整优化节能产品、环境标志产品政府采购执行机制的通知》(财库〔2019〕9号文件)；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(8)、《陕西省财政厅关于加快推进我省中小企业政府采购信用融资工作的通知》（陕财办采〔2020〕15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(9)、《财政部农业农村部国家乡村振兴局关于运用政府采购政策支持乡村产业振兴的通知》（财库〔2021〕19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(10)、《财政部农业农村部国家乡村振兴局中华全国供销合作总社关于印发&lt;关于深入开展政府采购脱贫地区农副产品工作推进乡村产业振兴的实施意见&gt;的通知》（财库〔2021〕20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(11)、《陕西省财政厅关于进一步落实政府采购支持中小企业相关政策的通知》；陕财办采〔2023〕3号；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(12)、《陕西省财政厅关于进一步优化政府采购营商环境有关事项的通知》（陕财办采〔2023〕4号）；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(13)、其他需要落实的政府采购政策；如有最新颁布的政府采购政策，按最新的文件执行。</w:t>
      </w:r>
    </w:p>
    <w:p w14:paraId="07735F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1397D0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合同包1(2025年黄帝陵林区病虫害防治采购项目)特定资格要求如下:</w:t>
      </w:r>
    </w:p>
    <w:p w14:paraId="180A6F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（1）法定代表人直接参加投标的，须出具法人身份证明及身份证；法定代表人授权代表参加投标的，须出具法定代表人授权书及授权代表身份证；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（2）单位负责人为同一人或者存在直接控股、管理关系的不同供应商，不 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（3）具备履行合同所必需的设备和专业技术能力的证明材料（书面声明）;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（4）本项目专门面向中小企业采购。</w:t>
      </w:r>
    </w:p>
    <w:p w14:paraId="27C411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2C0917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时间：2025年06月16日至2025年06月19日，每天上午09:00:00至12:00:00，下午14:00:00至17:00:00（北京时间）</w:t>
      </w:r>
    </w:p>
    <w:p w14:paraId="7E209E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途径：西安市碑林区更新街13号铭爵大厦7楼综合办公区</w:t>
      </w:r>
    </w:p>
    <w:p w14:paraId="5C8129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方式：现场获取</w:t>
      </w:r>
    </w:p>
    <w:p w14:paraId="2F431C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售价：500元</w:t>
      </w:r>
    </w:p>
    <w:p w14:paraId="254AC2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6AF227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截止时间：2025年06月20日 10时30分00秒 （北京时间）</w:t>
      </w:r>
    </w:p>
    <w:p w14:paraId="4A695C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地点：西安市碑林区更新街13号铭爵大厦7楼会议室</w:t>
      </w:r>
    </w:p>
    <w:p w14:paraId="7FFC32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五、开启</w:t>
      </w:r>
    </w:p>
    <w:p w14:paraId="60CB1F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时间：2025年06月20日 10时30分00秒 （北京时间）</w:t>
      </w:r>
    </w:p>
    <w:p w14:paraId="1E66C5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地点：西安市碑林区更新街13号铭爵大厦7楼会议室</w:t>
      </w:r>
    </w:p>
    <w:p w14:paraId="41B5BE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六、公告期限</w:t>
      </w:r>
    </w:p>
    <w:p w14:paraId="023D23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14:paraId="1E8515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370D80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（1）获取竞争性谈判文件时，请携带有效期内的单位介绍信、本人身份证原件及复印件（复印件须加盖单位原色鲜章、节假日除外）。</w:t>
      </w:r>
    </w:p>
    <w:p w14:paraId="5BC10E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（2）请供应商按照《陕西省财政厅关于政府采购供应商注册登记有关事项的通知》中的要求，通过陕西省政府采购网（http://www.ccgp-shaanxi.gov.cn/）注册登记加入陕西省政府采购供应商库。</w:t>
      </w:r>
    </w:p>
    <w:p w14:paraId="3215B5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44B21B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42E8F9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名称：黄帝陵保护管理服务中心</w:t>
      </w:r>
    </w:p>
    <w:p w14:paraId="50184D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地址：黄陵县城东关</w:t>
      </w:r>
    </w:p>
    <w:p w14:paraId="0E4CD0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联系方式：0911-5214119</w:t>
      </w:r>
    </w:p>
    <w:p w14:paraId="36CFF9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688F18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名称：陕西龙投国发项目管理有限公司</w:t>
      </w:r>
    </w:p>
    <w:p w14:paraId="36EB50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地址：陕西省西安市碑林区更新街13号铭爵大厦20707室</w:t>
      </w:r>
    </w:p>
    <w:p w14:paraId="7DCFEB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联系方式：029-87976716转603</w:t>
      </w:r>
    </w:p>
    <w:p w14:paraId="2749D0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6B3750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项目联系人：党洁</w:t>
      </w:r>
    </w:p>
    <w:p w14:paraId="1A67DB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电话：029-87976716转603</w:t>
      </w:r>
    </w:p>
    <w:p w14:paraId="7DF2E3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陕西龙投国发项目管理有限公司</w:t>
      </w:r>
    </w:p>
    <w:p w14:paraId="51390B1F">
      <w:pPr>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E7945"/>
    <w:rsid w:val="1AC42890"/>
    <w:rsid w:val="38EB3683"/>
    <w:rsid w:val="3D34084B"/>
    <w:rsid w:val="51E60696"/>
    <w:rsid w:val="63D5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szCs w:val="22"/>
      <w:lang w:val="en-US" w:eastAsia="zh-CN" w:bidi="ar-SA"/>
    </w:rPr>
  </w:style>
  <w:style w:type="paragraph" w:styleId="2">
    <w:name w:val="heading 1"/>
    <w:basedOn w:val="1"/>
    <w:next w:val="1"/>
    <w:qFormat/>
    <w:uiPriority w:val="0"/>
    <w:pPr>
      <w:keepNext/>
      <w:jc w:val="center"/>
      <w:outlineLvl w:val="0"/>
    </w:pPr>
    <w:rPr>
      <w:sz w:val="28"/>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lang w:eastAsia="en-US"/>
    </w:rPr>
  </w:style>
  <w:style w:type="paragraph" w:styleId="4">
    <w:name w:val="heading 6"/>
    <w:basedOn w:val="1"/>
    <w:next w:val="1"/>
    <w:unhideWhenUsed/>
    <w:qFormat/>
    <w:uiPriority w:val="0"/>
    <w:pPr>
      <w:spacing w:before="100" w:beforeAutospacing="1" w:after="100" w:afterAutospacing="1"/>
      <w:jc w:val="left"/>
      <w:outlineLvl w:val="5"/>
    </w:pPr>
    <w:rPr>
      <w:rFonts w:hint="eastAsia" w:hAnsi="宋体"/>
      <w:b/>
      <w:bCs/>
      <w:sz w:val="15"/>
      <w:szCs w:val="15"/>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nhideWhenUsed/>
    <w:qFormat/>
    <w:uiPriority w:val="99"/>
    <w:pPr>
      <w:jc w:val="left"/>
    </w:pPr>
    <w:rPr>
      <w:color w:val="3D3D3D"/>
    </w:rPr>
  </w:style>
  <w:style w:type="character" w:styleId="8">
    <w:name w:val="Strong"/>
    <w:basedOn w:val="7"/>
    <w:qFormat/>
    <w:uiPriority w:val="22"/>
    <w:rPr>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1688</Words>
  <Characters>1996</Characters>
  <Lines>0</Lines>
  <Paragraphs>0</Paragraphs>
  <TotalTime>1</TotalTime>
  <ScaleCrop>false</ScaleCrop>
  <LinksUpToDate>false</LinksUpToDate>
  <CharactersWithSpaces>2012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2025-06-16T03:25:00Z</dcterms:created>
  <dc:creator>Administrator</dc:creator>
  <cp:lastModifiedBy>Administrator</cp:lastModifiedBy>
  <dcterms:modified xsi:type="dcterms:W3CDTF">2025-06-16T09:51:43Z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eyJoZGlkIjoiMmViZDNiYjFjZjE2YjE5MGRiMWY1NjFiNmFjZmI3N2EifQ==</vt:lpwstr>
  </property>
  <property fmtid="{D5CDD505-2E9C-101B-9397-08002B2CF9AE}" pid="4" name="ICV">
    <vt:lpwstr>783C70CB9467476D9762D643655DD021_12</vt:lpwstr>
  </property>
</Properties>
</file>