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tabs>
          <w:tab w:val="left" w:pos="0"/>
        </w:tabs>
        <w:kinsoku/>
        <w:wordWrap/>
        <w:overflowPunct/>
        <w:topLinePunct w:val="0"/>
        <w:autoSpaceDE w:val="0"/>
        <w:autoSpaceDN w:val="0"/>
        <w:bidi w:val="0"/>
        <w:adjustRightInd w:val="0"/>
        <w:snapToGrid/>
        <w:spacing w:before="0" w:after="0" w:line="540" w:lineRule="exact"/>
        <w:ind w:right="-483" w:rightChars="-230"/>
        <w:jc w:val="center"/>
        <w:textAlignment w:val="auto"/>
        <w:rPr>
          <w:rFonts w:hint="eastAsia" w:ascii="华文中宋" w:hAnsi="华文中宋" w:eastAsia="华文中宋"/>
          <w:color w:val="000000" w:themeColor="text1"/>
        </w:rPr>
      </w:pPr>
      <w:r>
        <w:rPr>
          <w:rFonts w:hint="eastAsia" w:ascii="华文中宋" w:hAnsi="华文中宋" w:eastAsia="华文中宋"/>
          <w:color w:val="000000" w:themeColor="text1"/>
        </w:rPr>
        <w:t>关于陕西省西安市新城区消防救援大队华清东路消防站车辆尾气排放收集系统采购项目的</w:t>
      </w:r>
    </w:p>
    <w:p>
      <w:pPr>
        <w:pStyle w:val="2"/>
        <w:pageBreakBefore w:val="0"/>
        <w:widowControl w:val="0"/>
        <w:tabs>
          <w:tab w:val="left" w:pos="0"/>
        </w:tabs>
        <w:kinsoku/>
        <w:wordWrap/>
        <w:overflowPunct/>
        <w:topLinePunct w:val="0"/>
        <w:autoSpaceDE w:val="0"/>
        <w:autoSpaceDN w:val="0"/>
        <w:bidi w:val="0"/>
        <w:adjustRightInd w:val="0"/>
        <w:snapToGrid/>
        <w:spacing w:before="0" w:after="0" w:line="540" w:lineRule="exact"/>
        <w:ind w:right="-483" w:rightChars="-230"/>
        <w:jc w:val="center"/>
        <w:textAlignment w:val="auto"/>
        <w:rPr>
          <w:rFonts w:ascii="华文中宋" w:hAnsi="华文中宋" w:eastAsia="华文中宋"/>
          <w:color w:val="000000" w:themeColor="text1"/>
        </w:rPr>
      </w:pPr>
      <w:r>
        <w:rPr>
          <w:rFonts w:hint="eastAsia" w:ascii="华文中宋" w:hAnsi="华文中宋" w:eastAsia="华文中宋"/>
          <w:color w:val="000000" w:themeColor="text1"/>
        </w:rPr>
        <w:t>成交结果公告</w:t>
      </w:r>
    </w:p>
    <w:p>
      <w:pPr>
        <w:pageBreakBefore w:val="0"/>
        <w:widowControl w:val="0"/>
        <w:kinsoku/>
        <w:wordWrap/>
        <w:overflowPunct/>
        <w:topLinePunct w:val="0"/>
        <w:bidi w:val="0"/>
        <w:snapToGrid/>
        <w:spacing w:line="540" w:lineRule="exact"/>
        <w:textAlignment w:val="auto"/>
        <w:rPr>
          <w:rFonts w:hint="eastAsia" w:ascii="黑体" w:hAnsi="黑体" w:eastAsia="黑体"/>
          <w:color w:val="000000" w:themeColor="text1"/>
          <w:sz w:val="28"/>
          <w:szCs w:val="28"/>
        </w:rPr>
      </w:pPr>
      <w:bookmarkStart w:id="0" w:name="OLE_LINK1"/>
      <w:bookmarkStart w:id="1" w:name="OLE_LINK5"/>
      <w:bookmarkStart w:id="2" w:name="OLE_LINK3"/>
      <w:bookmarkStart w:id="3" w:name="OLE_LINK2"/>
      <w:bookmarkStart w:id="4" w:name="OLE_LINK4"/>
    </w:p>
    <w:p>
      <w:pPr>
        <w:pageBreakBefore w:val="0"/>
        <w:widowControl w:val="0"/>
        <w:kinsoku/>
        <w:wordWrap/>
        <w:overflowPunct/>
        <w:topLinePunct w:val="0"/>
        <w:bidi w:val="0"/>
        <w:snapToGrid/>
        <w:spacing w:line="540" w:lineRule="exact"/>
        <w:textAlignment w:val="auto"/>
        <w:rPr>
          <w:rFonts w:hint="default" w:ascii="仿宋" w:hAnsi="仿宋" w:eastAsia="仿宋"/>
          <w:color w:val="000000" w:themeColor="text1"/>
          <w:sz w:val="28"/>
          <w:szCs w:val="28"/>
          <w:lang w:val="en-US" w:eastAsia="zh-CN"/>
        </w:rPr>
      </w:pPr>
      <w:r>
        <w:rPr>
          <w:rFonts w:hint="eastAsia" w:ascii="黑体" w:hAnsi="黑体" w:eastAsia="黑体"/>
          <w:color w:val="000000" w:themeColor="text1"/>
          <w:sz w:val="28"/>
          <w:szCs w:val="28"/>
        </w:rPr>
        <w:t>一、项目编号：</w:t>
      </w:r>
      <w:r>
        <w:rPr>
          <w:rFonts w:hint="eastAsia" w:ascii="仿宋" w:hAnsi="仿宋" w:eastAsia="仿宋"/>
          <w:color w:val="000000" w:themeColor="text1"/>
          <w:sz w:val="28"/>
          <w:szCs w:val="28"/>
        </w:rPr>
        <w:t>XCZX2025-0021-3</w:t>
      </w:r>
    </w:p>
    <w:p>
      <w:pPr>
        <w:pageBreakBefore w:val="0"/>
        <w:widowControl w:val="0"/>
        <w:kinsoku/>
        <w:wordWrap/>
        <w:overflowPunct/>
        <w:topLinePunct w:val="0"/>
        <w:bidi w:val="0"/>
        <w:snapToGrid/>
        <w:spacing w:line="540" w:lineRule="exact"/>
        <w:ind w:firstLine="560" w:firstLineChars="200"/>
        <w:textAlignment w:val="auto"/>
        <w:rPr>
          <w:rFonts w:hint="eastAsia" w:ascii="仿宋" w:hAnsi="仿宋" w:eastAsia="仿宋"/>
          <w:color w:val="000000" w:themeColor="text1"/>
          <w:sz w:val="28"/>
          <w:szCs w:val="28"/>
        </w:rPr>
      </w:pPr>
      <w:r>
        <w:rPr>
          <w:rFonts w:hint="eastAsia" w:ascii="黑体" w:hAnsi="黑体" w:eastAsia="黑体"/>
          <w:color w:val="000000" w:themeColor="text1"/>
          <w:sz w:val="28"/>
          <w:szCs w:val="28"/>
        </w:rPr>
        <w:t>备案编号：</w:t>
      </w:r>
      <w:r>
        <w:rPr>
          <w:rFonts w:hint="eastAsia" w:ascii="仿宋" w:hAnsi="仿宋" w:eastAsia="仿宋"/>
          <w:color w:val="000000" w:themeColor="text1"/>
          <w:sz w:val="28"/>
          <w:szCs w:val="28"/>
        </w:rPr>
        <w:t>ZCSP-西安市-2025-00073</w:t>
      </w:r>
    </w:p>
    <w:p>
      <w:pPr>
        <w:pageBreakBefore w:val="0"/>
        <w:widowControl w:val="0"/>
        <w:numPr>
          <w:ilvl w:val="0"/>
          <w:numId w:val="0"/>
        </w:numPr>
        <w:kinsoku/>
        <w:wordWrap/>
        <w:overflowPunct/>
        <w:topLinePunct w:val="0"/>
        <w:bidi w:val="0"/>
        <w:snapToGrid/>
        <w:spacing w:line="540" w:lineRule="exact"/>
        <w:textAlignment w:val="auto"/>
        <w:rPr>
          <w:rFonts w:hint="eastAsia" w:ascii="仿宋" w:hAnsi="仿宋" w:eastAsia="仿宋"/>
          <w:color w:val="000000" w:themeColor="text1"/>
          <w:sz w:val="28"/>
          <w:szCs w:val="28"/>
        </w:rPr>
      </w:pPr>
      <w:r>
        <w:rPr>
          <w:rFonts w:hint="eastAsia" w:ascii="黑体" w:hAnsi="黑体" w:eastAsia="黑体"/>
          <w:color w:val="000000" w:themeColor="text1"/>
          <w:sz w:val="28"/>
          <w:szCs w:val="28"/>
          <w:lang w:eastAsia="zh-CN"/>
        </w:rPr>
        <w:t>二、</w:t>
      </w:r>
      <w:r>
        <w:rPr>
          <w:rFonts w:hint="eastAsia" w:ascii="黑体" w:hAnsi="黑体" w:eastAsia="黑体"/>
          <w:color w:val="000000" w:themeColor="text1"/>
          <w:sz w:val="28"/>
          <w:szCs w:val="28"/>
        </w:rPr>
        <w:t>项目名称：</w:t>
      </w:r>
      <w:r>
        <w:rPr>
          <w:rFonts w:hint="eastAsia" w:ascii="仿宋" w:hAnsi="仿宋" w:eastAsia="仿宋"/>
          <w:color w:val="000000" w:themeColor="text1"/>
          <w:sz w:val="28"/>
          <w:szCs w:val="28"/>
        </w:rPr>
        <w:t>陕西省西安市新城区消防救援大队华清东路消防站车辆尾气排放收集系统采购项目</w:t>
      </w:r>
    </w:p>
    <w:p>
      <w:pPr>
        <w:pageBreakBefore w:val="0"/>
        <w:widowControl w:val="0"/>
        <w:numPr>
          <w:ilvl w:val="0"/>
          <w:numId w:val="1"/>
        </w:numPr>
        <w:kinsoku/>
        <w:wordWrap/>
        <w:overflowPunct/>
        <w:topLinePunct w:val="0"/>
        <w:bidi w:val="0"/>
        <w:snapToGrid/>
        <w:spacing w:line="540" w:lineRule="exact"/>
        <w:textAlignment w:val="auto"/>
        <w:rPr>
          <w:rFonts w:ascii="黑体" w:hAnsi="黑体" w:eastAsia="黑体"/>
          <w:color w:val="000000" w:themeColor="text1"/>
          <w:sz w:val="28"/>
          <w:szCs w:val="28"/>
        </w:rPr>
      </w:pPr>
      <w:r>
        <w:rPr>
          <w:rFonts w:hint="eastAsia" w:ascii="黑体" w:hAnsi="黑体" w:eastAsia="黑体"/>
          <w:color w:val="000000" w:themeColor="text1"/>
          <w:sz w:val="28"/>
          <w:szCs w:val="28"/>
        </w:rPr>
        <w:t>成交信息</w:t>
      </w:r>
    </w:p>
    <w:p>
      <w:pPr>
        <w:pageBreakBefore w:val="0"/>
        <w:widowControl w:val="0"/>
        <w:kinsoku/>
        <w:wordWrap/>
        <w:overflowPunct/>
        <w:topLinePunct w:val="0"/>
        <w:bidi w:val="0"/>
        <w:snapToGrid/>
        <w:spacing w:line="540" w:lineRule="exact"/>
        <w:ind w:firstLine="560" w:firstLineChars="200"/>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lang w:eastAsia="zh-CN"/>
        </w:rPr>
        <w:t>供应商</w:t>
      </w:r>
      <w:r>
        <w:rPr>
          <w:rFonts w:hint="eastAsia" w:ascii="仿宋" w:hAnsi="仿宋" w:eastAsia="仿宋"/>
          <w:color w:val="000000" w:themeColor="text1"/>
          <w:sz w:val="28"/>
          <w:szCs w:val="28"/>
        </w:rPr>
        <w:t>名称:</w:t>
      </w:r>
      <w:r>
        <w:rPr>
          <w:rFonts w:hint="eastAsia" w:ascii="仿宋" w:hAnsi="仿宋" w:eastAsia="仿宋"/>
          <w:color w:val="000000" w:themeColor="text1"/>
          <w:sz w:val="28"/>
          <w:szCs w:val="28"/>
          <w:lang w:eastAsia="zh-CN"/>
        </w:rPr>
        <w:t>山东元龙供应链有限公司</w:t>
      </w:r>
      <w:r>
        <w:rPr>
          <w:rFonts w:ascii="仿宋" w:hAnsi="仿宋" w:eastAsia="仿宋"/>
          <w:color w:val="000000" w:themeColor="text1"/>
          <w:sz w:val="28"/>
          <w:szCs w:val="28"/>
        </w:rPr>
        <w:t xml:space="preserve"> </w:t>
      </w:r>
    </w:p>
    <w:p>
      <w:pPr>
        <w:pageBreakBefore w:val="0"/>
        <w:widowControl w:val="0"/>
        <w:kinsoku/>
        <w:wordWrap/>
        <w:overflowPunct/>
        <w:topLinePunct w:val="0"/>
        <w:bidi w:val="0"/>
        <w:snapToGrid/>
        <w:spacing w:line="540" w:lineRule="exact"/>
        <w:ind w:firstLine="560" w:firstLineChars="200"/>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成交金额：</w:t>
      </w:r>
      <w:r>
        <w:rPr>
          <w:rFonts w:hint="eastAsia" w:ascii="仿宋" w:hAnsi="仿宋" w:eastAsia="仿宋"/>
          <w:color w:val="000000" w:themeColor="text1"/>
          <w:sz w:val="28"/>
          <w:szCs w:val="28"/>
          <w:lang w:val="en-US" w:eastAsia="zh-CN"/>
        </w:rPr>
        <w:t>585000</w:t>
      </w:r>
      <w:r>
        <w:rPr>
          <w:rFonts w:hint="eastAsia" w:ascii="仿宋" w:hAnsi="仿宋" w:eastAsia="仿宋"/>
          <w:color w:val="000000" w:themeColor="text1"/>
          <w:sz w:val="28"/>
          <w:szCs w:val="28"/>
        </w:rPr>
        <w:t>元</w:t>
      </w:r>
    </w:p>
    <w:p>
      <w:pPr>
        <w:pageBreakBefore w:val="0"/>
        <w:widowControl w:val="0"/>
        <w:kinsoku/>
        <w:wordWrap/>
        <w:overflowPunct/>
        <w:topLinePunct w:val="0"/>
        <w:bidi w:val="0"/>
        <w:snapToGrid/>
        <w:spacing w:line="540" w:lineRule="exact"/>
        <w:ind w:left="2205" w:leftChars="250" w:hanging="1680" w:hangingChars="600"/>
        <w:jc w:val="left"/>
        <w:textAlignment w:val="auto"/>
        <w:rPr>
          <w:rFonts w:hint="eastAsia" w:ascii="仿宋" w:hAnsi="仿宋" w:eastAsia="仿宋"/>
          <w:color w:val="000000" w:themeColor="text1"/>
          <w:sz w:val="28"/>
          <w:szCs w:val="28"/>
          <w:lang w:val="en-US" w:eastAsia="zh-CN"/>
        </w:rPr>
      </w:pPr>
      <w:r>
        <w:rPr>
          <w:rFonts w:hint="eastAsia" w:ascii="仿宋" w:hAnsi="仿宋" w:eastAsia="仿宋"/>
          <w:color w:val="000000" w:themeColor="text1"/>
          <w:sz w:val="28"/>
          <w:szCs w:val="28"/>
          <w:lang w:eastAsia="zh-CN"/>
        </w:rPr>
        <w:t>供应商</w:t>
      </w:r>
      <w:r>
        <w:rPr>
          <w:rFonts w:hint="eastAsia" w:ascii="仿宋" w:hAnsi="仿宋" w:eastAsia="仿宋"/>
          <w:color w:val="000000" w:themeColor="text1"/>
          <w:sz w:val="28"/>
          <w:szCs w:val="28"/>
        </w:rPr>
        <w:t>地址:</w:t>
      </w:r>
      <w:r>
        <w:rPr>
          <w:rFonts w:hint="eastAsia" w:ascii="仿宋" w:hAnsi="仿宋" w:eastAsia="仿宋"/>
          <w:color w:val="000000" w:themeColor="text1"/>
          <w:sz w:val="28"/>
          <w:szCs w:val="28"/>
          <w:lang w:eastAsia="zh-CN"/>
        </w:rPr>
        <w:t>中国（山东）自由贸易试验区烟台片区开发区珠江路</w:t>
      </w:r>
      <w:r>
        <w:rPr>
          <w:rFonts w:hint="eastAsia" w:ascii="仿宋" w:hAnsi="仿宋" w:eastAsia="仿宋"/>
          <w:color w:val="000000" w:themeColor="text1"/>
          <w:sz w:val="28"/>
          <w:szCs w:val="28"/>
          <w:lang w:val="en-US" w:eastAsia="zh-CN"/>
        </w:rPr>
        <w:t>28</w:t>
      </w:r>
    </w:p>
    <w:p>
      <w:pPr>
        <w:pageBreakBefore w:val="0"/>
        <w:widowControl w:val="0"/>
        <w:kinsoku/>
        <w:wordWrap/>
        <w:overflowPunct/>
        <w:topLinePunct w:val="0"/>
        <w:bidi w:val="0"/>
        <w:snapToGrid/>
        <w:spacing w:line="540" w:lineRule="exact"/>
        <w:jc w:val="left"/>
        <w:textAlignment w:val="auto"/>
        <w:rPr>
          <w:rFonts w:hint="default" w:ascii="仿宋" w:hAnsi="仿宋" w:eastAsia="仿宋"/>
          <w:color w:val="000000" w:themeColor="text1"/>
          <w:sz w:val="28"/>
          <w:szCs w:val="28"/>
          <w:lang w:val="en-US" w:eastAsia="zh-CN"/>
        </w:rPr>
      </w:pPr>
      <w:r>
        <w:rPr>
          <w:rFonts w:hint="eastAsia" w:ascii="仿宋" w:hAnsi="仿宋" w:eastAsia="仿宋"/>
          <w:color w:val="000000" w:themeColor="text1"/>
          <w:sz w:val="28"/>
          <w:szCs w:val="28"/>
          <w:lang w:val="en-US" w:eastAsia="zh-CN"/>
        </w:rPr>
        <w:t>号</w:t>
      </w:r>
    </w:p>
    <w:p>
      <w:pPr>
        <w:pageBreakBefore w:val="0"/>
        <w:widowControl w:val="0"/>
        <w:kinsoku/>
        <w:wordWrap/>
        <w:overflowPunct/>
        <w:topLinePunct w:val="0"/>
        <w:bidi w:val="0"/>
        <w:snapToGrid/>
        <w:spacing w:line="540" w:lineRule="exact"/>
        <w:ind w:left="2205" w:leftChars="250" w:hanging="1680" w:hangingChars="600"/>
        <w:textAlignment w:val="auto"/>
        <w:rPr>
          <w:rFonts w:hint="eastAsia" w:ascii="仿宋" w:hAnsi="仿宋" w:eastAsia="仿宋"/>
          <w:color w:val="000000" w:themeColor="text1"/>
          <w:sz w:val="28"/>
          <w:szCs w:val="28"/>
          <w:lang w:eastAsia="zh-CN"/>
        </w:rPr>
      </w:pPr>
      <w:r>
        <w:rPr>
          <w:rFonts w:hint="eastAsia" w:ascii="仿宋" w:hAnsi="仿宋" w:eastAsia="仿宋"/>
          <w:color w:val="000000" w:themeColor="text1"/>
          <w:sz w:val="28"/>
          <w:szCs w:val="28"/>
        </w:rPr>
        <w:t>联系人</w:t>
      </w:r>
      <w:r>
        <w:rPr>
          <w:rFonts w:hint="eastAsia" w:ascii="仿宋" w:hAnsi="仿宋" w:eastAsia="仿宋"/>
          <w:color w:val="000000" w:themeColor="text1"/>
          <w:sz w:val="28"/>
          <w:szCs w:val="28"/>
          <w:lang w:val="en-US" w:eastAsia="zh-CN"/>
        </w:rPr>
        <w:t>:</w:t>
      </w:r>
      <w:r>
        <w:rPr>
          <w:rFonts w:hint="eastAsia" w:ascii="仿宋" w:hAnsi="仿宋" w:eastAsia="仿宋"/>
          <w:color w:val="000000" w:themeColor="text1"/>
          <w:sz w:val="28"/>
          <w:szCs w:val="28"/>
          <w:lang w:eastAsia="zh-CN"/>
        </w:rPr>
        <w:t>李沁</w:t>
      </w:r>
    </w:p>
    <w:p>
      <w:pPr>
        <w:pageBreakBefore w:val="0"/>
        <w:widowControl w:val="0"/>
        <w:kinsoku/>
        <w:wordWrap/>
        <w:overflowPunct/>
        <w:topLinePunct w:val="0"/>
        <w:bidi w:val="0"/>
        <w:snapToGrid/>
        <w:spacing w:line="540" w:lineRule="exact"/>
        <w:ind w:left="2205" w:leftChars="250" w:hanging="1680" w:hangingChars="600"/>
        <w:textAlignment w:val="auto"/>
        <w:rPr>
          <w:rFonts w:hint="default" w:ascii="仿宋" w:hAnsi="仿宋" w:eastAsia="仿宋"/>
          <w:color w:val="000000" w:themeColor="text1"/>
          <w:sz w:val="28"/>
          <w:szCs w:val="28"/>
          <w:lang w:val="en-US" w:eastAsia="zh-CN"/>
        </w:rPr>
      </w:pPr>
      <w:r>
        <w:rPr>
          <w:rFonts w:hint="eastAsia" w:ascii="仿宋" w:hAnsi="仿宋" w:eastAsia="仿宋"/>
          <w:color w:val="000000" w:themeColor="text1"/>
          <w:sz w:val="28"/>
          <w:szCs w:val="28"/>
        </w:rPr>
        <w:t>联系方式:</w:t>
      </w:r>
      <w:r>
        <w:rPr>
          <w:rFonts w:hint="eastAsia" w:ascii="仿宋" w:hAnsi="仿宋" w:eastAsia="仿宋"/>
          <w:color w:val="000000" w:themeColor="text1"/>
          <w:sz w:val="28"/>
          <w:szCs w:val="28"/>
          <w:lang w:val="en-US" w:eastAsia="zh-CN"/>
        </w:rPr>
        <w:t>13854549153</w:t>
      </w:r>
    </w:p>
    <w:p>
      <w:pPr>
        <w:pageBreakBefore w:val="0"/>
        <w:widowControl w:val="0"/>
        <w:kinsoku/>
        <w:wordWrap/>
        <w:overflowPunct/>
        <w:topLinePunct w:val="0"/>
        <w:bidi w:val="0"/>
        <w:snapToGrid/>
        <w:spacing w:line="540" w:lineRule="exact"/>
        <w:textAlignment w:val="auto"/>
        <w:rPr>
          <w:rFonts w:ascii="黑体" w:hAnsi="黑体" w:eastAsia="黑体"/>
          <w:color w:val="000000" w:themeColor="text1"/>
          <w:sz w:val="28"/>
          <w:szCs w:val="28"/>
        </w:rPr>
      </w:pPr>
      <w:r>
        <w:rPr>
          <w:rFonts w:hint="eastAsia" w:ascii="黑体" w:hAnsi="黑体" w:eastAsia="黑体"/>
          <w:color w:val="000000" w:themeColor="text1"/>
          <w:sz w:val="28"/>
          <w:szCs w:val="28"/>
        </w:rPr>
        <w:t>四、主要标的信息</w:t>
      </w:r>
    </w:p>
    <w:tbl>
      <w:tblPr>
        <w:tblStyle w:val="11"/>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8" w:type="dxa"/>
          </w:tcPr>
          <w:p>
            <w:pPr>
              <w:pageBreakBefore w:val="0"/>
              <w:widowControl w:val="0"/>
              <w:kinsoku/>
              <w:wordWrap/>
              <w:overflowPunct/>
              <w:topLinePunct w:val="0"/>
              <w:bidi w:val="0"/>
              <w:snapToGrid/>
              <w:spacing w:line="540" w:lineRule="exact"/>
              <w:jc w:val="center"/>
              <w:textAlignment w:val="auto"/>
              <w:rPr>
                <w:rFonts w:ascii="黑体" w:hAnsi="黑体" w:eastAsia="黑体"/>
                <w:color w:val="000000" w:themeColor="text1"/>
                <w:kern w:val="0"/>
                <w:sz w:val="28"/>
                <w:szCs w:val="28"/>
              </w:rPr>
            </w:pPr>
            <w:r>
              <w:rPr>
                <w:rFonts w:hint="eastAsia" w:ascii="黑体" w:hAnsi="黑体" w:eastAsia="黑体"/>
                <w:color w:val="000000" w:themeColor="text1"/>
                <w:kern w:val="0"/>
                <w:sz w:val="28"/>
                <w:szCs w:val="28"/>
                <w:lang w:eastAsia="zh-CN"/>
              </w:rPr>
              <w:t>货物</w:t>
            </w:r>
            <w:r>
              <w:rPr>
                <w:rFonts w:hint="eastAsia" w:ascii="黑体" w:hAnsi="黑体" w:eastAsia="黑体"/>
                <w:color w:val="000000" w:themeColor="text1"/>
                <w:kern w:val="0"/>
                <w:sz w:val="28"/>
                <w:szCs w:val="28"/>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88" w:type="dxa"/>
          </w:tcPr>
          <w:p>
            <w:pPr>
              <w:pageBreakBefore w:val="0"/>
              <w:widowControl w:val="0"/>
              <w:kinsoku/>
              <w:wordWrap/>
              <w:overflowPunct/>
              <w:topLinePunct w:val="0"/>
              <w:bidi w:val="0"/>
              <w:snapToGrid/>
              <w:spacing w:line="540" w:lineRule="exact"/>
              <w:textAlignment w:val="auto"/>
              <w:rPr>
                <w:rFonts w:ascii="仿宋" w:hAnsi="仿宋" w:eastAsia="仿宋"/>
                <w:color w:val="000000" w:themeColor="text1"/>
                <w:kern w:val="0"/>
                <w:sz w:val="28"/>
                <w:szCs w:val="28"/>
              </w:rPr>
            </w:pPr>
            <w:r>
              <w:rPr>
                <w:rFonts w:hint="eastAsia" w:ascii="仿宋" w:hAnsi="仿宋" w:eastAsia="仿宋"/>
                <w:color w:val="000000" w:themeColor="text1"/>
                <w:kern w:val="0"/>
                <w:sz w:val="28"/>
                <w:szCs w:val="28"/>
                <w:lang w:eastAsia="zh-CN"/>
              </w:rPr>
              <w:t>详见附件。</w:t>
            </w:r>
          </w:p>
        </w:tc>
      </w:tr>
    </w:tbl>
    <w:p>
      <w:pPr>
        <w:pageBreakBefore w:val="0"/>
        <w:widowControl w:val="0"/>
        <w:numPr>
          <w:numId w:val="0"/>
        </w:numPr>
        <w:kinsoku/>
        <w:wordWrap/>
        <w:overflowPunct/>
        <w:topLinePunct w:val="0"/>
        <w:bidi w:val="0"/>
        <w:snapToGrid/>
        <w:spacing w:line="540" w:lineRule="exact"/>
        <w:textAlignment w:val="auto"/>
        <w:rPr>
          <w:rFonts w:hint="eastAsia" w:ascii="仿宋" w:hAnsi="仿宋" w:eastAsia="仿宋" w:cs="宋体"/>
          <w:color w:val="000000" w:themeColor="text1"/>
          <w:kern w:val="0"/>
          <w:sz w:val="28"/>
          <w:szCs w:val="28"/>
        </w:rPr>
      </w:pPr>
      <w:r>
        <w:rPr>
          <w:rFonts w:hint="eastAsia" w:ascii="黑体" w:hAnsi="黑体" w:eastAsia="黑体"/>
          <w:color w:val="000000" w:themeColor="text1"/>
          <w:sz w:val="28"/>
          <w:szCs w:val="28"/>
          <w:lang w:eastAsia="zh-CN"/>
        </w:rPr>
        <w:t>五、</w:t>
      </w:r>
      <w:bookmarkStart w:id="5" w:name="_GoBack"/>
      <w:bookmarkEnd w:id="5"/>
      <w:r>
        <w:rPr>
          <w:rFonts w:hint="eastAsia" w:ascii="黑体" w:hAnsi="黑体" w:eastAsia="黑体"/>
          <w:color w:val="000000" w:themeColor="text1"/>
          <w:sz w:val="28"/>
          <w:szCs w:val="28"/>
        </w:rPr>
        <w:t>评审专家名单：</w:t>
      </w:r>
      <w:r>
        <w:rPr>
          <w:rFonts w:hint="eastAsia" w:ascii="仿宋" w:hAnsi="仿宋" w:eastAsia="仿宋" w:cs="宋体"/>
          <w:color w:val="000000" w:themeColor="text1"/>
          <w:kern w:val="0"/>
          <w:sz w:val="28"/>
          <w:szCs w:val="28"/>
        </w:rPr>
        <w:t>张保卫</w:t>
      </w:r>
      <w:r>
        <w:rPr>
          <w:rFonts w:hint="eastAsia" w:ascii="仿宋" w:hAnsi="仿宋" w:eastAsia="仿宋" w:cs="宋体"/>
          <w:color w:val="000000" w:themeColor="text1"/>
          <w:kern w:val="0"/>
          <w:sz w:val="28"/>
          <w:szCs w:val="28"/>
          <w:lang w:eastAsia="zh-CN"/>
        </w:rPr>
        <w:t>、</w:t>
      </w:r>
      <w:r>
        <w:rPr>
          <w:rFonts w:hint="eastAsia" w:ascii="仿宋" w:hAnsi="仿宋" w:eastAsia="仿宋" w:cs="宋体"/>
          <w:color w:val="000000" w:themeColor="text1"/>
          <w:kern w:val="0"/>
          <w:sz w:val="28"/>
          <w:szCs w:val="28"/>
        </w:rPr>
        <w:t>原光</w:t>
      </w:r>
      <w:r>
        <w:rPr>
          <w:rFonts w:hint="eastAsia" w:ascii="仿宋" w:hAnsi="仿宋" w:eastAsia="仿宋" w:cs="宋体"/>
          <w:color w:val="000000" w:themeColor="text1"/>
          <w:kern w:val="0"/>
          <w:sz w:val="28"/>
          <w:szCs w:val="28"/>
          <w:lang w:eastAsia="zh-CN"/>
        </w:rPr>
        <w:t>、</w:t>
      </w:r>
      <w:r>
        <w:rPr>
          <w:rFonts w:hint="eastAsia" w:ascii="仿宋" w:hAnsi="仿宋" w:eastAsia="仿宋" w:cs="宋体"/>
          <w:color w:val="000000" w:themeColor="text1"/>
          <w:kern w:val="0"/>
          <w:sz w:val="28"/>
          <w:szCs w:val="28"/>
        </w:rPr>
        <w:t>乔莉</w:t>
      </w:r>
    </w:p>
    <w:p>
      <w:pPr>
        <w:pageBreakBefore w:val="0"/>
        <w:widowControl w:val="0"/>
        <w:numPr>
          <w:ilvl w:val="0"/>
          <w:numId w:val="0"/>
        </w:numPr>
        <w:kinsoku/>
        <w:wordWrap/>
        <w:overflowPunct/>
        <w:topLinePunct w:val="0"/>
        <w:bidi w:val="0"/>
        <w:snapToGrid/>
        <w:spacing w:line="540" w:lineRule="exact"/>
        <w:textAlignment w:val="auto"/>
        <w:rPr>
          <w:rFonts w:ascii="仿宋" w:hAnsi="仿宋" w:eastAsia="仿宋" w:cs="宋体"/>
          <w:color w:val="000000" w:themeColor="text1"/>
          <w:kern w:val="0"/>
          <w:sz w:val="28"/>
          <w:szCs w:val="28"/>
        </w:rPr>
      </w:pPr>
      <w:r>
        <w:rPr>
          <w:rFonts w:hint="eastAsia" w:ascii="黑体" w:hAnsi="黑体" w:eastAsia="黑体"/>
          <w:color w:val="000000" w:themeColor="text1"/>
          <w:sz w:val="28"/>
          <w:szCs w:val="28"/>
        </w:rPr>
        <w:t>六、公告期限：</w:t>
      </w:r>
      <w:r>
        <w:rPr>
          <w:rFonts w:hint="eastAsia" w:ascii="仿宋" w:hAnsi="仿宋" w:eastAsia="仿宋" w:cs="宋体"/>
          <w:color w:val="000000" w:themeColor="text1"/>
          <w:kern w:val="0"/>
          <w:sz w:val="28"/>
          <w:szCs w:val="28"/>
        </w:rPr>
        <w:t>自本公告发布之日起</w:t>
      </w:r>
      <w:r>
        <w:rPr>
          <w:rFonts w:ascii="仿宋" w:hAnsi="仿宋" w:eastAsia="仿宋" w:cs="宋体"/>
          <w:color w:val="000000" w:themeColor="text1"/>
          <w:kern w:val="0"/>
          <w:sz w:val="28"/>
          <w:szCs w:val="28"/>
        </w:rPr>
        <w:t>1</w:t>
      </w:r>
      <w:r>
        <w:rPr>
          <w:rFonts w:hint="eastAsia" w:ascii="仿宋" w:hAnsi="仿宋" w:eastAsia="仿宋" w:cs="宋体"/>
          <w:color w:val="000000" w:themeColor="text1"/>
          <w:kern w:val="0"/>
          <w:sz w:val="28"/>
          <w:szCs w:val="28"/>
        </w:rPr>
        <w:t>个工作日。</w:t>
      </w:r>
    </w:p>
    <w:p>
      <w:pPr>
        <w:pageBreakBefore w:val="0"/>
        <w:widowControl w:val="0"/>
        <w:kinsoku/>
        <w:wordWrap/>
        <w:overflowPunct/>
        <w:topLinePunct w:val="0"/>
        <w:bidi w:val="0"/>
        <w:snapToGrid/>
        <w:spacing w:line="540" w:lineRule="exact"/>
        <w:textAlignment w:val="auto"/>
        <w:rPr>
          <w:rFonts w:hint="eastAsia" w:ascii="仿宋" w:hAnsi="仿宋" w:eastAsia="仿宋" w:cs="宋体"/>
          <w:bCs/>
          <w:sz w:val="28"/>
          <w:szCs w:val="28"/>
        </w:rPr>
      </w:pPr>
      <w:r>
        <w:rPr>
          <w:rFonts w:hint="eastAsia" w:ascii="黑体" w:hAnsi="黑体" w:eastAsia="黑体" w:cs="仿宋"/>
          <w:color w:val="000000" w:themeColor="text1"/>
          <w:sz w:val="28"/>
          <w:szCs w:val="28"/>
        </w:rPr>
        <w:t>七、其他补充事宜</w:t>
      </w:r>
    </w:p>
    <w:p>
      <w:pPr>
        <w:spacing w:line="440" w:lineRule="exact"/>
        <w:ind w:firstLine="560" w:firstLineChars="200"/>
        <w:rPr>
          <w:rFonts w:ascii="仿宋" w:hAnsi="仿宋" w:eastAsia="仿宋" w:cs="宋体"/>
          <w:color w:val="000000" w:themeColor="text1"/>
          <w:kern w:val="0"/>
          <w:sz w:val="28"/>
          <w:szCs w:val="28"/>
        </w:rPr>
      </w:pPr>
      <w:r>
        <w:rPr>
          <w:rFonts w:hint="eastAsia" w:ascii="仿宋" w:hAnsi="仿宋" w:eastAsia="仿宋" w:cs="宋体"/>
          <w:color w:val="000000" w:themeColor="text1"/>
          <w:kern w:val="0"/>
          <w:sz w:val="28"/>
          <w:szCs w:val="28"/>
        </w:rPr>
        <w:t>1、本项目为专门面向中小企业采购项目，成交</w:t>
      </w:r>
      <w:r>
        <w:rPr>
          <w:rFonts w:hint="eastAsia" w:ascii="仿宋" w:hAnsi="仿宋" w:eastAsia="仿宋" w:cs="宋体"/>
          <w:color w:val="000000" w:themeColor="text1"/>
          <w:kern w:val="0"/>
          <w:sz w:val="28"/>
          <w:szCs w:val="28"/>
          <w:lang w:eastAsia="zh-CN"/>
        </w:rPr>
        <w:t>供应商</w:t>
      </w:r>
      <w:r>
        <w:rPr>
          <w:rFonts w:hint="eastAsia" w:ascii="仿宋" w:hAnsi="仿宋" w:eastAsia="仿宋" w:cs="宋体"/>
          <w:color w:val="000000" w:themeColor="text1"/>
          <w:kern w:val="0"/>
          <w:sz w:val="28"/>
          <w:szCs w:val="28"/>
        </w:rPr>
        <w:t>性质详见附件。</w:t>
      </w:r>
    </w:p>
    <w:p>
      <w:pPr>
        <w:spacing w:line="440" w:lineRule="exact"/>
        <w:ind w:firstLine="560" w:firstLineChars="200"/>
        <w:rPr>
          <w:rFonts w:ascii="仿宋" w:hAnsi="仿宋" w:eastAsia="仿宋" w:cs="宋体"/>
          <w:color w:val="000000" w:themeColor="text1"/>
          <w:kern w:val="0"/>
          <w:sz w:val="28"/>
          <w:szCs w:val="28"/>
        </w:rPr>
      </w:pPr>
      <w:r>
        <w:rPr>
          <w:rFonts w:hint="eastAsia" w:ascii="仿宋" w:hAnsi="仿宋" w:eastAsia="仿宋" w:cs="宋体"/>
          <w:color w:val="000000" w:themeColor="text1"/>
          <w:kern w:val="0"/>
          <w:sz w:val="28"/>
          <w:szCs w:val="28"/>
        </w:rPr>
        <w:t>2、本项目采用综合评分法，现依据市财函【2024】817号文件规定，成交</w:t>
      </w:r>
      <w:r>
        <w:rPr>
          <w:rFonts w:hint="eastAsia" w:ascii="仿宋" w:hAnsi="仿宋" w:eastAsia="仿宋" w:cs="宋体"/>
          <w:color w:val="000000" w:themeColor="text1"/>
          <w:kern w:val="0"/>
          <w:sz w:val="28"/>
          <w:szCs w:val="28"/>
          <w:lang w:eastAsia="zh-CN"/>
        </w:rPr>
        <w:t>供应商</w:t>
      </w:r>
      <w:r>
        <w:rPr>
          <w:rFonts w:hint="eastAsia" w:ascii="仿宋" w:hAnsi="仿宋" w:eastAsia="仿宋" w:cs="宋体"/>
          <w:color w:val="000000" w:themeColor="text1"/>
          <w:kern w:val="0"/>
          <w:sz w:val="28"/>
          <w:szCs w:val="28"/>
        </w:rPr>
        <w:t>评审总得分为</w:t>
      </w:r>
      <w:r>
        <w:rPr>
          <w:rFonts w:hint="eastAsia" w:ascii="仿宋" w:hAnsi="仿宋" w:eastAsia="仿宋" w:cs="宋体"/>
          <w:color w:val="000000" w:themeColor="text1"/>
          <w:kern w:val="0"/>
          <w:sz w:val="28"/>
          <w:szCs w:val="28"/>
          <w:lang w:val="en-US" w:eastAsia="zh-CN"/>
        </w:rPr>
        <w:t>86.67分，评审价格为585000元</w:t>
      </w:r>
      <w:r>
        <w:rPr>
          <w:rFonts w:hint="eastAsia" w:ascii="仿宋" w:hAnsi="仿宋" w:eastAsia="仿宋" w:cs="宋体"/>
          <w:color w:val="000000" w:themeColor="text1"/>
          <w:kern w:val="0"/>
          <w:sz w:val="28"/>
          <w:szCs w:val="28"/>
        </w:rPr>
        <w:t>。</w:t>
      </w:r>
    </w:p>
    <w:p>
      <w:pPr>
        <w:spacing w:line="540" w:lineRule="exact"/>
        <w:ind w:firstLine="560" w:firstLineChars="200"/>
        <w:rPr>
          <w:rFonts w:ascii="仿宋" w:hAnsi="仿宋" w:eastAsia="仿宋" w:cs="宋体"/>
          <w:bCs/>
          <w:color w:val="000000" w:themeColor="text1"/>
          <w:sz w:val="28"/>
          <w:szCs w:val="28"/>
        </w:rPr>
      </w:pPr>
      <w:r>
        <w:rPr>
          <w:rFonts w:hint="eastAsia" w:ascii="仿宋" w:hAnsi="仿宋" w:eastAsia="仿宋" w:cs="宋体"/>
          <w:color w:val="000000" w:themeColor="text1"/>
          <w:kern w:val="0"/>
          <w:sz w:val="28"/>
          <w:szCs w:val="28"/>
        </w:rPr>
        <w:t>3、</w:t>
      </w:r>
      <w:r>
        <w:rPr>
          <w:rFonts w:hint="eastAsia" w:ascii="仿宋" w:hAnsi="仿宋" w:eastAsia="仿宋" w:cs="宋体"/>
          <w:bCs/>
          <w:color w:val="000000" w:themeColor="text1"/>
          <w:sz w:val="28"/>
          <w:szCs w:val="28"/>
        </w:rPr>
        <w:t>请成交</w:t>
      </w:r>
      <w:r>
        <w:rPr>
          <w:rFonts w:hint="eastAsia" w:ascii="仿宋" w:hAnsi="仿宋" w:eastAsia="仿宋" w:cs="宋体"/>
          <w:bCs/>
          <w:color w:val="000000" w:themeColor="text1"/>
          <w:sz w:val="28"/>
          <w:szCs w:val="28"/>
          <w:lang w:eastAsia="zh-CN"/>
        </w:rPr>
        <w:t>供应商</w:t>
      </w:r>
      <w:r>
        <w:rPr>
          <w:rFonts w:hint="eastAsia" w:ascii="仿宋" w:hAnsi="仿宋" w:eastAsia="仿宋" w:cs="宋体"/>
          <w:bCs/>
          <w:color w:val="000000" w:themeColor="text1"/>
          <w:sz w:val="28"/>
          <w:szCs w:val="28"/>
        </w:rPr>
        <w:t>于本项目公告期届满之日起，在西安市公共资源交易中心网站——企业端下载该项目电子版成交通知书，同时须前往西安市公共资源交易中心八楼提交纸质响应文件一正两副，内容与电子响应文件完全一致。</w:t>
      </w:r>
    </w:p>
    <w:p>
      <w:pPr>
        <w:pageBreakBefore w:val="0"/>
        <w:widowControl w:val="0"/>
        <w:kinsoku/>
        <w:wordWrap/>
        <w:overflowPunct/>
        <w:topLinePunct w:val="0"/>
        <w:bidi w:val="0"/>
        <w:snapToGrid/>
        <w:spacing w:line="540" w:lineRule="exact"/>
        <w:textAlignment w:val="auto"/>
        <w:rPr>
          <w:rFonts w:ascii="黑体" w:hAnsi="黑体" w:eastAsia="黑体" w:cs="宋体"/>
          <w:color w:val="000000" w:themeColor="text1"/>
          <w:kern w:val="0"/>
          <w:sz w:val="28"/>
          <w:szCs w:val="28"/>
        </w:rPr>
      </w:pPr>
      <w:r>
        <w:rPr>
          <w:rFonts w:hint="eastAsia" w:ascii="黑体" w:hAnsi="黑体" w:eastAsia="黑体" w:cs="宋体"/>
          <w:color w:val="000000" w:themeColor="text1"/>
          <w:kern w:val="0"/>
          <w:sz w:val="28"/>
          <w:szCs w:val="28"/>
        </w:rPr>
        <w:t>八、凡对本次公告内容提出询问，请按以下方式联系。</w:t>
      </w:r>
    </w:p>
    <w:p>
      <w:pPr>
        <w:pageBreakBefore w:val="0"/>
        <w:widowControl w:val="0"/>
        <w:kinsoku/>
        <w:wordWrap/>
        <w:overflowPunct/>
        <w:topLinePunct w:val="0"/>
        <w:bidi w:val="0"/>
        <w:snapToGrid/>
        <w:spacing w:line="540" w:lineRule="exact"/>
        <w:ind w:firstLine="697" w:firstLineChars="248"/>
        <w:textAlignment w:val="auto"/>
        <w:rPr>
          <w:rFonts w:ascii="黑体" w:hAnsi="黑体" w:eastAsia="黑体" w:cs="宋体"/>
          <w:color w:val="000000" w:themeColor="text1"/>
          <w:kern w:val="0"/>
          <w:sz w:val="28"/>
          <w:szCs w:val="28"/>
        </w:rPr>
      </w:pPr>
      <w:r>
        <w:rPr>
          <w:rFonts w:hint="eastAsia" w:ascii="仿宋" w:hAnsi="仿宋" w:eastAsia="仿宋" w:cs="宋体"/>
          <w:b/>
          <w:bCs/>
          <w:sz w:val="28"/>
          <w:szCs w:val="28"/>
        </w:rPr>
        <w:t>1.采购人信息</w:t>
      </w:r>
    </w:p>
    <w:p>
      <w:pPr>
        <w:pageBreakBefore w:val="0"/>
        <w:widowControl w:val="0"/>
        <w:kinsoku/>
        <w:wordWrap/>
        <w:overflowPunct/>
        <w:topLinePunct w:val="0"/>
        <w:bidi w:val="0"/>
        <w:snapToGrid/>
        <w:spacing w:line="540" w:lineRule="exact"/>
        <w:ind w:firstLine="980" w:firstLineChars="35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名称：西安市消防救援支队</w:t>
      </w:r>
    </w:p>
    <w:p>
      <w:pPr>
        <w:pageBreakBefore w:val="0"/>
        <w:widowControl w:val="0"/>
        <w:kinsoku/>
        <w:wordWrap/>
        <w:overflowPunct/>
        <w:topLinePunct w:val="0"/>
        <w:bidi w:val="0"/>
        <w:snapToGrid/>
        <w:spacing w:line="540" w:lineRule="exact"/>
        <w:ind w:firstLine="980" w:firstLineChars="35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地址：西安市雁塔区科技七路10号</w:t>
      </w:r>
    </w:p>
    <w:p>
      <w:pPr>
        <w:pageBreakBefore w:val="0"/>
        <w:widowControl w:val="0"/>
        <w:kinsoku/>
        <w:wordWrap/>
        <w:overflowPunct/>
        <w:topLinePunct w:val="0"/>
        <w:bidi w:val="0"/>
        <w:snapToGrid/>
        <w:spacing w:line="540" w:lineRule="exact"/>
        <w:ind w:firstLine="980" w:firstLineChars="350"/>
        <w:jc w:val="left"/>
        <w:textAlignment w:val="auto"/>
        <w:rPr>
          <w:rFonts w:hint="eastAsia" w:ascii="仿宋" w:hAnsi="仿宋" w:eastAsia="仿宋"/>
          <w:color w:val="000000" w:themeColor="text1"/>
          <w:sz w:val="28"/>
          <w:szCs w:val="28"/>
        </w:rPr>
      </w:pPr>
      <w:r>
        <w:rPr>
          <w:rFonts w:hint="eastAsia" w:ascii="仿宋" w:hAnsi="仿宋" w:eastAsia="仿宋"/>
          <w:color w:val="000000" w:themeColor="text1"/>
          <w:sz w:val="28"/>
          <w:szCs w:val="28"/>
        </w:rPr>
        <w:t>联系方式：13227013235</w:t>
      </w:r>
    </w:p>
    <w:p>
      <w:pPr>
        <w:pageBreakBefore w:val="0"/>
        <w:widowControl w:val="0"/>
        <w:kinsoku/>
        <w:wordWrap/>
        <w:overflowPunct/>
        <w:topLinePunct w:val="0"/>
        <w:bidi w:val="0"/>
        <w:snapToGrid/>
        <w:spacing w:line="540" w:lineRule="exact"/>
        <w:ind w:firstLine="703" w:firstLineChars="250"/>
        <w:jc w:val="left"/>
        <w:textAlignment w:val="auto"/>
        <w:rPr>
          <w:rFonts w:ascii="仿宋" w:hAnsi="仿宋" w:eastAsia="仿宋"/>
          <w:color w:val="000000" w:themeColor="text1"/>
          <w:sz w:val="28"/>
          <w:szCs w:val="28"/>
        </w:rPr>
      </w:pPr>
      <w:r>
        <w:rPr>
          <w:rFonts w:hint="eastAsia" w:ascii="仿宋" w:hAnsi="仿宋" w:eastAsia="仿宋" w:cs="宋体"/>
          <w:b/>
          <w:bCs/>
          <w:sz w:val="28"/>
          <w:szCs w:val="28"/>
        </w:rPr>
        <w:t>2.项目联系人</w:t>
      </w:r>
    </w:p>
    <w:p>
      <w:pPr>
        <w:pageBreakBefore w:val="0"/>
        <w:widowControl w:val="0"/>
        <w:kinsoku/>
        <w:wordWrap/>
        <w:overflowPunct/>
        <w:topLinePunct w:val="0"/>
        <w:bidi w:val="0"/>
        <w:snapToGrid/>
        <w:spacing w:line="540" w:lineRule="exact"/>
        <w:ind w:firstLine="980" w:firstLineChars="350"/>
        <w:jc w:val="lef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名称：西安市市级单位政府采购中心</w:t>
      </w:r>
    </w:p>
    <w:p>
      <w:pPr>
        <w:pageBreakBefore w:val="0"/>
        <w:widowControl w:val="0"/>
        <w:kinsoku/>
        <w:wordWrap/>
        <w:overflowPunct/>
        <w:topLinePunct w:val="0"/>
        <w:bidi w:val="0"/>
        <w:snapToGrid/>
        <w:spacing w:line="540" w:lineRule="exact"/>
        <w:ind w:firstLine="980" w:firstLineChars="350"/>
        <w:jc w:val="lef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地　址：西安市未央区文景北路16号白桦林国际B座</w:t>
      </w:r>
    </w:p>
    <w:p>
      <w:pPr>
        <w:pageBreakBefore w:val="0"/>
        <w:widowControl w:val="0"/>
        <w:kinsoku/>
        <w:wordWrap/>
        <w:overflowPunct/>
        <w:topLinePunct w:val="0"/>
        <w:bidi w:val="0"/>
        <w:snapToGrid/>
        <w:spacing w:line="540" w:lineRule="exact"/>
        <w:ind w:firstLine="980" w:firstLineChars="350"/>
        <w:jc w:val="lef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项目联系人：苏老师</w:t>
      </w:r>
    </w:p>
    <w:p>
      <w:pPr>
        <w:pageBreakBefore w:val="0"/>
        <w:widowControl w:val="0"/>
        <w:kinsoku/>
        <w:wordWrap/>
        <w:overflowPunct/>
        <w:topLinePunct w:val="0"/>
        <w:bidi w:val="0"/>
        <w:snapToGrid/>
        <w:spacing w:line="540" w:lineRule="exact"/>
        <w:ind w:firstLine="980" w:firstLineChars="350"/>
        <w:jc w:val="lef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电　话：029-86510029、86510365转分机80837</w:t>
      </w:r>
    </w:p>
    <w:p>
      <w:pPr>
        <w:pageBreakBefore w:val="0"/>
        <w:widowControl w:val="0"/>
        <w:kinsoku/>
        <w:wordWrap/>
        <w:overflowPunct/>
        <w:topLinePunct w:val="0"/>
        <w:bidi w:val="0"/>
        <w:snapToGrid/>
        <w:spacing w:line="540" w:lineRule="exact"/>
        <w:ind w:right="420" w:firstLine="840" w:firstLineChars="300"/>
        <w:jc w:val="right"/>
        <w:textAlignment w:val="auto"/>
        <w:rPr>
          <w:rFonts w:hint="eastAsia" w:ascii="仿宋" w:hAnsi="仿宋" w:eastAsia="仿宋"/>
          <w:color w:val="000000" w:themeColor="text1"/>
          <w:sz w:val="28"/>
          <w:szCs w:val="28"/>
        </w:rPr>
      </w:pPr>
    </w:p>
    <w:p>
      <w:pPr>
        <w:pageBreakBefore w:val="0"/>
        <w:widowControl w:val="0"/>
        <w:kinsoku/>
        <w:wordWrap/>
        <w:overflowPunct/>
        <w:topLinePunct w:val="0"/>
        <w:bidi w:val="0"/>
        <w:snapToGrid/>
        <w:spacing w:line="540" w:lineRule="exact"/>
        <w:ind w:right="420" w:firstLine="840" w:firstLineChars="300"/>
        <w:jc w:val="right"/>
        <w:textAlignment w:val="auto"/>
        <w:rPr>
          <w:rFonts w:hint="eastAsia" w:ascii="仿宋" w:hAnsi="仿宋" w:eastAsia="仿宋"/>
          <w:color w:val="000000" w:themeColor="text1"/>
          <w:sz w:val="28"/>
          <w:szCs w:val="28"/>
        </w:rPr>
      </w:pPr>
    </w:p>
    <w:p>
      <w:pPr>
        <w:pageBreakBefore w:val="0"/>
        <w:widowControl w:val="0"/>
        <w:kinsoku/>
        <w:wordWrap/>
        <w:overflowPunct/>
        <w:topLinePunct w:val="0"/>
        <w:bidi w:val="0"/>
        <w:snapToGrid/>
        <w:spacing w:line="540" w:lineRule="exact"/>
        <w:ind w:right="420" w:firstLine="840" w:firstLineChars="300"/>
        <w:jc w:val="right"/>
        <w:textAlignment w:val="auto"/>
        <w:rPr>
          <w:rFonts w:hint="eastAsia" w:ascii="仿宋" w:hAnsi="仿宋" w:eastAsia="仿宋"/>
          <w:color w:val="000000" w:themeColor="text1"/>
          <w:sz w:val="28"/>
          <w:szCs w:val="28"/>
        </w:rPr>
      </w:pPr>
    </w:p>
    <w:p>
      <w:pPr>
        <w:pageBreakBefore w:val="0"/>
        <w:widowControl w:val="0"/>
        <w:kinsoku/>
        <w:wordWrap/>
        <w:overflowPunct/>
        <w:topLinePunct w:val="0"/>
        <w:bidi w:val="0"/>
        <w:snapToGrid/>
        <w:spacing w:line="540" w:lineRule="exact"/>
        <w:ind w:right="420" w:firstLine="840" w:firstLineChars="300"/>
        <w:jc w:val="right"/>
        <w:textAlignment w:val="auto"/>
        <w:rPr>
          <w:rFonts w:ascii="仿宋" w:hAnsi="仿宋" w:eastAsia="仿宋"/>
          <w:color w:val="000000" w:themeColor="text1"/>
          <w:sz w:val="28"/>
          <w:szCs w:val="28"/>
        </w:rPr>
      </w:pPr>
      <w:r>
        <w:rPr>
          <w:rFonts w:hint="eastAsia" w:ascii="仿宋" w:hAnsi="仿宋" w:eastAsia="仿宋"/>
          <w:color w:val="000000" w:themeColor="text1"/>
          <w:sz w:val="28"/>
          <w:szCs w:val="28"/>
        </w:rPr>
        <w:t>西</w:t>
      </w:r>
      <w:r>
        <w:rPr>
          <w:rFonts w:ascii="仿宋" w:hAnsi="仿宋" w:eastAsia="仿宋"/>
          <w:color w:val="000000" w:themeColor="text1"/>
          <w:sz w:val="28"/>
          <w:szCs w:val="28"/>
        </w:rPr>
        <w:t>安市市级单位政府采购中心</w:t>
      </w: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r>
        <w:rPr>
          <w:rFonts w:ascii="仿宋" w:hAnsi="仿宋" w:eastAsia="仿宋"/>
          <w:color w:val="000000" w:themeColor="text1"/>
          <w:sz w:val="28"/>
          <w:szCs w:val="28"/>
        </w:rPr>
        <w:t>202</w:t>
      </w:r>
      <w:r>
        <w:rPr>
          <w:rFonts w:hint="eastAsia" w:ascii="仿宋" w:hAnsi="仿宋" w:eastAsia="仿宋"/>
          <w:color w:val="000000" w:themeColor="text1"/>
          <w:sz w:val="28"/>
          <w:szCs w:val="28"/>
          <w:lang w:val="en-US" w:eastAsia="zh-CN"/>
        </w:rPr>
        <w:t>5</w:t>
      </w:r>
      <w:r>
        <w:rPr>
          <w:rFonts w:ascii="仿宋" w:hAnsi="仿宋" w:eastAsia="仿宋"/>
          <w:color w:val="000000" w:themeColor="text1"/>
          <w:sz w:val="28"/>
          <w:szCs w:val="28"/>
        </w:rPr>
        <w:t>年</w:t>
      </w:r>
      <w:bookmarkEnd w:id="0"/>
      <w:r>
        <w:rPr>
          <w:rFonts w:hint="eastAsia" w:ascii="仿宋" w:hAnsi="仿宋" w:eastAsia="仿宋"/>
          <w:color w:val="000000" w:themeColor="text1"/>
          <w:sz w:val="28"/>
          <w:szCs w:val="28"/>
          <w:lang w:val="en-US" w:eastAsia="zh-CN"/>
        </w:rPr>
        <w:t>6</w:t>
      </w:r>
      <w:r>
        <w:rPr>
          <w:rFonts w:hint="eastAsia" w:ascii="仿宋" w:hAnsi="仿宋" w:eastAsia="仿宋"/>
          <w:color w:val="000000" w:themeColor="text1"/>
          <w:sz w:val="28"/>
          <w:szCs w:val="28"/>
        </w:rPr>
        <w:t>月</w:t>
      </w:r>
      <w:r>
        <w:rPr>
          <w:rFonts w:hint="eastAsia" w:ascii="仿宋" w:hAnsi="仿宋" w:eastAsia="仿宋"/>
          <w:color w:val="000000" w:themeColor="text1"/>
          <w:sz w:val="28"/>
          <w:szCs w:val="28"/>
          <w:lang w:val="en-US" w:eastAsia="zh-CN"/>
        </w:rPr>
        <w:t>17</w:t>
      </w:r>
      <w:r>
        <w:rPr>
          <w:rFonts w:ascii="仿宋" w:hAnsi="仿宋" w:eastAsia="仿宋"/>
          <w:sz w:val="28"/>
          <w:szCs w:val="28"/>
        </w:rPr>
        <w:t>日</w:t>
      </w:r>
      <w:bookmarkEnd w:id="1"/>
      <w:bookmarkEnd w:id="2"/>
      <w:bookmarkEnd w:id="3"/>
      <w:bookmarkEnd w:id="4"/>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ind w:firstLine="5460" w:firstLineChars="1950"/>
        <w:textAlignment w:val="auto"/>
        <w:rPr>
          <w:rFonts w:ascii="仿宋" w:hAnsi="仿宋" w:eastAsia="仿宋"/>
          <w:sz w:val="28"/>
          <w:szCs w:val="28"/>
        </w:rPr>
      </w:pPr>
    </w:p>
    <w:p>
      <w:pPr>
        <w:pageBreakBefore w:val="0"/>
        <w:widowControl w:val="0"/>
        <w:kinsoku/>
        <w:wordWrap/>
        <w:overflowPunct/>
        <w:topLinePunct w:val="0"/>
        <w:bidi w:val="0"/>
        <w:snapToGrid/>
        <w:spacing w:line="540" w:lineRule="exact"/>
        <w:textAlignment w:val="auto"/>
        <w:rPr>
          <w:rFonts w:hint="eastAsia" w:ascii="仿宋" w:hAnsi="仿宋" w:eastAsia="仿宋"/>
          <w:sz w:val="28"/>
          <w:szCs w:val="28"/>
          <w:lang w:val="en-US" w:eastAsia="zh-CN"/>
        </w:rPr>
      </w:pPr>
    </w:p>
    <w:p>
      <w:pPr>
        <w:pageBreakBefore w:val="0"/>
        <w:widowControl w:val="0"/>
        <w:numPr>
          <w:ilvl w:val="0"/>
          <w:numId w:val="2"/>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default" w:ascii="黑体" w:hAnsi="黑体" w:eastAsia="黑体" w:cs="宋体"/>
          <w:color w:val="000000" w:themeColor="text1"/>
          <w:kern w:val="0"/>
          <w:sz w:val="28"/>
          <w:szCs w:val="28"/>
          <w:lang w:val="en-US" w:eastAsia="zh-CN"/>
        </w:rPr>
        <w:drawing>
          <wp:anchor distT="0" distB="0" distL="114300" distR="114300" simplePos="0" relativeHeight="251659264" behindDoc="1" locked="0" layoutInCell="1" allowOverlap="1">
            <wp:simplePos x="0" y="0"/>
            <wp:positionH relativeFrom="column">
              <wp:posOffset>861060</wp:posOffset>
            </wp:positionH>
            <wp:positionV relativeFrom="paragraph">
              <wp:posOffset>-22860</wp:posOffset>
            </wp:positionV>
            <wp:extent cx="3901440" cy="4030980"/>
            <wp:effectExtent l="0" t="0" r="0" b="7620"/>
            <wp:wrapTight wrapText="bothSides">
              <wp:wrapPolygon>
                <wp:start x="0" y="0"/>
                <wp:lineTo x="0" y="21559"/>
                <wp:lineTo x="21516" y="21559"/>
                <wp:lineTo x="21516" y="0"/>
                <wp:lineTo x="0" y="0"/>
              </wp:wrapPolygon>
            </wp:wrapTight>
            <wp:docPr id="1" name="图片 1" descr="175004483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0044833727"/>
                    <pic:cNvPicPr>
                      <a:picLocks noChangeAspect="1"/>
                    </pic:cNvPicPr>
                  </pic:nvPicPr>
                  <pic:blipFill>
                    <a:blip r:embed="rId4"/>
                    <a:stretch>
                      <a:fillRect/>
                    </a:stretch>
                  </pic:blipFill>
                  <pic:spPr>
                    <a:xfrm>
                      <a:off x="0" y="0"/>
                      <a:ext cx="3901440" cy="4030980"/>
                    </a:xfrm>
                    <a:prstGeom prst="rect">
                      <a:avLst/>
                    </a:prstGeom>
                  </pic:spPr>
                </pic:pic>
              </a:graphicData>
            </a:graphic>
          </wp:anchor>
        </w:drawing>
      </w:r>
      <w:r>
        <w:rPr>
          <w:rFonts w:hint="eastAsia" w:ascii="黑体" w:hAnsi="黑体" w:eastAsia="黑体" w:cs="宋体"/>
          <w:color w:val="000000" w:themeColor="text1"/>
          <w:kern w:val="0"/>
          <w:sz w:val="28"/>
          <w:szCs w:val="28"/>
          <w:lang w:val="en-US" w:eastAsia="zh-CN"/>
        </w:rPr>
        <w:t>附件</w:t>
      </w:r>
    </w:p>
    <w:p>
      <w:pPr>
        <w:pageBreakBefore w:val="0"/>
        <w:widowControl w:val="0"/>
        <w:numPr>
          <w:ilvl w:val="0"/>
          <w:numId w:val="0"/>
        </w:numPr>
        <w:kinsoku/>
        <w:wordWrap/>
        <w:overflowPunct/>
        <w:topLinePunct w:val="0"/>
        <w:bidi w:val="0"/>
        <w:snapToGrid/>
        <w:spacing w:line="540" w:lineRule="exact"/>
        <w:textAlignment w:val="auto"/>
        <w:rPr>
          <w:rFonts w:hint="default"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color w:val="000000" w:themeColor="text1"/>
          <w:kern w:val="0"/>
          <w:sz w:val="28"/>
          <w:szCs w:val="28"/>
          <w:lang w:val="en-US" w:eastAsia="zh-CN"/>
        </w:rPr>
        <w:drawing>
          <wp:anchor distT="0" distB="0" distL="114300" distR="114300" simplePos="0" relativeHeight="251660288" behindDoc="1" locked="0" layoutInCell="1" allowOverlap="1">
            <wp:simplePos x="0" y="0"/>
            <wp:positionH relativeFrom="column">
              <wp:posOffset>701040</wp:posOffset>
            </wp:positionH>
            <wp:positionV relativeFrom="paragraph">
              <wp:posOffset>16510</wp:posOffset>
            </wp:positionV>
            <wp:extent cx="3741420" cy="4853940"/>
            <wp:effectExtent l="0" t="0" r="7620" b="7620"/>
            <wp:wrapTight wrapText="bothSides">
              <wp:wrapPolygon>
                <wp:start x="0" y="0"/>
                <wp:lineTo x="0" y="21566"/>
                <wp:lineTo x="21556" y="21566"/>
                <wp:lineTo x="21556" y="0"/>
                <wp:lineTo x="0" y="0"/>
              </wp:wrapPolygon>
            </wp:wrapTight>
            <wp:docPr id="2" name="图片 2" descr="175006141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0061414799"/>
                    <pic:cNvPicPr>
                      <a:picLocks noChangeAspect="1"/>
                    </pic:cNvPicPr>
                  </pic:nvPicPr>
                  <pic:blipFill>
                    <a:blip r:embed="rId5"/>
                    <a:stretch>
                      <a:fillRect/>
                    </a:stretch>
                  </pic:blipFill>
                  <pic:spPr>
                    <a:xfrm>
                      <a:off x="0" y="0"/>
                      <a:ext cx="3741420" cy="485394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color w:val="000000" w:themeColor="text1"/>
          <w:kern w:val="0"/>
          <w:sz w:val="28"/>
          <w:szCs w:val="28"/>
          <w:lang w:val="en-US" w:eastAsia="zh-CN"/>
        </w:rPr>
        <w:drawing>
          <wp:anchor distT="0" distB="0" distL="114300" distR="114300" simplePos="0" relativeHeight="251661312" behindDoc="1" locked="0" layoutInCell="1" allowOverlap="1">
            <wp:simplePos x="0" y="0"/>
            <wp:positionH relativeFrom="column">
              <wp:posOffset>883920</wp:posOffset>
            </wp:positionH>
            <wp:positionV relativeFrom="paragraph">
              <wp:posOffset>-212090</wp:posOffset>
            </wp:positionV>
            <wp:extent cx="3741420" cy="5097780"/>
            <wp:effectExtent l="0" t="0" r="7620" b="7620"/>
            <wp:wrapTight wrapText="bothSides">
              <wp:wrapPolygon>
                <wp:start x="0" y="0"/>
                <wp:lineTo x="0" y="21568"/>
                <wp:lineTo x="21556" y="21568"/>
                <wp:lineTo x="21556" y="0"/>
                <wp:lineTo x="0" y="0"/>
              </wp:wrapPolygon>
            </wp:wrapTight>
            <wp:docPr id="3" name="图片 3" descr="175006153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0061532813"/>
                    <pic:cNvPicPr>
                      <a:picLocks noChangeAspect="1"/>
                    </pic:cNvPicPr>
                  </pic:nvPicPr>
                  <pic:blipFill>
                    <a:blip r:embed="rId6"/>
                    <a:stretch>
                      <a:fillRect/>
                    </a:stretch>
                  </pic:blipFill>
                  <pic:spPr>
                    <a:xfrm>
                      <a:off x="0" y="0"/>
                      <a:ext cx="3741420" cy="509778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b/>
          <w:bCs/>
          <w:color w:val="000000" w:themeColor="text1"/>
          <w:kern w:val="0"/>
          <w:sz w:val="28"/>
          <w:szCs w:val="28"/>
          <w:lang w:val="en-US" w:eastAsia="zh-CN"/>
        </w:rPr>
        <w:drawing>
          <wp:anchor distT="0" distB="0" distL="114300" distR="114300" simplePos="0" relativeHeight="251662336" behindDoc="1" locked="0" layoutInCell="1" allowOverlap="1">
            <wp:simplePos x="0" y="0"/>
            <wp:positionH relativeFrom="column">
              <wp:posOffset>922020</wp:posOffset>
            </wp:positionH>
            <wp:positionV relativeFrom="paragraph">
              <wp:posOffset>252730</wp:posOffset>
            </wp:positionV>
            <wp:extent cx="3602990" cy="4396740"/>
            <wp:effectExtent l="0" t="0" r="0" b="38100"/>
            <wp:wrapTight wrapText="bothSides">
              <wp:wrapPolygon>
                <wp:start x="0" y="0"/>
                <wp:lineTo x="0" y="21563"/>
                <wp:lineTo x="21471" y="21563"/>
                <wp:lineTo x="21471" y="0"/>
                <wp:lineTo x="0" y="0"/>
              </wp:wrapPolygon>
            </wp:wrapTight>
            <wp:docPr id="4" name="图片 4" descr="175006141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0061414810"/>
                    <pic:cNvPicPr>
                      <a:picLocks noChangeAspect="1"/>
                    </pic:cNvPicPr>
                  </pic:nvPicPr>
                  <pic:blipFill>
                    <a:blip r:embed="rId7"/>
                    <a:srcRect t="6738" r="1902" b="509"/>
                    <a:stretch>
                      <a:fillRect/>
                    </a:stretch>
                  </pic:blipFill>
                  <pic:spPr>
                    <a:xfrm>
                      <a:off x="0" y="0"/>
                      <a:ext cx="3602990" cy="439674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color w:val="000000" w:themeColor="text1"/>
          <w:kern w:val="0"/>
          <w:sz w:val="28"/>
          <w:szCs w:val="28"/>
          <w:lang w:val="en-US" w:eastAsia="zh-CN"/>
        </w:rPr>
        <w:drawing>
          <wp:anchor distT="0" distB="0" distL="114300" distR="114300" simplePos="0" relativeHeight="251663360" behindDoc="1" locked="0" layoutInCell="1" allowOverlap="1">
            <wp:simplePos x="0" y="0"/>
            <wp:positionH relativeFrom="column">
              <wp:posOffset>906780</wp:posOffset>
            </wp:positionH>
            <wp:positionV relativeFrom="paragraph">
              <wp:posOffset>-518160</wp:posOffset>
            </wp:positionV>
            <wp:extent cx="3627120" cy="4907280"/>
            <wp:effectExtent l="0" t="0" r="0" b="0"/>
            <wp:wrapTight wrapText="bothSides">
              <wp:wrapPolygon>
                <wp:start x="0" y="0"/>
                <wp:lineTo x="0" y="21533"/>
                <wp:lineTo x="21509" y="21533"/>
                <wp:lineTo x="21509" y="0"/>
                <wp:lineTo x="0" y="0"/>
              </wp:wrapPolygon>
            </wp:wrapTight>
            <wp:docPr id="5" name="图片 5" descr="175006147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0061476867"/>
                    <pic:cNvPicPr>
                      <a:picLocks noChangeAspect="1"/>
                    </pic:cNvPicPr>
                  </pic:nvPicPr>
                  <pic:blipFill>
                    <a:blip r:embed="rId8"/>
                    <a:srcRect t="-2263" r="-883"/>
                    <a:stretch>
                      <a:fillRect/>
                    </a:stretch>
                  </pic:blipFill>
                  <pic:spPr>
                    <a:xfrm>
                      <a:off x="0" y="0"/>
                      <a:ext cx="3627120" cy="490728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color w:val="000000" w:themeColor="text1"/>
          <w:kern w:val="0"/>
          <w:sz w:val="28"/>
          <w:szCs w:val="28"/>
          <w:lang w:val="en-US" w:eastAsia="zh-CN"/>
        </w:rPr>
        <w:drawing>
          <wp:anchor distT="0" distB="0" distL="114300" distR="114300" simplePos="0" relativeHeight="251664384" behindDoc="1" locked="0" layoutInCell="1" allowOverlap="1">
            <wp:simplePos x="0" y="0"/>
            <wp:positionH relativeFrom="column">
              <wp:posOffset>944880</wp:posOffset>
            </wp:positionH>
            <wp:positionV relativeFrom="paragraph">
              <wp:posOffset>153670</wp:posOffset>
            </wp:positionV>
            <wp:extent cx="3596640" cy="4922520"/>
            <wp:effectExtent l="0" t="0" r="0" b="0"/>
            <wp:wrapTight wrapText="bothSides">
              <wp:wrapPolygon>
                <wp:start x="0" y="0"/>
                <wp:lineTo x="0" y="21533"/>
                <wp:lineTo x="21508" y="21533"/>
                <wp:lineTo x="21508" y="0"/>
                <wp:lineTo x="0" y="0"/>
              </wp:wrapPolygon>
            </wp:wrapTight>
            <wp:docPr id="6" name="图片 6" descr="175006147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0061476872"/>
                    <pic:cNvPicPr>
                      <a:picLocks noChangeAspect="1"/>
                    </pic:cNvPicPr>
                  </pic:nvPicPr>
                  <pic:blipFill>
                    <a:blip r:embed="rId9"/>
                    <a:srcRect t="-2782" r="-3094" b="-2429"/>
                    <a:stretch>
                      <a:fillRect/>
                    </a:stretch>
                  </pic:blipFill>
                  <pic:spPr>
                    <a:xfrm>
                      <a:off x="0" y="0"/>
                      <a:ext cx="3596640" cy="492252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color w:val="000000" w:themeColor="text1"/>
          <w:kern w:val="0"/>
          <w:sz w:val="28"/>
          <w:szCs w:val="28"/>
          <w:lang w:val="en-US" w:eastAsia="zh-CN"/>
        </w:rPr>
        <w:drawing>
          <wp:anchor distT="0" distB="0" distL="114300" distR="114300" simplePos="0" relativeHeight="251665408" behindDoc="1" locked="0" layoutInCell="1" allowOverlap="1">
            <wp:simplePos x="0" y="0"/>
            <wp:positionH relativeFrom="column">
              <wp:posOffset>922020</wp:posOffset>
            </wp:positionH>
            <wp:positionV relativeFrom="paragraph">
              <wp:posOffset>-601980</wp:posOffset>
            </wp:positionV>
            <wp:extent cx="3695700" cy="4945380"/>
            <wp:effectExtent l="0" t="0" r="7620" b="7620"/>
            <wp:wrapTight wrapText="bothSides">
              <wp:wrapPolygon>
                <wp:start x="0" y="0"/>
                <wp:lineTo x="0" y="21567"/>
                <wp:lineTo x="21555" y="21567"/>
                <wp:lineTo x="21555" y="0"/>
                <wp:lineTo x="0" y="0"/>
              </wp:wrapPolygon>
            </wp:wrapTight>
            <wp:docPr id="7" name="图片 7" descr="175006147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0061476877"/>
                    <pic:cNvPicPr>
                      <a:picLocks noChangeAspect="1"/>
                    </pic:cNvPicPr>
                  </pic:nvPicPr>
                  <pic:blipFill>
                    <a:blip r:embed="rId10"/>
                    <a:stretch>
                      <a:fillRect/>
                    </a:stretch>
                  </pic:blipFill>
                  <pic:spPr>
                    <a:xfrm>
                      <a:off x="0" y="0"/>
                      <a:ext cx="3695700" cy="494538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color w:val="000000" w:themeColor="text1"/>
          <w:kern w:val="0"/>
          <w:sz w:val="28"/>
          <w:szCs w:val="28"/>
          <w:lang w:val="en-US" w:eastAsia="zh-CN"/>
        </w:rPr>
        <w:drawing>
          <wp:anchor distT="0" distB="0" distL="114300" distR="114300" simplePos="0" relativeHeight="251667456" behindDoc="1" locked="0" layoutInCell="1" allowOverlap="1">
            <wp:simplePos x="0" y="0"/>
            <wp:positionH relativeFrom="column">
              <wp:posOffset>944880</wp:posOffset>
            </wp:positionH>
            <wp:positionV relativeFrom="paragraph">
              <wp:posOffset>46990</wp:posOffset>
            </wp:positionV>
            <wp:extent cx="3634740" cy="4922520"/>
            <wp:effectExtent l="0" t="0" r="7620" b="0"/>
            <wp:wrapTight wrapText="bothSides">
              <wp:wrapPolygon>
                <wp:start x="0" y="0"/>
                <wp:lineTo x="0" y="21533"/>
                <wp:lineTo x="21555" y="21533"/>
                <wp:lineTo x="21555" y="0"/>
                <wp:lineTo x="0" y="0"/>
              </wp:wrapPolygon>
            </wp:wrapTight>
            <wp:docPr id="8" name="图片 8" descr="175006147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0061476881"/>
                    <pic:cNvPicPr>
                      <a:picLocks noChangeAspect="1"/>
                    </pic:cNvPicPr>
                  </pic:nvPicPr>
                  <pic:blipFill>
                    <a:blip r:embed="rId11"/>
                    <a:stretch>
                      <a:fillRect/>
                    </a:stretch>
                  </pic:blipFill>
                  <pic:spPr>
                    <a:xfrm>
                      <a:off x="0" y="0"/>
                      <a:ext cx="3634740" cy="492252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r>
        <w:rPr>
          <w:rFonts w:hint="eastAsia" w:ascii="黑体" w:hAnsi="黑体" w:eastAsia="黑体" w:cs="宋体"/>
          <w:color w:val="000000" w:themeColor="text1"/>
          <w:kern w:val="0"/>
          <w:sz w:val="28"/>
          <w:szCs w:val="28"/>
          <w:lang w:val="en-US" w:eastAsia="zh-CN"/>
        </w:rPr>
        <w:drawing>
          <wp:anchor distT="0" distB="0" distL="114300" distR="114300" simplePos="0" relativeHeight="251666432" behindDoc="1" locked="0" layoutInCell="1" allowOverlap="1">
            <wp:simplePos x="0" y="0"/>
            <wp:positionH relativeFrom="column">
              <wp:posOffset>861060</wp:posOffset>
            </wp:positionH>
            <wp:positionV relativeFrom="paragraph">
              <wp:posOffset>214630</wp:posOffset>
            </wp:positionV>
            <wp:extent cx="3695700" cy="4274820"/>
            <wp:effectExtent l="0" t="0" r="7620" b="7620"/>
            <wp:wrapTight wrapText="bothSides">
              <wp:wrapPolygon>
                <wp:start x="0" y="0"/>
                <wp:lineTo x="0" y="21561"/>
                <wp:lineTo x="21555" y="21561"/>
                <wp:lineTo x="21555" y="0"/>
                <wp:lineTo x="0" y="0"/>
              </wp:wrapPolygon>
            </wp:wrapTight>
            <wp:docPr id="9" name="图片 9" descr="175006147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0061476885"/>
                    <pic:cNvPicPr>
                      <a:picLocks noChangeAspect="1"/>
                    </pic:cNvPicPr>
                  </pic:nvPicPr>
                  <pic:blipFill>
                    <a:blip r:embed="rId12"/>
                    <a:stretch>
                      <a:fillRect/>
                    </a:stretch>
                  </pic:blipFill>
                  <pic:spPr>
                    <a:xfrm>
                      <a:off x="0" y="0"/>
                      <a:ext cx="3695700" cy="4274820"/>
                    </a:xfrm>
                    <a:prstGeom prst="rect">
                      <a:avLst/>
                    </a:prstGeom>
                  </pic:spPr>
                </pic:pic>
              </a:graphicData>
            </a:graphic>
          </wp:anchor>
        </w:drawing>
      </w: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p>
      <w:pPr>
        <w:pageBreakBefore w:val="0"/>
        <w:widowControl w:val="0"/>
        <w:numPr>
          <w:ilvl w:val="0"/>
          <w:numId w:val="0"/>
        </w:numPr>
        <w:kinsoku/>
        <w:wordWrap/>
        <w:overflowPunct/>
        <w:topLinePunct w:val="0"/>
        <w:bidi w:val="0"/>
        <w:snapToGrid/>
        <w:spacing w:line="540" w:lineRule="exact"/>
        <w:textAlignment w:val="auto"/>
        <w:rPr>
          <w:rFonts w:hint="eastAsia" w:ascii="黑体" w:hAnsi="黑体" w:eastAsia="黑体" w:cs="宋体"/>
          <w:color w:val="000000" w:themeColor="text1"/>
          <w:kern w:val="0"/>
          <w:sz w:val="28"/>
          <w:szCs w:val="28"/>
          <w:lang w:val="en-US" w:eastAsia="zh-CN"/>
        </w:rPr>
      </w:pPr>
    </w:p>
    <w:sectPr>
      <w:pgSz w:w="11906" w:h="16838"/>
      <w:pgMar w:top="1440" w:right="1416"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alibri Light">
    <w:altName w:val="Calibri"/>
    <w:panose1 w:val="020F0302020204030204"/>
    <w:charset w:val="00"/>
    <w:family w:val="swiss"/>
    <w:pitch w:val="default"/>
    <w:sig w:usb0="00000000" w:usb1="00000000" w:usb2="00000000" w:usb3="00000000" w:csb0="0000019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BE1DD3"/>
    <w:multiLevelType w:val="singleLevel"/>
    <w:tmpl w:val="9CBE1DD3"/>
    <w:lvl w:ilvl="0" w:tentative="0">
      <w:start w:val="9"/>
      <w:numFmt w:val="chineseCounting"/>
      <w:suff w:val="nothing"/>
      <w:lvlText w:val="%1、"/>
      <w:lvlJc w:val="left"/>
      <w:rPr>
        <w:rFonts w:hint="eastAsia"/>
      </w:rPr>
    </w:lvl>
  </w:abstractNum>
  <w:abstractNum w:abstractNumId="1">
    <w:nsid w:val="D0E752C7"/>
    <w:multiLevelType w:val="singleLevel"/>
    <w:tmpl w:val="D0E752C7"/>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zEzYTUzZDZlYzU2ZmMyNjViMjExMzhmMzE1NGZmMGQifQ=="/>
  </w:docVars>
  <w:rsids>
    <w:rsidRoot w:val="007542E0"/>
    <w:rsid w:val="000152AA"/>
    <w:rsid w:val="00025E2A"/>
    <w:rsid w:val="00030028"/>
    <w:rsid w:val="00033DCE"/>
    <w:rsid w:val="00044C8A"/>
    <w:rsid w:val="000517E3"/>
    <w:rsid w:val="00054433"/>
    <w:rsid w:val="00063CA7"/>
    <w:rsid w:val="0006594F"/>
    <w:rsid w:val="0009743E"/>
    <w:rsid w:val="000B4505"/>
    <w:rsid w:val="000C14F9"/>
    <w:rsid w:val="000F52BE"/>
    <w:rsid w:val="00154A74"/>
    <w:rsid w:val="001737ED"/>
    <w:rsid w:val="001832C6"/>
    <w:rsid w:val="00191564"/>
    <w:rsid w:val="001A0A10"/>
    <w:rsid w:val="001B0C0E"/>
    <w:rsid w:val="0020185C"/>
    <w:rsid w:val="0022797A"/>
    <w:rsid w:val="00243293"/>
    <w:rsid w:val="002505D0"/>
    <w:rsid w:val="002523EA"/>
    <w:rsid w:val="002612B8"/>
    <w:rsid w:val="00263345"/>
    <w:rsid w:val="002B2887"/>
    <w:rsid w:val="002C02AE"/>
    <w:rsid w:val="002D0555"/>
    <w:rsid w:val="002E5EC3"/>
    <w:rsid w:val="00342CE8"/>
    <w:rsid w:val="00354D47"/>
    <w:rsid w:val="0035764B"/>
    <w:rsid w:val="00375945"/>
    <w:rsid w:val="003A78D4"/>
    <w:rsid w:val="003C37D9"/>
    <w:rsid w:val="003E77F6"/>
    <w:rsid w:val="003F0CFA"/>
    <w:rsid w:val="003F1542"/>
    <w:rsid w:val="003F5126"/>
    <w:rsid w:val="00424A5D"/>
    <w:rsid w:val="00435970"/>
    <w:rsid w:val="00442B73"/>
    <w:rsid w:val="00451C7B"/>
    <w:rsid w:val="00460587"/>
    <w:rsid w:val="00465B43"/>
    <w:rsid w:val="004730D2"/>
    <w:rsid w:val="00480175"/>
    <w:rsid w:val="004823D6"/>
    <w:rsid w:val="004C1E69"/>
    <w:rsid w:val="004D7D55"/>
    <w:rsid w:val="004E228F"/>
    <w:rsid w:val="004E53F6"/>
    <w:rsid w:val="004F0933"/>
    <w:rsid w:val="004F1AE6"/>
    <w:rsid w:val="004F50DE"/>
    <w:rsid w:val="005033A0"/>
    <w:rsid w:val="005145F6"/>
    <w:rsid w:val="005234D9"/>
    <w:rsid w:val="00525D40"/>
    <w:rsid w:val="00526851"/>
    <w:rsid w:val="0058402F"/>
    <w:rsid w:val="0059004B"/>
    <w:rsid w:val="005A0F81"/>
    <w:rsid w:val="005A7BB8"/>
    <w:rsid w:val="005B26CF"/>
    <w:rsid w:val="00602EDA"/>
    <w:rsid w:val="006276B8"/>
    <w:rsid w:val="006466AF"/>
    <w:rsid w:val="00653F8B"/>
    <w:rsid w:val="006554C0"/>
    <w:rsid w:val="00696A10"/>
    <w:rsid w:val="006A4F00"/>
    <w:rsid w:val="006E3C93"/>
    <w:rsid w:val="006E517D"/>
    <w:rsid w:val="006F5233"/>
    <w:rsid w:val="007542E0"/>
    <w:rsid w:val="00766466"/>
    <w:rsid w:val="00781EF6"/>
    <w:rsid w:val="007A68BB"/>
    <w:rsid w:val="007A6C32"/>
    <w:rsid w:val="007E3B8B"/>
    <w:rsid w:val="007F583C"/>
    <w:rsid w:val="008239C0"/>
    <w:rsid w:val="00823E4E"/>
    <w:rsid w:val="008262F6"/>
    <w:rsid w:val="00844ED7"/>
    <w:rsid w:val="0085172E"/>
    <w:rsid w:val="008568A7"/>
    <w:rsid w:val="008609D8"/>
    <w:rsid w:val="00871A0B"/>
    <w:rsid w:val="00884634"/>
    <w:rsid w:val="00893BE6"/>
    <w:rsid w:val="00894C28"/>
    <w:rsid w:val="008A1B77"/>
    <w:rsid w:val="008C00DA"/>
    <w:rsid w:val="008D1068"/>
    <w:rsid w:val="008E1603"/>
    <w:rsid w:val="008F62C3"/>
    <w:rsid w:val="00900F7A"/>
    <w:rsid w:val="00907C5D"/>
    <w:rsid w:val="00923320"/>
    <w:rsid w:val="00923CA6"/>
    <w:rsid w:val="009240C7"/>
    <w:rsid w:val="00942F20"/>
    <w:rsid w:val="009749A7"/>
    <w:rsid w:val="009A7D5E"/>
    <w:rsid w:val="009D5315"/>
    <w:rsid w:val="009E3F73"/>
    <w:rsid w:val="00A070A8"/>
    <w:rsid w:val="00A32F8C"/>
    <w:rsid w:val="00A43CD5"/>
    <w:rsid w:val="00A44641"/>
    <w:rsid w:val="00A533E2"/>
    <w:rsid w:val="00A60391"/>
    <w:rsid w:val="00A7702D"/>
    <w:rsid w:val="00AB310A"/>
    <w:rsid w:val="00AD5009"/>
    <w:rsid w:val="00AE4481"/>
    <w:rsid w:val="00B33CDE"/>
    <w:rsid w:val="00B7115C"/>
    <w:rsid w:val="00B71651"/>
    <w:rsid w:val="00B95BAA"/>
    <w:rsid w:val="00BB089E"/>
    <w:rsid w:val="00BF24A6"/>
    <w:rsid w:val="00BF70FB"/>
    <w:rsid w:val="00C00820"/>
    <w:rsid w:val="00C039A3"/>
    <w:rsid w:val="00C03A46"/>
    <w:rsid w:val="00C11DE0"/>
    <w:rsid w:val="00C21619"/>
    <w:rsid w:val="00C31F69"/>
    <w:rsid w:val="00C36A85"/>
    <w:rsid w:val="00C63B2B"/>
    <w:rsid w:val="00C640CA"/>
    <w:rsid w:val="00C6460C"/>
    <w:rsid w:val="00C85C86"/>
    <w:rsid w:val="00C924B3"/>
    <w:rsid w:val="00C95D11"/>
    <w:rsid w:val="00CF67FF"/>
    <w:rsid w:val="00CF715D"/>
    <w:rsid w:val="00D0230C"/>
    <w:rsid w:val="00D02FCB"/>
    <w:rsid w:val="00D26A49"/>
    <w:rsid w:val="00D30F9C"/>
    <w:rsid w:val="00D44F64"/>
    <w:rsid w:val="00D47C9E"/>
    <w:rsid w:val="00D64B94"/>
    <w:rsid w:val="00DA00B3"/>
    <w:rsid w:val="00DC0835"/>
    <w:rsid w:val="00DC48FF"/>
    <w:rsid w:val="00DE45BD"/>
    <w:rsid w:val="00E0220D"/>
    <w:rsid w:val="00E06770"/>
    <w:rsid w:val="00E31310"/>
    <w:rsid w:val="00E32883"/>
    <w:rsid w:val="00E607AC"/>
    <w:rsid w:val="00E63375"/>
    <w:rsid w:val="00E818EA"/>
    <w:rsid w:val="00E81D6A"/>
    <w:rsid w:val="00EA4B7B"/>
    <w:rsid w:val="00ED37A4"/>
    <w:rsid w:val="00EE31ED"/>
    <w:rsid w:val="00EE49DF"/>
    <w:rsid w:val="00F038D0"/>
    <w:rsid w:val="00F32483"/>
    <w:rsid w:val="00F3661A"/>
    <w:rsid w:val="00F446DA"/>
    <w:rsid w:val="00F71343"/>
    <w:rsid w:val="00F75109"/>
    <w:rsid w:val="00F904A3"/>
    <w:rsid w:val="00FA66CA"/>
    <w:rsid w:val="00FB0306"/>
    <w:rsid w:val="00FB5BA8"/>
    <w:rsid w:val="00FB7CE8"/>
    <w:rsid w:val="00FD384F"/>
    <w:rsid w:val="00FD47FB"/>
    <w:rsid w:val="00FD5CB4"/>
    <w:rsid w:val="00FF0746"/>
    <w:rsid w:val="00FF3F4F"/>
    <w:rsid w:val="00FF5AAB"/>
    <w:rsid w:val="033B6E6B"/>
    <w:rsid w:val="041E18A5"/>
    <w:rsid w:val="04FC4516"/>
    <w:rsid w:val="0601332E"/>
    <w:rsid w:val="07B74AED"/>
    <w:rsid w:val="093E75E3"/>
    <w:rsid w:val="09726FF2"/>
    <w:rsid w:val="0AC40184"/>
    <w:rsid w:val="10281004"/>
    <w:rsid w:val="108F06DD"/>
    <w:rsid w:val="12E81275"/>
    <w:rsid w:val="16E47A20"/>
    <w:rsid w:val="1B0F5B73"/>
    <w:rsid w:val="1B4C70B5"/>
    <w:rsid w:val="1FB43A7B"/>
    <w:rsid w:val="209A0101"/>
    <w:rsid w:val="21D05D2B"/>
    <w:rsid w:val="246C707C"/>
    <w:rsid w:val="247A4353"/>
    <w:rsid w:val="2D992527"/>
    <w:rsid w:val="2EE5656D"/>
    <w:rsid w:val="30E868BA"/>
    <w:rsid w:val="383412F3"/>
    <w:rsid w:val="38E45D1C"/>
    <w:rsid w:val="3DF40CC1"/>
    <w:rsid w:val="41421BAA"/>
    <w:rsid w:val="45F20273"/>
    <w:rsid w:val="49BC395C"/>
    <w:rsid w:val="4A663DFF"/>
    <w:rsid w:val="4C6F389F"/>
    <w:rsid w:val="4D990B9C"/>
    <w:rsid w:val="4F4D104D"/>
    <w:rsid w:val="4FB34CBE"/>
    <w:rsid w:val="51E57DDD"/>
    <w:rsid w:val="524E71A2"/>
    <w:rsid w:val="52C27562"/>
    <w:rsid w:val="53077BCA"/>
    <w:rsid w:val="56BE0668"/>
    <w:rsid w:val="5F3F3957"/>
    <w:rsid w:val="624D3D25"/>
    <w:rsid w:val="66AB1DBB"/>
    <w:rsid w:val="6AA71259"/>
    <w:rsid w:val="6BB42A0C"/>
    <w:rsid w:val="6F004D4E"/>
    <w:rsid w:val="70610073"/>
    <w:rsid w:val="7298352A"/>
    <w:rsid w:val="73C240BE"/>
    <w:rsid w:val="784933B8"/>
    <w:rsid w:val="79E4172E"/>
    <w:rsid w:val="7B0F7141"/>
    <w:rsid w:val="7C112A59"/>
    <w:rsid w:val="7D8652A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name="Document Map"/>
    <w:lsdException w:qFormat="1" w:unhideWhenUsed="0" w:uiPriority="0" w:semiHidden="0" w:name="Plain Text"/>
    <w:lsdException w:uiPriority="0" w:name="E-mail Signature"/>
    <w:lsdException w:qFormat="1" w:unhideWhenUsed="0" w:uiPriority="0"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9"/>
    <w:semiHidden/>
    <w:unhideWhenUsed/>
    <w:qFormat/>
    <w:uiPriority w:val="0"/>
    <w:rPr>
      <w:rFonts w:ascii="宋体" w:eastAsia="宋体"/>
      <w:sz w:val="18"/>
      <w:szCs w:val="18"/>
    </w:rPr>
  </w:style>
  <w:style w:type="paragraph" w:styleId="5">
    <w:name w:val="Plain Text"/>
    <w:basedOn w:val="1"/>
    <w:link w:val="27"/>
    <w:qFormat/>
    <w:uiPriority w:val="0"/>
    <w:rPr>
      <w:rFonts w:ascii="宋体" w:hAnsi="Courier New"/>
      <w:szCs w:val="22"/>
    </w:rPr>
  </w:style>
  <w:style w:type="paragraph" w:styleId="6">
    <w:name w:val="Balloon Text"/>
    <w:basedOn w:val="1"/>
    <w:link w:val="28"/>
    <w:semiHidden/>
    <w:unhideWhenUsed/>
    <w:qFormat/>
    <w:uiPriority w:val="0"/>
    <w:rPr>
      <w:sz w:val="18"/>
      <w:szCs w:val="18"/>
    </w:rPr>
  </w:style>
  <w:style w:type="paragraph" w:styleId="7">
    <w:name w:val="footer"/>
    <w:basedOn w:val="1"/>
    <w:link w:val="26"/>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jc w:val="left"/>
    </w:pPr>
    <w:rPr>
      <w:rFonts w:cs="Times New Roman"/>
      <w:kern w:val="0"/>
      <w:sz w:val="24"/>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bCs/>
    </w:rPr>
  </w:style>
  <w:style w:type="character" w:styleId="14">
    <w:name w:val="FollowedHyperlink"/>
    <w:basedOn w:val="12"/>
    <w:qFormat/>
    <w:uiPriority w:val="0"/>
    <w:rPr>
      <w:color w:val="800080"/>
      <w:u w:val="none"/>
    </w:rPr>
  </w:style>
  <w:style w:type="character" w:styleId="15">
    <w:name w:val="Emphasis"/>
    <w:basedOn w:val="12"/>
    <w:qFormat/>
    <w:uiPriority w:val="0"/>
    <w:rPr>
      <w:b/>
      <w:bCs/>
    </w:rPr>
  </w:style>
  <w:style w:type="character" w:styleId="16">
    <w:name w:val="HTML Definition"/>
    <w:basedOn w:val="12"/>
    <w:qFormat/>
    <w:uiPriority w:val="0"/>
  </w:style>
  <w:style w:type="character" w:styleId="17">
    <w:name w:val="HTML Typewriter"/>
    <w:basedOn w:val="12"/>
    <w:qFormat/>
    <w:uiPriority w:val="0"/>
    <w:rPr>
      <w:rFonts w:hint="default" w:ascii="monospace" w:hAnsi="monospace" w:eastAsia="monospace" w:cs="monospace"/>
      <w:sz w:val="20"/>
    </w:rPr>
  </w:style>
  <w:style w:type="character" w:styleId="18">
    <w:name w:val="HTML Acronym"/>
    <w:basedOn w:val="12"/>
    <w:qFormat/>
    <w:uiPriority w:val="0"/>
  </w:style>
  <w:style w:type="character" w:styleId="19">
    <w:name w:val="HTML Variable"/>
    <w:basedOn w:val="12"/>
    <w:qFormat/>
    <w:uiPriority w:val="0"/>
  </w:style>
  <w:style w:type="character" w:styleId="20">
    <w:name w:val="Hyperlink"/>
    <w:basedOn w:val="12"/>
    <w:qFormat/>
    <w:uiPriority w:val="0"/>
    <w:rPr>
      <w:color w:val="0000FF"/>
      <w:u w:val="none"/>
    </w:rPr>
  </w:style>
  <w:style w:type="character" w:styleId="21">
    <w:name w:val="HTML Code"/>
    <w:basedOn w:val="12"/>
    <w:qFormat/>
    <w:uiPriority w:val="0"/>
    <w:rPr>
      <w:rFonts w:ascii="monospace" w:hAnsi="monospace" w:eastAsia="monospace" w:cs="monospace"/>
      <w:sz w:val="20"/>
    </w:rPr>
  </w:style>
  <w:style w:type="character" w:styleId="22">
    <w:name w:val="HTML Cite"/>
    <w:basedOn w:val="12"/>
    <w:qFormat/>
    <w:uiPriority w:val="0"/>
  </w:style>
  <w:style w:type="character" w:styleId="23">
    <w:name w:val="HTML Keyboard"/>
    <w:basedOn w:val="12"/>
    <w:qFormat/>
    <w:uiPriority w:val="0"/>
    <w:rPr>
      <w:rFonts w:hint="default" w:ascii="monospace" w:hAnsi="monospace" w:eastAsia="monospace" w:cs="monospace"/>
      <w:sz w:val="20"/>
    </w:rPr>
  </w:style>
  <w:style w:type="character" w:styleId="24">
    <w:name w:val="HTML Sample"/>
    <w:basedOn w:val="12"/>
    <w:qFormat/>
    <w:uiPriority w:val="0"/>
    <w:rPr>
      <w:rFonts w:hint="default" w:ascii="monospace" w:hAnsi="monospace" w:eastAsia="monospace" w:cs="monospace"/>
    </w:rPr>
  </w:style>
  <w:style w:type="paragraph" w:styleId="25">
    <w:name w:val="List Paragraph"/>
    <w:basedOn w:val="1"/>
    <w:qFormat/>
    <w:uiPriority w:val="99"/>
    <w:pPr>
      <w:ind w:firstLine="420" w:firstLineChars="200"/>
    </w:pPr>
  </w:style>
  <w:style w:type="character" w:customStyle="1" w:styleId="26">
    <w:name w:val="页脚 Char"/>
    <w:basedOn w:val="12"/>
    <w:link w:val="7"/>
    <w:qFormat/>
    <w:uiPriority w:val="0"/>
    <w:rPr>
      <w:rFonts w:asciiTheme="minorHAnsi" w:hAnsiTheme="minorHAnsi" w:eastAsiaTheme="minorEastAsia"/>
      <w:kern w:val="2"/>
      <w:sz w:val="18"/>
      <w:szCs w:val="18"/>
    </w:rPr>
  </w:style>
  <w:style w:type="character" w:customStyle="1" w:styleId="27">
    <w:name w:val="纯文本 Char"/>
    <w:basedOn w:val="12"/>
    <w:link w:val="5"/>
    <w:qFormat/>
    <w:uiPriority w:val="0"/>
    <w:rPr>
      <w:rFonts w:ascii="宋体" w:hAnsi="Courier New" w:eastAsiaTheme="minorEastAsia"/>
      <w:kern w:val="2"/>
      <w:sz w:val="21"/>
      <w:szCs w:val="22"/>
    </w:rPr>
  </w:style>
  <w:style w:type="character" w:customStyle="1" w:styleId="28">
    <w:name w:val="批注框文本 Char"/>
    <w:basedOn w:val="12"/>
    <w:link w:val="6"/>
    <w:semiHidden/>
    <w:qFormat/>
    <w:uiPriority w:val="0"/>
    <w:rPr>
      <w:kern w:val="2"/>
      <w:sz w:val="18"/>
      <w:szCs w:val="18"/>
    </w:rPr>
  </w:style>
  <w:style w:type="character" w:customStyle="1" w:styleId="29">
    <w:name w:val="文档结构图 Char"/>
    <w:basedOn w:val="12"/>
    <w:link w:val="4"/>
    <w:semiHidden/>
    <w:qFormat/>
    <w:uiPriority w:val="0"/>
    <w:rPr>
      <w:rFonts w:ascii="宋体" w:eastAsia="宋体"/>
      <w:kern w:val="2"/>
      <w:sz w:val="18"/>
      <w:szCs w:val="18"/>
    </w:rPr>
  </w:style>
  <w:style w:type="paragraph" w:customStyle="1" w:styleId="30">
    <w:name w:val="※正文"/>
    <w:basedOn w:val="1"/>
    <w:next w:val="1"/>
    <w:qFormat/>
    <w:uiPriority w:val="0"/>
    <w:pPr>
      <w:widowControl/>
      <w:wordWrap w:val="0"/>
      <w:spacing w:line="400" w:lineRule="exact"/>
    </w:pPr>
    <w:rPr>
      <w:rFonts w:ascii="Calibri Light" w:hAnsi="Calibri Light" w:eastAsia="华文仿宋"/>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Pages>
  <Words>493</Words>
  <Characters>594</Characters>
  <Lines>1</Lines>
  <Paragraphs>1</Paragraphs>
  <TotalTime>3</TotalTime>
  <ScaleCrop>false</ScaleCrop>
  <LinksUpToDate>false</LinksUpToDate>
  <CharactersWithSpaces>598</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2024-10-23T04:30:00Z</dcterms:created>
  <dc:creator>admin</dc:creator>
  <cp:lastModifiedBy>sj~nli</cp:lastModifiedBy>
  <cp:lastPrinted>2025-06-16T08:18:00Z</cp:lastPrinted>
  <dcterms:modified xsi:type="dcterms:W3CDTF">2025-06-17T01:27:11Z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FC96F010EA5C42D4BA0D635F7E787187_12</vt:lpwstr>
  </property>
</Properties>
</file>