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5F8D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center"/>
        <w:textAlignment w:val="baseline"/>
        <w:outlineLvl w:val="3"/>
        <w:rPr>
          <w:rFonts w:hint="eastAsia" w:cs="宋体"/>
          <w:b/>
          <w:bCs/>
          <w:i w:val="0"/>
          <w:iCs w:val="0"/>
          <w:caps w:val="0"/>
          <w:color w:val="333333"/>
          <w:spacing w:val="0"/>
          <w:sz w:val="24"/>
          <w:szCs w:val="24"/>
          <w:shd w:val="clear" w:fill="FFFFFF"/>
          <w:vertAlign w:val="baseline"/>
          <w:lang w:val="en-US" w:eastAsia="zh-CN"/>
        </w:rPr>
      </w:pPr>
      <w:r>
        <w:rPr>
          <w:rFonts w:hint="eastAsia" w:cs="宋体"/>
          <w:b/>
          <w:bCs/>
          <w:i w:val="0"/>
          <w:iCs w:val="0"/>
          <w:caps w:val="0"/>
          <w:color w:val="333333"/>
          <w:spacing w:val="0"/>
          <w:sz w:val="32"/>
          <w:szCs w:val="32"/>
          <w:shd w:val="clear" w:fill="FFFFFF"/>
          <w:vertAlign w:val="baseline"/>
          <w:lang w:val="en-US" w:eastAsia="zh-CN"/>
        </w:rPr>
        <w:t>宁陕县广货街镇部分国有储备土地出让前期开发工程设计技术服务中标（成交）结果公告</w:t>
      </w:r>
    </w:p>
    <w:p w14:paraId="3F9D895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ascii="宋体" w:hAnsi="宋体" w:eastAsia="宋体" w:cs="宋体"/>
          <w:b/>
          <w:bCs/>
          <w:i w:val="0"/>
          <w:iCs w:val="0"/>
          <w:caps w:val="0"/>
          <w:color w:val="333333"/>
          <w:spacing w:val="0"/>
          <w:sz w:val="24"/>
          <w:szCs w:val="24"/>
          <w:shd w:val="clear" w:fill="FFFFFF"/>
          <w:vertAlign w:val="baseline"/>
        </w:rPr>
        <w:t>项目编号：YZZBAK-2025-023</w:t>
      </w:r>
    </w:p>
    <w:p w14:paraId="668AE4F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firstLine="0" w:firstLine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ascii="宋体" w:hAnsi="宋体" w:eastAsia="宋体" w:cs="宋体"/>
          <w:b/>
          <w:bCs/>
          <w:i w:val="0"/>
          <w:iCs w:val="0"/>
          <w:caps w:val="0"/>
          <w:color w:val="333333"/>
          <w:spacing w:val="0"/>
          <w:sz w:val="24"/>
          <w:szCs w:val="24"/>
          <w:shd w:val="clear" w:fill="FFFFFF"/>
          <w:vertAlign w:val="baseline"/>
        </w:rPr>
        <w:t>项目名称：</w:t>
      </w:r>
      <w:r>
        <w:rPr>
          <w:rFonts w:hint="eastAsia" w:cs="宋体"/>
          <w:b/>
          <w:bCs/>
          <w:i w:val="0"/>
          <w:iCs w:val="0"/>
          <w:caps w:val="0"/>
          <w:color w:val="333333"/>
          <w:spacing w:val="0"/>
          <w:sz w:val="24"/>
          <w:szCs w:val="24"/>
          <w:shd w:val="clear" w:fill="FFFFFF"/>
          <w:vertAlign w:val="baseline"/>
          <w:lang w:eastAsia="zh-CN"/>
        </w:rPr>
        <w:t>宁陕县广货街镇部分国有储备土地出让前期开发工程设计技术服务</w:t>
      </w:r>
    </w:p>
    <w:p w14:paraId="1AB6495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firstLine="0" w:firstLineChars="0"/>
        <w:jc w:val="left"/>
        <w:textAlignment w:val="baseline"/>
        <w:outlineLvl w:val="3"/>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采购结果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1A9FD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226"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采购包1：</w:t>
      </w:r>
    </w:p>
    <w:tbl>
      <w:tblPr>
        <w:tblStyle w:val="9"/>
        <w:tblpPr w:leftFromText="180" w:rightFromText="180" w:vertAnchor="text" w:horzAnchor="page" w:tblpXSpec="center" w:tblpY="238"/>
        <w:tblOverlap w:val="never"/>
        <w:tblW w:w="982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12"/>
        <w:gridCol w:w="3071"/>
        <w:gridCol w:w="2270"/>
        <w:gridCol w:w="2073"/>
      </w:tblGrid>
      <w:tr w14:paraId="6A054C8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PrEx>
        <w:trPr>
          <w:trHeight w:val="1039" w:hRule="atLeast"/>
          <w:jc w:val="center"/>
        </w:trPr>
        <w:tc>
          <w:tcPr>
            <w:tcW w:w="24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673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供应商名称</w:t>
            </w:r>
            <w:r>
              <w:rPr>
                <w:rFonts w:hint="eastAsia" w:ascii="宋体" w:hAnsi="宋体" w:eastAsia="宋体" w:cs="宋体"/>
                <w:b/>
                <w:bCs/>
                <w:color w:val="333333"/>
                <w:kern w:val="2"/>
                <w:sz w:val="24"/>
                <w:szCs w:val="24"/>
                <w:lang w:val="en-US" w:eastAsia="zh-CN" w:bidi="ar"/>
              </w:rPr>
              <w:t xml:space="preserve"> </w:t>
            </w:r>
          </w:p>
        </w:tc>
        <w:tc>
          <w:tcPr>
            <w:tcW w:w="307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5563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供应商地址</w:t>
            </w:r>
            <w:r>
              <w:rPr>
                <w:rFonts w:hint="eastAsia" w:ascii="宋体" w:hAnsi="宋体" w:eastAsia="宋体" w:cs="宋体"/>
                <w:b/>
                <w:bCs/>
                <w:color w:val="333333"/>
                <w:kern w:val="2"/>
                <w:sz w:val="24"/>
                <w:szCs w:val="24"/>
                <w:lang w:val="en-US" w:eastAsia="zh-CN" w:bidi="ar"/>
              </w:rPr>
              <w:t xml:space="preserve"> </w:t>
            </w:r>
          </w:p>
        </w:tc>
        <w:tc>
          <w:tcPr>
            <w:tcW w:w="227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17C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中标（成交）金额</w:t>
            </w:r>
            <w:r>
              <w:rPr>
                <w:rFonts w:hint="eastAsia" w:ascii="宋体" w:hAnsi="宋体" w:eastAsia="宋体" w:cs="宋体"/>
                <w:b/>
                <w:bCs/>
                <w:color w:val="333333"/>
                <w:kern w:val="2"/>
                <w:sz w:val="24"/>
                <w:szCs w:val="24"/>
                <w:lang w:val="en-US" w:eastAsia="zh-CN" w:bidi="ar"/>
              </w:rPr>
              <w:t xml:space="preserve"> </w:t>
            </w:r>
          </w:p>
        </w:tc>
        <w:tc>
          <w:tcPr>
            <w:tcW w:w="207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506A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b/>
                <w:bCs/>
                <w:color w:val="333333"/>
                <w:kern w:val="0"/>
                <w:sz w:val="24"/>
                <w:szCs w:val="24"/>
                <w:lang w:val="en-US" w:eastAsia="zh-CN" w:bidi="ar"/>
              </w:rPr>
            </w:pPr>
            <w:r>
              <w:rPr>
                <w:rFonts w:hint="eastAsia" w:ascii="宋体" w:hAnsi="宋体" w:eastAsia="宋体" w:cs="宋体"/>
                <w:b/>
                <w:bCs/>
                <w:color w:val="444444"/>
                <w:sz w:val="24"/>
                <w:szCs w:val="24"/>
              </w:rPr>
              <w:t>评审总得分</w:t>
            </w:r>
          </w:p>
        </w:tc>
      </w:tr>
      <w:tr w14:paraId="376BF60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514" w:hRule="atLeast"/>
          <w:jc w:val="center"/>
        </w:trPr>
        <w:tc>
          <w:tcPr>
            <w:tcW w:w="24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9A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陕西明耀亿盛工程设计有限公司</w:t>
            </w:r>
          </w:p>
        </w:tc>
        <w:tc>
          <w:tcPr>
            <w:tcW w:w="307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69EA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陕西省安康市高新技术产业开发区高新万象C座1601</w:t>
            </w:r>
          </w:p>
        </w:tc>
        <w:tc>
          <w:tcPr>
            <w:tcW w:w="2270"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2D545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cyan"/>
              </w:rPr>
            </w:pPr>
            <w:r>
              <w:rPr>
                <w:rFonts w:hint="eastAsia" w:ascii="宋体" w:hAnsi="宋体" w:eastAsia="宋体" w:cs="宋体"/>
                <w:color w:val="auto"/>
                <w:kern w:val="0"/>
                <w:sz w:val="24"/>
                <w:szCs w:val="24"/>
                <w:highlight w:val="none"/>
                <w:lang w:val="en-US" w:eastAsia="zh-CN" w:bidi="ar"/>
              </w:rPr>
              <w:t>452,000.00元</w:t>
            </w:r>
          </w:p>
        </w:tc>
        <w:tc>
          <w:tcPr>
            <w:tcW w:w="2073"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1C179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81.37</w:t>
            </w:r>
          </w:p>
        </w:tc>
      </w:tr>
    </w:tbl>
    <w:p w14:paraId="03E42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1" w:leftChars="-95" w:right="-226" w:hanging="200" w:hangingChars="83"/>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四、主要标的信息</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4A0873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226"/>
        <w:jc w:val="both"/>
        <w:textAlignment w:val="baseline"/>
        <w:rPr>
          <w:rFonts w:hint="eastAsia" w:ascii="宋体" w:hAnsi="宋体" w:eastAsia="宋体" w:cs="宋体"/>
          <w:color w:val="333333"/>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宁陕县广货街镇部分国有储备土地出让前期开发工程设计技术服务</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color w:val="333333"/>
          <w:sz w:val="24"/>
          <w:szCs w:val="24"/>
          <w:shd w:val="clear" w:fill="FFFFFF"/>
          <w:vertAlign w:val="baseline"/>
        </w:rPr>
        <w:t xml:space="preserve"> </w:t>
      </w:r>
    </w:p>
    <w:p w14:paraId="4DF20009">
      <w:pPr>
        <w:pStyle w:val="6"/>
        <w:keepNext w:val="0"/>
        <w:keepLines w:val="0"/>
        <w:pageBreakBefore w:val="0"/>
        <w:kinsoku/>
        <w:wordWrap/>
        <w:overflowPunct/>
        <w:topLinePunct w:val="0"/>
        <w:autoSpaceDE/>
        <w:autoSpaceDN/>
        <w:bidi w:val="0"/>
        <w:adjustRightInd/>
        <w:spacing w:line="460" w:lineRule="exact"/>
        <w:ind w:firstLine="240" w:firstLineChars="100"/>
        <w:rPr>
          <w:rFonts w:hint="eastAsia" w:ascii="宋体" w:hAnsi="宋体" w:eastAsia="宋体" w:cs="宋体"/>
          <w:sz w:val="24"/>
          <w:szCs w:val="24"/>
          <w:highlight w:val="cyan"/>
        </w:rPr>
      </w:pPr>
      <w:r>
        <w:rPr>
          <w:rFonts w:hint="eastAsia" w:ascii="宋体" w:hAnsi="宋体" w:eastAsia="宋体" w:cs="宋体"/>
          <w:color w:val="333333"/>
          <w:sz w:val="24"/>
          <w:szCs w:val="24"/>
          <w:highlight w:val="none"/>
          <w:shd w:val="clear" w:fill="FFFFFF"/>
          <w:vertAlign w:val="baseline"/>
        </w:rPr>
        <w:t>工程类（</w:t>
      </w:r>
      <w:r>
        <w:rPr>
          <w:rFonts w:hint="eastAsia" w:ascii="宋体" w:hAnsi="宋体" w:eastAsia="宋体" w:cs="宋体"/>
          <w:color w:val="auto"/>
          <w:kern w:val="2"/>
          <w:sz w:val="24"/>
          <w:szCs w:val="24"/>
          <w:highlight w:val="none"/>
          <w:lang w:val="en-US" w:eastAsia="zh-CN" w:bidi="ar"/>
        </w:rPr>
        <w:t>陕西明耀亿盛工程设计有限公司</w:t>
      </w:r>
      <w:r>
        <w:rPr>
          <w:rFonts w:hint="eastAsia" w:ascii="宋体" w:hAnsi="宋体" w:eastAsia="宋体" w:cs="宋体"/>
          <w:color w:val="333333"/>
          <w:sz w:val="24"/>
          <w:szCs w:val="24"/>
          <w:highlight w:val="none"/>
          <w:shd w:val="clear" w:fill="FFFFFF"/>
          <w:vertAlign w:val="baseline"/>
        </w:rPr>
        <w:t>）</w:t>
      </w:r>
    </w:p>
    <w:tbl>
      <w:tblPr>
        <w:tblStyle w:val="9"/>
        <w:tblW w:w="554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33"/>
        <w:gridCol w:w="1205"/>
        <w:gridCol w:w="1198"/>
        <w:gridCol w:w="1555"/>
        <w:gridCol w:w="1111"/>
        <w:gridCol w:w="1074"/>
        <w:gridCol w:w="1458"/>
        <w:gridCol w:w="1643"/>
      </w:tblGrid>
      <w:tr w14:paraId="0C8D1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3" w:hRule="atLeast"/>
          <w:tblHeader/>
          <w:jc w:val="center"/>
        </w:trPr>
        <w:tc>
          <w:tcPr>
            <w:tcW w:w="832" w:type="dxa"/>
            <w:shd w:val="clear" w:color="auto" w:fill="auto"/>
            <w:tcMar>
              <w:top w:w="0" w:type="dxa"/>
              <w:left w:w="0" w:type="dxa"/>
              <w:bottom w:w="0" w:type="dxa"/>
              <w:right w:w="0" w:type="dxa"/>
            </w:tcMar>
            <w:vAlign w:val="center"/>
          </w:tcPr>
          <w:p w14:paraId="493056F8">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品目号</w:t>
            </w:r>
          </w:p>
        </w:tc>
        <w:tc>
          <w:tcPr>
            <w:tcW w:w="1203" w:type="dxa"/>
            <w:shd w:val="clear" w:color="auto" w:fill="auto"/>
            <w:tcMar>
              <w:top w:w="0" w:type="dxa"/>
              <w:left w:w="0" w:type="dxa"/>
              <w:bottom w:w="0" w:type="dxa"/>
              <w:right w:w="0" w:type="dxa"/>
            </w:tcMar>
            <w:vAlign w:val="center"/>
          </w:tcPr>
          <w:p w14:paraId="1F504E7D">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品目名称</w:t>
            </w:r>
          </w:p>
        </w:tc>
        <w:tc>
          <w:tcPr>
            <w:tcW w:w="1196" w:type="dxa"/>
            <w:shd w:val="clear" w:color="auto" w:fill="auto"/>
            <w:tcMar>
              <w:top w:w="0" w:type="dxa"/>
              <w:left w:w="0" w:type="dxa"/>
              <w:bottom w:w="0" w:type="dxa"/>
              <w:right w:w="0" w:type="dxa"/>
            </w:tcMar>
            <w:vAlign w:val="center"/>
          </w:tcPr>
          <w:p w14:paraId="7D7AD376">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采购标的</w:t>
            </w:r>
          </w:p>
        </w:tc>
        <w:tc>
          <w:tcPr>
            <w:tcW w:w="1552" w:type="dxa"/>
            <w:shd w:val="clear" w:color="auto" w:fill="auto"/>
            <w:tcMar>
              <w:top w:w="0" w:type="dxa"/>
              <w:left w:w="0" w:type="dxa"/>
              <w:bottom w:w="0" w:type="dxa"/>
              <w:right w:w="0" w:type="dxa"/>
            </w:tcMar>
            <w:vAlign w:val="center"/>
          </w:tcPr>
          <w:p w14:paraId="5105C1C1">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服务范围</w:t>
            </w:r>
          </w:p>
        </w:tc>
        <w:tc>
          <w:tcPr>
            <w:tcW w:w="1109" w:type="dxa"/>
            <w:shd w:val="clear" w:color="auto" w:fill="auto"/>
            <w:tcMar>
              <w:top w:w="0" w:type="dxa"/>
              <w:left w:w="0" w:type="dxa"/>
              <w:bottom w:w="0" w:type="dxa"/>
              <w:right w:w="0" w:type="dxa"/>
            </w:tcMar>
            <w:vAlign w:val="center"/>
          </w:tcPr>
          <w:p w14:paraId="7D2AC83C">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服务要求</w:t>
            </w:r>
          </w:p>
        </w:tc>
        <w:tc>
          <w:tcPr>
            <w:tcW w:w="1072" w:type="dxa"/>
            <w:shd w:val="clear" w:color="auto" w:fill="auto"/>
            <w:tcMar>
              <w:top w:w="0" w:type="dxa"/>
              <w:left w:w="0" w:type="dxa"/>
              <w:bottom w:w="0" w:type="dxa"/>
              <w:right w:w="0" w:type="dxa"/>
            </w:tcMar>
            <w:vAlign w:val="center"/>
          </w:tcPr>
          <w:p w14:paraId="3421A26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kern w:val="0"/>
                <w:sz w:val="24"/>
                <w:szCs w:val="24"/>
                <w:highlight w:val="none"/>
                <w:lang w:val="en-US" w:eastAsia="zh-CN" w:bidi="ar"/>
              </w:rPr>
            </w:pPr>
            <w:r>
              <w:rPr>
                <w:rFonts w:hint="eastAsia" w:ascii="宋体" w:hAnsi="宋体" w:eastAsia="宋体" w:cs="宋体"/>
                <w:b w:val="0"/>
                <w:bCs w:val="0"/>
                <w:i w:val="0"/>
                <w:iCs w:val="0"/>
                <w:color w:val="333333"/>
                <w:kern w:val="0"/>
                <w:sz w:val="24"/>
                <w:szCs w:val="24"/>
                <w:highlight w:val="none"/>
                <w:lang w:val="en-US" w:eastAsia="zh-CN" w:bidi="ar"/>
              </w:rPr>
              <w:t>服务时间</w:t>
            </w:r>
          </w:p>
        </w:tc>
        <w:tc>
          <w:tcPr>
            <w:tcW w:w="1456" w:type="dxa"/>
            <w:shd w:val="clear" w:color="auto" w:fill="auto"/>
            <w:tcMar>
              <w:top w:w="0" w:type="dxa"/>
              <w:left w:w="0" w:type="dxa"/>
              <w:bottom w:w="0" w:type="dxa"/>
              <w:right w:w="0" w:type="dxa"/>
            </w:tcMar>
            <w:vAlign w:val="center"/>
          </w:tcPr>
          <w:p w14:paraId="6035A1B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服务标准</w:t>
            </w:r>
          </w:p>
        </w:tc>
        <w:tc>
          <w:tcPr>
            <w:tcW w:w="1640" w:type="dxa"/>
            <w:shd w:val="clear" w:color="auto" w:fill="auto"/>
            <w:tcMar>
              <w:top w:w="0" w:type="dxa"/>
              <w:left w:w="0" w:type="dxa"/>
              <w:bottom w:w="0" w:type="dxa"/>
              <w:right w:w="0" w:type="dxa"/>
            </w:tcMar>
            <w:vAlign w:val="center"/>
          </w:tcPr>
          <w:p w14:paraId="4020F453">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金额(元)</w:t>
            </w:r>
          </w:p>
        </w:tc>
      </w:tr>
      <w:tr w14:paraId="1ECB4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47" w:hRule="atLeast"/>
          <w:jc w:val="center"/>
        </w:trPr>
        <w:tc>
          <w:tcPr>
            <w:tcW w:w="832" w:type="dxa"/>
            <w:shd w:val="clear" w:color="auto" w:fill="auto"/>
            <w:tcMar>
              <w:top w:w="0" w:type="dxa"/>
              <w:left w:w="0" w:type="dxa"/>
              <w:bottom w:w="0" w:type="dxa"/>
              <w:right w:w="0" w:type="dxa"/>
            </w:tcMar>
            <w:vAlign w:val="center"/>
          </w:tcPr>
          <w:p w14:paraId="0B52DDF2">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val="en-US" w:eastAsia="zh-CN" w:bidi="ar"/>
              </w:rPr>
              <w:t>1</w:t>
            </w:r>
          </w:p>
        </w:tc>
        <w:tc>
          <w:tcPr>
            <w:tcW w:w="1203" w:type="dxa"/>
            <w:shd w:val="clear" w:color="auto" w:fill="auto"/>
            <w:tcMar>
              <w:top w:w="0" w:type="dxa"/>
              <w:left w:w="0" w:type="dxa"/>
              <w:bottom w:w="0" w:type="dxa"/>
              <w:right w:w="0" w:type="dxa"/>
            </w:tcMar>
            <w:vAlign w:val="center"/>
          </w:tcPr>
          <w:p w14:paraId="4C13A70B">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eastAsia="zh-CN"/>
              </w:rPr>
              <w:t>工程设计服务</w:t>
            </w:r>
          </w:p>
        </w:tc>
        <w:tc>
          <w:tcPr>
            <w:tcW w:w="1196" w:type="dxa"/>
            <w:shd w:val="clear" w:color="auto" w:fill="auto"/>
            <w:tcMar>
              <w:top w:w="0" w:type="dxa"/>
              <w:left w:w="0" w:type="dxa"/>
              <w:bottom w:w="0" w:type="dxa"/>
              <w:right w:w="0" w:type="dxa"/>
            </w:tcMar>
            <w:vAlign w:val="center"/>
          </w:tcPr>
          <w:p w14:paraId="6DF48594">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eastAsia="zh-CN"/>
              </w:rPr>
              <w:t>工程设计服务</w:t>
            </w:r>
          </w:p>
        </w:tc>
        <w:tc>
          <w:tcPr>
            <w:tcW w:w="1552" w:type="dxa"/>
            <w:shd w:val="clear" w:color="auto" w:fill="auto"/>
            <w:tcMar>
              <w:top w:w="0" w:type="dxa"/>
              <w:left w:w="0" w:type="dxa"/>
              <w:bottom w:w="0" w:type="dxa"/>
              <w:right w:w="0" w:type="dxa"/>
            </w:tcMar>
            <w:vAlign w:val="center"/>
          </w:tcPr>
          <w:p w14:paraId="7EE9A0F7">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采购文件及合同所包含内容</w:t>
            </w:r>
            <w:r>
              <w:rPr>
                <w:rFonts w:hint="eastAsia" w:ascii="宋体" w:hAnsi="宋体" w:eastAsia="宋体" w:cs="宋体"/>
                <w:color w:val="333333"/>
                <w:sz w:val="24"/>
                <w:szCs w:val="24"/>
                <w:highlight w:val="none"/>
              </w:rPr>
              <w:tab/>
            </w:r>
          </w:p>
        </w:tc>
        <w:tc>
          <w:tcPr>
            <w:tcW w:w="1109" w:type="dxa"/>
            <w:shd w:val="clear" w:color="auto" w:fill="auto"/>
            <w:tcMar>
              <w:top w:w="0" w:type="dxa"/>
              <w:left w:w="0" w:type="dxa"/>
              <w:bottom w:w="0" w:type="dxa"/>
              <w:right w:w="0" w:type="dxa"/>
            </w:tcMar>
            <w:vAlign w:val="center"/>
          </w:tcPr>
          <w:p w14:paraId="46D963F0">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符合采购文件及合同要求</w:t>
            </w:r>
          </w:p>
        </w:tc>
        <w:tc>
          <w:tcPr>
            <w:tcW w:w="1072" w:type="dxa"/>
            <w:shd w:val="clear" w:color="auto" w:fill="auto"/>
            <w:tcMar>
              <w:top w:w="0" w:type="dxa"/>
              <w:left w:w="0" w:type="dxa"/>
              <w:bottom w:w="0" w:type="dxa"/>
              <w:right w:w="0" w:type="dxa"/>
            </w:tcMar>
            <w:vAlign w:val="center"/>
          </w:tcPr>
          <w:p w14:paraId="6E4420E3">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60日历天</w:t>
            </w:r>
          </w:p>
        </w:tc>
        <w:tc>
          <w:tcPr>
            <w:tcW w:w="1456" w:type="dxa"/>
            <w:shd w:val="clear" w:color="auto" w:fill="auto"/>
            <w:tcMar>
              <w:top w:w="0" w:type="dxa"/>
              <w:left w:w="0" w:type="dxa"/>
              <w:bottom w:w="0" w:type="dxa"/>
              <w:right w:w="0" w:type="dxa"/>
            </w:tcMar>
            <w:vAlign w:val="center"/>
          </w:tcPr>
          <w:p w14:paraId="078F96AA">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rPr>
              <w:t>合格</w:t>
            </w:r>
          </w:p>
        </w:tc>
        <w:tc>
          <w:tcPr>
            <w:tcW w:w="1640" w:type="dxa"/>
            <w:shd w:val="clear" w:color="auto" w:fill="auto"/>
            <w:tcMar>
              <w:top w:w="0" w:type="dxa"/>
              <w:left w:w="0" w:type="dxa"/>
              <w:bottom w:w="0" w:type="dxa"/>
              <w:right w:w="0" w:type="dxa"/>
            </w:tcMar>
            <w:vAlign w:val="center"/>
          </w:tcPr>
          <w:p w14:paraId="3385166A">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452,000.00</w:t>
            </w:r>
          </w:p>
        </w:tc>
      </w:tr>
    </w:tbl>
    <w:p w14:paraId="680F8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五、评审专家（单一来源采购人员）名单：</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564F0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b/>
          <w:bCs/>
          <w:i w:val="0"/>
          <w:iCs w:val="0"/>
          <w:caps w:val="0"/>
          <w:color w:val="333333"/>
          <w:spacing w:val="0"/>
          <w:sz w:val="24"/>
          <w:szCs w:val="24"/>
          <w:shd w:val="clear" w:fill="FFFFFF"/>
          <w:vertAlign w:val="baseline"/>
        </w:rPr>
        <w:t>谢细强（采购人代表）、姜玲、陈晓斌</w:t>
      </w:r>
    </w:p>
    <w:p w14:paraId="3F414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六、代理服务收费标准及金额：</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tbl>
      <w:tblPr>
        <w:tblStyle w:val="9"/>
        <w:tblW w:w="959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4"/>
        <w:gridCol w:w="3183"/>
        <w:gridCol w:w="2616"/>
        <w:gridCol w:w="2503"/>
      </w:tblGrid>
      <w:tr w14:paraId="6CFF6C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2318" w:hRule="atLeast"/>
          <w:jc w:val="center"/>
        </w:trPr>
        <w:tc>
          <w:tcPr>
            <w:tcW w:w="4477"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4D2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代理服务收费标准及金额</w:t>
            </w:r>
            <w:r>
              <w:rPr>
                <w:rFonts w:hint="eastAsia" w:ascii="宋体" w:hAnsi="宋体" w:eastAsia="宋体" w:cs="宋体"/>
                <w:b/>
                <w:bCs/>
                <w:color w:val="333333"/>
                <w:kern w:val="2"/>
                <w:sz w:val="24"/>
                <w:szCs w:val="24"/>
                <w:lang w:val="en-US" w:eastAsia="zh-CN" w:bidi="ar"/>
              </w:rPr>
              <w:t xml:space="preserve"> </w:t>
            </w:r>
          </w:p>
        </w:tc>
        <w:tc>
          <w:tcPr>
            <w:tcW w:w="5119" w:type="dxa"/>
            <w:gridSpan w:val="2"/>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D961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color w:val="333333"/>
                <w:kern w:val="0"/>
                <w:sz w:val="24"/>
                <w:szCs w:val="24"/>
                <w:vertAlign w:val="baseline"/>
              </w:rPr>
              <w:t xml:space="preserve">参照国家计委关于印发《招标代理服务收费管理暂行办法》的通知（计价格〔2002〕1980号）、《国家发展和改革委员会办公厅关于招标代理服务收费有关问题的通知》（发改办价格〔2003〕857号）规定收取。 </w:t>
            </w:r>
          </w:p>
        </w:tc>
      </w:tr>
      <w:tr w14:paraId="3E2B84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844" w:hRule="atLeast"/>
          <w:jc w:val="center"/>
        </w:trPr>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E85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合同包号</w:t>
            </w:r>
            <w:r>
              <w:rPr>
                <w:rFonts w:hint="eastAsia" w:ascii="宋体" w:hAnsi="宋体" w:eastAsia="宋体" w:cs="宋体"/>
                <w:color w:val="333333"/>
                <w:kern w:val="2"/>
                <w:sz w:val="24"/>
                <w:szCs w:val="24"/>
                <w:lang w:val="en-US" w:eastAsia="zh-CN" w:bidi="ar"/>
              </w:rPr>
              <w:t xml:space="preserve"> </w:t>
            </w:r>
          </w:p>
        </w:tc>
        <w:tc>
          <w:tcPr>
            <w:tcW w:w="318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35A5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合同包名称</w:t>
            </w:r>
            <w:r>
              <w:rPr>
                <w:rFonts w:hint="eastAsia" w:ascii="宋体" w:hAnsi="宋体" w:eastAsia="宋体" w:cs="宋体"/>
                <w:color w:val="333333"/>
                <w:kern w:val="2"/>
                <w:sz w:val="24"/>
                <w:szCs w:val="24"/>
                <w:lang w:val="en-US" w:eastAsia="zh-CN" w:bidi="ar"/>
              </w:rPr>
              <w:t xml:space="preserve"> </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8497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代理服务费金额</w:t>
            </w:r>
          </w:p>
          <w:p w14:paraId="7A636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（万元）</w:t>
            </w:r>
            <w:r>
              <w:rPr>
                <w:rFonts w:hint="eastAsia" w:ascii="宋体" w:hAnsi="宋体" w:eastAsia="宋体" w:cs="宋体"/>
                <w:color w:val="333333"/>
                <w:kern w:val="2"/>
                <w:sz w:val="24"/>
                <w:szCs w:val="24"/>
                <w:lang w:val="en-US" w:eastAsia="zh-CN" w:bidi="ar"/>
              </w:rPr>
              <w:t xml:space="preserve"> </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82F1C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收取对象</w:t>
            </w:r>
            <w:r>
              <w:rPr>
                <w:rFonts w:hint="eastAsia" w:ascii="宋体" w:hAnsi="宋体" w:eastAsia="宋体" w:cs="宋体"/>
                <w:color w:val="333333"/>
                <w:kern w:val="2"/>
                <w:sz w:val="24"/>
                <w:szCs w:val="24"/>
                <w:lang w:val="en-US" w:eastAsia="zh-CN" w:bidi="ar"/>
              </w:rPr>
              <w:t xml:space="preserve"> </w:t>
            </w:r>
          </w:p>
        </w:tc>
      </w:tr>
      <w:tr w14:paraId="76FC12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52" w:hRule="atLeast"/>
          <w:jc w:val="center"/>
        </w:trPr>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12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1</w:t>
            </w:r>
            <w:r>
              <w:rPr>
                <w:rFonts w:hint="eastAsia" w:ascii="宋体" w:hAnsi="宋体" w:eastAsia="宋体" w:cs="宋体"/>
                <w:color w:val="333333"/>
                <w:kern w:val="2"/>
                <w:sz w:val="24"/>
                <w:szCs w:val="24"/>
                <w:lang w:val="en-US" w:eastAsia="zh-CN" w:bidi="ar"/>
              </w:rPr>
              <w:t xml:space="preserve"> </w:t>
            </w:r>
          </w:p>
        </w:tc>
        <w:tc>
          <w:tcPr>
            <w:tcW w:w="318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EC9D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宁陕县广货街镇部分国有储备土地出让前期开发工程设计技术服务</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12E7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default" w:ascii="宋体" w:hAnsi="宋体" w:eastAsia="宋体" w:cs="宋体"/>
                <w:color w:val="FF0000"/>
                <w:sz w:val="24"/>
                <w:szCs w:val="24"/>
                <w:lang w:val="en-US" w:eastAsia="zh-CN"/>
              </w:rPr>
            </w:pPr>
            <w:r>
              <w:rPr>
                <w:rFonts w:hint="default" w:ascii="宋体" w:hAnsi="宋体" w:eastAsia="宋体" w:cs="宋体"/>
                <w:color w:val="auto"/>
                <w:sz w:val="24"/>
                <w:szCs w:val="24"/>
                <w:lang w:val="en-US" w:eastAsia="zh-CN"/>
              </w:rPr>
              <w:t>0.</w:t>
            </w:r>
            <w:r>
              <w:rPr>
                <w:rFonts w:hint="eastAsia" w:ascii="宋体" w:hAnsi="宋体" w:eastAsia="宋体" w:cs="宋体"/>
                <w:color w:val="auto"/>
                <w:sz w:val="24"/>
                <w:szCs w:val="24"/>
                <w:lang w:val="en-US" w:eastAsia="zh-CN"/>
              </w:rPr>
              <w:t>678</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B5B0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FF0000"/>
                <w:sz w:val="24"/>
                <w:szCs w:val="24"/>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中标(成交)供应商</w:t>
            </w:r>
            <w:r>
              <w:rPr>
                <w:rFonts w:hint="eastAsia" w:ascii="宋体" w:hAnsi="宋体" w:eastAsia="宋体" w:cs="宋体"/>
                <w:color w:val="FF0000"/>
                <w:kern w:val="2"/>
                <w:sz w:val="24"/>
                <w:szCs w:val="24"/>
                <w:highlight w:val="none"/>
                <w:lang w:val="en-US" w:eastAsia="zh-CN" w:bidi="ar"/>
              </w:rPr>
              <w:t xml:space="preserve"> </w:t>
            </w:r>
          </w:p>
        </w:tc>
      </w:tr>
    </w:tbl>
    <w:p w14:paraId="6115B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七、公告期限</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EAD2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 xml:space="preserve">个工作日。 </w:t>
      </w:r>
    </w:p>
    <w:p w14:paraId="2A4C3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八、其他补充事宜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7BFA0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无</w:t>
      </w:r>
      <w:r>
        <w:rPr>
          <w:rFonts w:hint="eastAsia" w:ascii="宋体" w:hAnsi="宋体" w:eastAsia="宋体" w:cs="宋体"/>
          <w:color w:val="333333"/>
          <w:sz w:val="24"/>
          <w:szCs w:val="24"/>
          <w:shd w:val="clear" w:fill="FFFFFF"/>
          <w:vertAlign w:val="baseline"/>
        </w:rPr>
        <w:t xml:space="preserve"> </w:t>
      </w:r>
    </w:p>
    <w:p w14:paraId="45C90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九、凡对本次公告内容提出询问，请按以下方式联系。</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0727D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r>
        <w:rPr>
          <w:rFonts w:hint="eastAsia" w:ascii="宋体" w:hAnsi="宋体" w:eastAsia="宋体" w:cs="宋体"/>
          <w:b w:val="0"/>
          <w:bCs w:val="0"/>
          <w:color w:val="333333"/>
          <w:sz w:val="24"/>
          <w:szCs w:val="24"/>
          <w:shd w:val="clear" w:fill="FFFFFF"/>
          <w:vertAlign w:val="baseline"/>
        </w:rPr>
        <w:t xml:space="preserve"> </w:t>
      </w:r>
    </w:p>
    <w:p w14:paraId="2F8FF8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eastAsia="zh-CN"/>
        </w:rPr>
        <w:t>宁陕县自然资源局</w:t>
      </w:r>
    </w:p>
    <w:p w14:paraId="33B4B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地址：宁陕县城关镇薛家榜</w:t>
      </w:r>
    </w:p>
    <w:p w14:paraId="0630E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 0915-6822676</w:t>
      </w:r>
    </w:p>
    <w:p w14:paraId="2683A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r>
        <w:rPr>
          <w:rFonts w:hint="eastAsia" w:ascii="宋体" w:hAnsi="宋体" w:eastAsia="宋体" w:cs="宋体"/>
          <w:b w:val="0"/>
          <w:bCs w:val="0"/>
          <w:color w:val="333333"/>
          <w:sz w:val="24"/>
          <w:szCs w:val="24"/>
          <w:shd w:val="clear" w:fill="FFFFFF"/>
          <w:vertAlign w:val="baseline"/>
        </w:rPr>
        <w:t xml:space="preserve"> </w:t>
      </w:r>
    </w:p>
    <w:p w14:paraId="450655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名称：易臻项目管理有限公司</w:t>
      </w:r>
    </w:p>
    <w:p w14:paraId="3AA2B4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地址：安康市高新区现代城32号楼B单元2506室</w:t>
      </w:r>
      <w:r>
        <w:rPr>
          <w:rFonts w:hint="eastAsia" w:ascii="宋体" w:hAnsi="宋体" w:eastAsia="宋体" w:cs="宋体"/>
          <w:color w:val="333333"/>
          <w:sz w:val="24"/>
          <w:szCs w:val="24"/>
          <w:shd w:val="clear" w:fill="FFFFFF"/>
          <w:vertAlign w:val="baseline"/>
        </w:rPr>
        <w:t xml:space="preserve"> </w:t>
      </w:r>
    </w:p>
    <w:p w14:paraId="10D89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snapToGrid w:val="0"/>
          <w:kern w:val="2"/>
          <w:sz w:val="24"/>
          <w:szCs w:val="24"/>
          <w:lang w:val="en-US" w:eastAsia="zh-CN"/>
        </w:rPr>
        <w:t>17349397782</w:t>
      </w:r>
    </w:p>
    <w:p w14:paraId="1B9CC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r>
        <w:rPr>
          <w:rFonts w:hint="eastAsia" w:ascii="宋体" w:hAnsi="宋体" w:eastAsia="宋体" w:cs="宋体"/>
          <w:b w:val="0"/>
          <w:bCs w:val="0"/>
          <w:color w:val="333333"/>
          <w:sz w:val="24"/>
          <w:szCs w:val="24"/>
          <w:shd w:val="clear" w:fill="FFFFFF"/>
          <w:vertAlign w:val="baseline"/>
        </w:rPr>
        <w:t xml:space="preserve"> </w:t>
      </w:r>
    </w:p>
    <w:p w14:paraId="4CC663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eastAsia="宋体" w:cs="宋体"/>
          <w:i w:val="0"/>
          <w:iCs w:val="0"/>
          <w:caps w:val="0"/>
          <w:color w:val="333333"/>
          <w:spacing w:val="0"/>
          <w:sz w:val="24"/>
          <w:szCs w:val="24"/>
          <w:shd w:val="clear" w:fill="FFFFFF"/>
          <w:vertAlign w:val="baseline"/>
          <w:lang w:val="en-US" w:eastAsia="zh-CN"/>
        </w:rPr>
        <w:t>薛娜</w:t>
      </w:r>
    </w:p>
    <w:p w14:paraId="154C01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b w:val="0"/>
          <w:snapToGrid w:val="0"/>
          <w:kern w:val="2"/>
          <w:sz w:val="24"/>
          <w:szCs w:val="24"/>
          <w:lang w:val="en-US" w:eastAsia="zh-CN"/>
        </w:rPr>
        <w:t>17349397782</w:t>
      </w:r>
      <w:r>
        <w:rPr>
          <w:rFonts w:hint="eastAsia" w:ascii="宋体" w:hAnsi="宋体" w:eastAsia="宋体" w:cs="宋体"/>
          <w:i w:val="0"/>
          <w:iCs w:val="0"/>
          <w:caps w:val="0"/>
          <w:color w:val="333333"/>
          <w:spacing w:val="0"/>
          <w:sz w:val="24"/>
          <w:szCs w:val="24"/>
          <w:shd w:val="clear" w:fill="FFFFFF"/>
          <w:vertAlign w:val="baseline"/>
        </w:rPr>
        <w:t xml:space="preserve">                    </w:t>
      </w:r>
    </w:p>
    <w:p w14:paraId="38DB9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226"/>
        <w:jc w:val="right"/>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易臻项目管理有限公司   </w:t>
      </w:r>
    </w:p>
    <w:p w14:paraId="70398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ascii="宋体" w:hAnsi="宋体" w:eastAsia="宋体" w:cs="宋体"/>
          <w:i w:val="0"/>
          <w:iCs w:val="0"/>
          <w:caps w:val="0"/>
          <w:color w:val="333333"/>
          <w:spacing w:val="0"/>
          <w:sz w:val="24"/>
          <w:szCs w:val="24"/>
          <w:shd w:val="clear" w:fill="FFFFFF"/>
          <w:vertAlign w:val="baseline"/>
          <w:lang w:val="en-US" w:eastAsia="zh-CN"/>
        </w:rPr>
        <w:t>06</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18</w:t>
      </w:r>
      <w:r>
        <w:rPr>
          <w:rFonts w:hint="eastAsia" w:ascii="宋体" w:hAnsi="宋体" w:eastAsia="宋体" w:cs="宋体"/>
          <w:i w:val="0"/>
          <w:iCs w:val="0"/>
          <w:caps w:val="0"/>
          <w:color w:val="333333"/>
          <w:spacing w:val="0"/>
          <w:sz w:val="24"/>
          <w:szCs w:val="24"/>
          <w:shd w:val="clear" w:fill="FFFFFF"/>
          <w:vertAlign w:val="baseline"/>
        </w:rPr>
        <w:t>日</w:t>
      </w:r>
      <w:bookmarkStart w:id="0" w:name="_GoBack"/>
      <w:bookmarkEnd w:id="0"/>
    </w:p>
    <w:p w14:paraId="71038ED1">
      <w:pPr>
        <w:rPr>
          <w:rFonts w:hint="eastAsia" w:ascii="宋体" w:hAnsi="宋体" w:eastAsia="宋体" w:cs="宋体"/>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4BA13"/>
    <w:multiLevelType w:val="singleLevel"/>
    <w:tmpl w:val="5984BA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3F8C4BDF"/>
    <w:rsid w:val="006836D3"/>
    <w:rsid w:val="00D91EDB"/>
    <w:rsid w:val="00F431B9"/>
    <w:rsid w:val="011B0745"/>
    <w:rsid w:val="011E3D92"/>
    <w:rsid w:val="01763BCE"/>
    <w:rsid w:val="024E68F9"/>
    <w:rsid w:val="02DA63DE"/>
    <w:rsid w:val="03A32C74"/>
    <w:rsid w:val="04DD7444"/>
    <w:rsid w:val="053E4A03"/>
    <w:rsid w:val="065546FA"/>
    <w:rsid w:val="07414C7E"/>
    <w:rsid w:val="07BB6782"/>
    <w:rsid w:val="07D77390"/>
    <w:rsid w:val="080A67AE"/>
    <w:rsid w:val="08145EB0"/>
    <w:rsid w:val="08400A92"/>
    <w:rsid w:val="08470072"/>
    <w:rsid w:val="08B35707"/>
    <w:rsid w:val="0A3D797F"/>
    <w:rsid w:val="0ACA1B59"/>
    <w:rsid w:val="0AD41965"/>
    <w:rsid w:val="0B860EB1"/>
    <w:rsid w:val="0C6E2C7C"/>
    <w:rsid w:val="0D366907"/>
    <w:rsid w:val="0D690A8B"/>
    <w:rsid w:val="0E097B78"/>
    <w:rsid w:val="0EB12EAC"/>
    <w:rsid w:val="0EE61C1E"/>
    <w:rsid w:val="0F1F651E"/>
    <w:rsid w:val="0F340C24"/>
    <w:rsid w:val="103B421B"/>
    <w:rsid w:val="110F36F7"/>
    <w:rsid w:val="120D2971"/>
    <w:rsid w:val="124675EC"/>
    <w:rsid w:val="12EC03C9"/>
    <w:rsid w:val="1319260B"/>
    <w:rsid w:val="13BA5B9C"/>
    <w:rsid w:val="14E8498B"/>
    <w:rsid w:val="151614F8"/>
    <w:rsid w:val="151B6B0E"/>
    <w:rsid w:val="173C3482"/>
    <w:rsid w:val="178D35C8"/>
    <w:rsid w:val="17B37B63"/>
    <w:rsid w:val="17FA3BC2"/>
    <w:rsid w:val="188C387F"/>
    <w:rsid w:val="1BB03F4F"/>
    <w:rsid w:val="1BDE2644"/>
    <w:rsid w:val="1C183DA8"/>
    <w:rsid w:val="1C4F709D"/>
    <w:rsid w:val="1CE95744"/>
    <w:rsid w:val="1DB93368"/>
    <w:rsid w:val="1E1332F5"/>
    <w:rsid w:val="1F2B5BA0"/>
    <w:rsid w:val="1FA27985"/>
    <w:rsid w:val="20362A4E"/>
    <w:rsid w:val="20430106"/>
    <w:rsid w:val="20F14886"/>
    <w:rsid w:val="21775AB6"/>
    <w:rsid w:val="222039B6"/>
    <w:rsid w:val="22861367"/>
    <w:rsid w:val="239A32F4"/>
    <w:rsid w:val="24125580"/>
    <w:rsid w:val="24C70119"/>
    <w:rsid w:val="24CC1BD3"/>
    <w:rsid w:val="24EF141E"/>
    <w:rsid w:val="24F40817"/>
    <w:rsid w:val="259721E1"/>
    <w:rsid w:val="263F0183"/>
    <w:rsid w:val="26924756"/>
    <w:rsid w:val="27181100"/>
    <w:rsid w:val="27586DC7"/>
    <w:rsid w:val="276E0D20"/>
    <w:rsid w:val="27E234BC"/>
    <w:rsid w:val="285E6FE6"/>
    <w:rsid w:val="29543F45"/>
    <w:rsid w:val="2C477D91"/>
    <w:rsid w:val="2C9D66F4"/>
    <w:rsid w:val="2D4C1B03"/>
    <w:rsid w:val="2D601043"/>
    <w:rsid w:val="2D7E77E3"/>
    <w:rsid w:val="2DCC49F2"/>
    <w:rsid w:val="306233EC"/>
    <w:rsid w:val="30E402A4"/>
    <w:rsid w:val="31B9528D"/>
    <w:rsid w:val="31E6045D"/>
    <w:rsid w:val="32987598"/>
    <w:rsid w:val="333D5A4A"/>
    <w:rsid w:val="3341553A"/>
    <w:rsid w:val="33664FA1"/>
    <w:rsid w:val="3415253A"/>
    <w:rsid w:val="344828F8"/>
    <w:rsid w:val="34D4418C"/>
    <w:rsid w:val="3502519D"/>
    <w:rsid w:val="351A4295"/>
    <w:rsid w:val="35996116"/>
    <w:rsid w:val="362D624A"/>
    <w:rsid w:val="36801AF0"/>
    <w:rsid w:val="36A4475E"/>
    <w:rsid w:val="37661A13"/>
    <w:rsid w:val="377759CE"/>
    <w:rsid w:val="37865C12"/>
    <w:rsid w:val="379876F3"/>
    <w:rsid w:val="37F25055"/>
    <w:rsid w:val="385C4BC4"/>
    <w:rsid w:val="38F117B0"/>
    <w:rsid w:val="399860D0"/>
    <w:rsid w:val="39B051C8"/>
    <w:rsid w:val="39CE564E"/>
    <w:rsid w:val="3A4B4EF0"/>
    <w:rsid w:val="3AE5749A"/>
    <w:rsid w:val="3B0557DF"/>
    <w:rsid w:val="3B6224F2"/>
    <w:rsid w:val="3B6B584A"/>
    <w:rsid w:val="3C265C15"/>
    <w:rsid w:val="3C9678FA"/>
    <w:rsid w:val="3CB7061B"/>
    <w:rsid w:val="3D001FC2"/>
    <w:rsid w:val="3D071C0A"/>
    <w:rsid w:val="3DB66B25"/>
    <w:rsid w:val="3DE90CA8"/>
    <w:rsid w:val="3DED0897"/>
    <w:rsid w:val="3E622809"/>
    <w:rsid w:val="3F8C4BDF"/>
    <w:rsid w:val="3FC03C8B"/>
    <w:rsid w:val="40C96B6F"/>
    <w:rsid w:val="4102368D"/>
    <w:rsid w:val="411E510D"/>
    <w:rsid w:val="42F73E67"/>
    <w:rsid w:val="437A4070"/>
    <w:rsid w:val="43917E18"/>
    <w:rsid w:val="44242A3A"/>
    <w:rsid w:val="44446C38"/>
    <w:rsid w:val="45DE4E6B"/>
    <w:rsid w:val="46E14C12"/>
    <w:rsid w:val="47A32C15"/>
    <w:rsid w:val="483D056E"/>
    <w:rsid w:val="48733F90"/>
    <w:rsid w:val="49920446"/>
    <w:rsid w:val="49A5461D"/>
    <w:rsid w:val="4AA20B5D"/>
    <w:rsid w:val="4DEE3457"/>
    <w:rsid w:val="4E6F0D56"/>
    <w:rsid w:val="4EA36C51"/>
    <w:rsid w:val="50483F54"/>
    <w:rsid w:val="50A15412"/>
    <w:rsid w:val="51254295"/>
    <w:rsid w:val="519E2566"/>
    <w:rsid w:val="51D35AA8"/>
    <w:rsid w:val="522003B6"/>
    <w:rsid w:val="52992845"/>
    <w:rsid w:val="52DD4E28"/>
    <w:rsid w:val="5373753A"/>
    <w:rsid w:val="53A05E55"/>
    <w:rsid w:val="53E93358"/>
    <w:rsid w:val="55B654BC"/>
    <w:rsid w:val="55BB02B6"/>
    <w:rsid w:val="55F8445C"/>
    <w:rsid w:val="560501F2"/>
    <w:rsid w:val="560721BC"/>
    <w:rsid w:val="56217E5A"/>
    <w:rsid w:val="572052E3"/>
    <w:rsid w:val="57E722A5"/>
    <w:rsid w:val="586A5938"/>
    <w:rsid w:val="592E180D"/>
    <w:rsid w:val="59645E7F"/>
    <w:rsid w:val="5A5E5E50"/>
    <w:rsid w:val="5BCC3232"/>
    <w:rsid w:val="5BFB1831"/>
    <w:rsid w:val="5C5F3EDB"/>
    <w:rsid w:val="5D0B2591"/>
    <w:rsid w:val="5D72616D"/>
    <w:rsid w:val="5DD46E27"/>
    <w:rsid w:val="5E753FF3"/>
    <w:rsid w:val="5E99597B"/>
    <w:rsid w:val="5F49114F"/>
    <w:rsid w:val="5F5E109E"/>
    <w:rsid w:val="5F766F82"/>
    <w:rsid w:val="60FE756F"/>
    <w:rsid w:val="61665FE8"/>
    <w:rsid w:val="62261C1B"/>
    <w:rsid w:val="62A5470E"/>
    <w:rsid w:val="62DF1FA4"/>
    <w:rsid w:val="634E4F86"/>
    <w:rsid w:val="636B5B38"/>
    <w:rsid w:val="654F7C0D"/>
    <w:rsid w:val="6632293D"/>
    <w:rsid w:val="666845B1"/>
    <w:rsid w:val="66E04A8F"/>
    <w:rsid w:val="66F67E0E"/>
    <w:rsid w:val="68684D3C"/>
    <w:rsid w:val="68784853"/>
    <w:rsid w:val="689B6EBF"/>
    <w:rsid w:val="68F00631"/>
    <w:rsid w:val="696D1EDE"/>
    <w:rsid w:val="69D106BF"/>
    <w:rsid w:val="6A955B90"/>
    <w:rsid w:val="6B064398"/>
    <w:rsid w:val="6B166CD1"/>
    <w:rsid w:val="6BE741CA"/>
    <w:rsid w:val="6C0A42CA"/>
    <w:rsid w:val="6C371207"/>
    <w:rsid w:val="6C8C6B1F"/>
    <w:rsid w:val="6C8D4D71"/>
    <w:rsid w:val="6D885774"/>
    <w:rsid w:val="6DDD7632"/>
    <w:rsid w:val="6DF57072"/>
    <w:rsid w:val="6E8827BD"/>
    <w:rsid w:val="70294DB1"/>
    <w:rsid w:val="716A38D3"/>
    <w:rsid w:val="72A53AD1"/>
    <w:rsid w:val="73AA445A"/>
    <w:rsid w:val="73D47729"/>
    <w:rsid w:val="742B4475"/>
    <w:rsid w:val="74620891"/>
    <w:rsid w:val="74C23A26"/>
    <w:rsid w:val="75157FF9"/>
    <w:rsid w:val="75842A89"/>
    <w:rsid w:val="75EF43A6"/>
    <w:rsid w:val="76CE0460"/>
    <w:rsid w:val="77057BFA"/>
    <w:rsid w:val="770A4326"/>
    <w:rsid w:val="77D25D2E"/>
    <w:rsid w:val="77D47C9A"/>
    <w:rsid w:val="780659D7"/>
    <w:rsid w:val="78D42AA8"/>
    <w:rsid w:val="78F43388"/>
    <w:rsid w:val="79393B8B"/>
    <w:rsid w:val="79536335"/>
    <w:rsid w:val="79BE4231"/>
    <w:rsid w:val="79C63670"/>
    <w:rsid w:val="7A4153ED"/>
    <w:rsid w:val="7AD1051F"/>
    <w:rsid w:val="7B7F61CD"/>
    <w:rsid w:val="7C7B46F4"/>
    <w:rsid w:val="7DC46119"/>
    <w:rsid w:val="7DCE6F97"/>
    <w:rsid w:val="7DE642E1"/>
    <w:rsid w:val="7E074257"/>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220" w:line="220" w:lineRule="atLeast"/>
    </w:pPr>
    <w:rPr>
      <w:rFonts w:hint="eastAsia"/>
      <w:sz w:val="21"/>
    </w:rPr>
  </w:style>
  <w:style w:type="paragraph" w:styleId="5">
    <w:name w:val="toc 8"/>
    <w:basedOn w:val="1"/>
    <w:next w:val="1"/>
    <w:qFormat/>
    <w:uiPriority w:val="39"/>
    <w:pPr>
      <w:ind w:left="2940" w:leftChars="1400"/>
    </w:pPr>
  </w:style>
  <w:style w:type="paragraph" w:styleId="6">
    <w:name w:val="footer"/>
    <w:basedOn w:val="1"/>
    <w:next w:val="5"/>
    <w:qFormat/>
    <w:uiPriority w:val="0"/>
    <w:pPr>
      <w:tabs>
        <w:tab w:val="center" w:pos="4153"/>
        <w:tab w:val="right" w:pos="8306"/>
      </w:tabs>
      <w:snapToGrid w:val="0"/>
      <w:jc w:val="left"/>
    </w:pPr>
    <w:rPr>
      <w:kern w:val="0"/>
      <w:sz w:val="18"/>
      <w:szCs w:val="18"/>
    </w:rPr>
  </w:style>
  <w:style w:type="paragraph" w:styleId="7">
    <w:name w:val="toc 1"/>
    <w:basedOn w:val="1"/>
    <w:next w:val="1"/>
    <w:qFormat/>
    <w:uiPriority w:val="0"/>
    <w:rPr>
      <w:rFonts w:ascii="Times New Roman"/>
      <w:kern w:val="2"/>
      <w:sz w:val="21"/>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1">
    <w:name w:val="margin_right20"/>
    <w:basedOn w:val="10"/>
    <w:qFormat/>
    <w:uiPriority w:val="0"/>
  </w:style>
  <w:style w:type="character" w:customStyle="1" w:styleId="22">
    <w:name w:val="hover5"/>
    <w:basedOn w:val="10"/>
    <w:qFormat/>
    <w:uiPriority w:val="0"/>
    <w:rPr>
      <w:color w:val="0063BA"/>
    </w:rPr>
  </w:style>
  <w:style w:type="character" w:customStyle="1" w:styleId="23">
    <w:name w:val="active6"/>
    <w:basedOn w:val="10"/>
    <w:qFormat/>
    <w:uiPriority w:val="0"/>
    <w:rPr>
      <w:color w:val="FFFFFF"/>
      <w:shd w:val="clear" w:fill="E22323"/>
    </w:rPr>
  </w:style>
  <w:style w:type="character" w:customStyle="1" w:styleId="24">
    <w:name w:val="before"/>
    <w:basedOn w:val="10"/>
    <w:qFormat/>
    <w:uiPriority w:val="0"/>
    <w:rPr>
      <w:shd w:val="clear" w:fill="E22323"/>
    </w:rPr>
  </w:style>
  <w:style w:type="character" w:customStyle="1" w:styleId="25">
    <w:name w:val="bm"/>
    <w:basedOn w:val="10"/>
    <w:qFormat/>
    <w:uiPriority w:val="0"/>
    <w:rPr>
      <w:b/>
      <w:bCs/>
      <w:color w:val="2A70BF"/>
      <w:sz w:val="24"/>
      <w:szCs w:val="24"/>
    </w:rPr>
  </w:style>
  <w:style w:type="character" w:customStyle="1" w:styleId="26">
    <w:name w:val="xjbm"/>
    <w:basedOn w:val="10"/>
    <w:qFormat/>
    <w:uiPriority w:val="0"/>
  </w:style>
  <w:style w:type="character" w:customStyle="1" w:styleId="27">
    <w:name w:val="diqu"/>
    <w:basedOn w:val="10"/>
    <w:qFormat/>
    <w:uiPriority w:val="0"/>
  </w:style>
  <w:style w:type="character" w:customStyle="1" w:styleId="28">
    <w:name w:val="diqu1"/>
    <w:basedOn w:val="10"/>
    <w:qFormat/>
    <w:uiPriority w:val="0"/>
  </w:style>
  <w:style w:type="character" w:customStyle="1" w:styleId="29">
    <w:name w:val="daima"/>
    <w:basedOn w:val="10"/>
    <w:qFormat/>
    <w:uiPriority w:val="0"/>
  </w:style>
  <w:style w:type="character" w:customStyle="1" w:styleId="30">
    <w:name w:val="daima1"/>
    <w:basedOn w:val="10"/>
    <w:qFormat/>
    <w:uiPriority w:val="0"/>
  </w:style>
  <w:style w:type="character" w:customStyle="1" w:styleId="31">
    <w:name w:val="juese"/>
    <w:basedOn w:val="10"/>
    <w:qFormat/>
    <w:uiPriority w:val="0"/>
  </w:style>
  <w:style w:type="character" w:customStyle="1" w:styleId="32">
    <w:name w:val="juese1"/>
    <w:basedOn w:val="10"/>
    <w:qFormat/>
    <w:uiPriority w:val="0"/>
  </w:style>
  <w:style w:type="character" w:customStyle="1" w:styleId="33">
    <w:name w:val="shenhe"/>
    <w:basedOn w:val="10"/>
    <w:qFormat/>
    <w:uiPriority w:val="0"/>
    <w:rPr>
      <w:color w:val="007E09"/>
    </w:rPr>
  </w:style>
  <w:style w:type="character" w:customStyle="1" w:styleId="34">
    <w:name w:val="chljeg"/>
    <w:basedOn w:val="10"/>
    <w:qFormat/>
    <w:uiPriority w:val="0"/>
    <w:rPr>
      <w:color w:val="E7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672</Words>
  <Characters>772</Characters>
  <Lines>0</Lines>
  <Paragraphs>0</Paragraphs>
  <TotalTime>14</TotalTime>
  <ScaleCrop>false</ScaleCrop>
  <LinksUpToDate>false</LinksUpToDate>
  <CharactersWithSpaces>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2023-04-06T06:33:00Z</dcterms:created>
  <dc:creator>水韵含香</dc:creator>
  <cp:lastModifiedBy>吴萌</cp:lastModifiedBy>
  <cp:lastPrinted>2025-03-27T06:27:00Z</cp:lastPrinted>
  <dcterms:modified xsi:type="dcterms:W3CDTF">2025-06-18T03:55:19Z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83B3369977CE406DB20B42638717409F_13</vt:lpwstr>
  </property>
  <property fmtid="{D5CDD505-2E9C-101B-9397-08002B2CF9AE}" pid="4" name="KSOTemplateDocerSaveRecord">
    <vt:lpwstr>eyJoZGlkIjoiZDY0OGRjMjQ0NjI0M2I2NmExNmJmOTdiYzliODM3NmEiLCJ1c2VySWQiOiIzMDkyMzgxMjIifQ==</vt:lpwstr>
  </property>
</Properties>
</file>