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56C6A">
      <w:pPr>
        <w:pStyle w:val="4"/>
      </w:pPr>
      <w:r>
        <w:rPr>
          <w:rFonts w:ascii="仿宋_GB2312" w:hAnsi="仿宋_GB2312" w:eastAsia="仿宋_GB2312" w:cs="仿宋_GB2312"/>
        </w:rPr>
        <w:t>采购包1：</w:t>
      </w:r>
    </w:p>
    <w:p w14:paraId="5161861A">
      <w:pPr>
        <w:pStyle w:val="4"/>
      </w:pPr>
      <w:r>
        <w:rPr>
          <w:rFonts w:ascii="仿宋_GB2312" w:hAnsi="仿宋_GB2312" w:eastAsia="仿宋_GB2312" w:cs="仿宋_GB2312"/>
        </w:rPr>
        <w:t>标的名称：体育楼公共区域及教学楼外立面改造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4"/>
        <w:gridCol w:w="901"/>
        <w:gridCol w:w="8925"/>
      </w:tblGrid>
      <w:tr w14:paraId="7EF71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14:paraId="5D518E7B">
            <w:pPr>
              <w:pStyle w:val="4"/>
            </w:pPr>
            <w:r>
              <w:rPr>
                <w:rFonts w:ascii="仿宋_GB2312" w:hAnsi="仿宋_GB2312" w:eastAsia="仿宋_GB2312" w:cs="仿宋_GB2312"/>
              </w:rPr>
              <w:t xml:space="preserve"> 序号</w:t>
            </w:r>
          </w:p>
        </w:tc>
        <w:tc>
          <w:tcPr>
            <w:tcW w:w="901" w:type="dxa"/>
          </w:tcPr>
          <w:p w14:paraId="4EDAA10B">
            <w:pPr>
              <w:pStyle w:val="4"/>
            </w:pPr>
            <w:r>
              <w:rPr>
                <w:rFonts w:ascii="仿宋_GB2312" w:hAnsi="仿宋_GB2312" w:eastAsia="仿宋_GB2312" w:cs="仿宋_GB2312"/>
              </w:rPr>
              <w:t xml:space="preserve"> 参数性质</w:t>
            </w:r>
          </w:p>
        </w:tc>
        <w:tc>
          <w:tcPr>
            <w:tcW w:w="8925" w:type="dxa"/>
          </w:tcPr>
          <w:p w14:paraId="102BA163">
            <w:pPr>
              <w:pStyle w:val="4"/>
            </w:pPr>
            <w:r>
              <w:rPr>
                <w:rFonts w:ascii="仿宋_GB2312" w:hAnsi="仿宋_GB2312" w:eastAsia="仿宋_GB2312" w:cs="仿宋_GB2312"/>
              </w:rPr>
              <w:t xml:space="preserve"> 技术参数与性能指标</w:t>
            </w:r>
          </w:p>
        </w:tc>
      </w:tr>
      <w:tr w14:paraId="21EC4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14:paraId="242518E5">
            <w:pPr>
              <w:pStyle w:val="4"/>
            </w:pPr>
            <w:r>
              <w:rPr>
                <w:rFonts w:ascii="仿宋_GB2312" w:hAnsi="仿宋_GB2312" w:eastAsia="仿宋_GB2312" w:cs="仿宋_GB2312"/>
              </w:rPr>
              <w:t>1</w:t>
            </w:r>
          </w:p>
        </w:tc>
        <w:tc>
          <w:tcPr>
            <w:tcW w:w="901" w:type="dxa"/>
          </w:tcPr>
          <w:p w14:paraId="4F0CF69E"/>
        </w:tc>
        <w:tc>
          <w:tcPr>
            <w:tcW w:w="8925" w:type="dxa"/>
          </w:tcPr>
          <w:p w14:paraId="0D5FB3BE">
            <w:pPr>
              <w:pStyle w:val="4"/>
              <w:jc w:val="both"/>
            </w:pPr>
            <w:r>
              <w:rPr>
                <w:rFonts w:ascii="仿宋_GB2312" w:hAnsi="仿宋_GB2312" w:eastAsia="仿宋_GB2312" w:cs="仿宋_GB2312"/>
                <w:b/>
                <w:sz w:val="21"/>
              </w:rPr>
              <w:t>工期：</w:t>
            </w:r>
            <w:r>
              <w:rPr>
                <w:rFonts w:ascii="仿宋_GB2312" w:hAnsi="仿宋_GB2312" w:eastAsia="仿宋_GB2312" w:cs="仿宋_GB2312"/>
                <w:sz w:val="21"/>
              </w:rPr>
              <w:t>自合同签订之日起30日内完成工程内容</w:t>
            </w:r>
          </w:p>
        </w:tc>
      </w:tr>
      <w:tr w14:paraId="46EB0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14:paraId="648B441C">
            <w:pPr>
              <w:pStyle w:val="4"/>
            </w:pPr>
            <w:r>
              <w:rPr>
                <w:rFonts w:ascii="仿宋_GB2312" w:hAnsi="仿宋_GB2312" w:eastAsia="仿宋_GB2312" w:cs="仿宋_GB2312"/>
              </w:rPr>
              <w:t>2</w:t>
            </w:r>
          </w:p>
        </w:tc>
        <w:tc>
          <w:tcPr>
            <w:tcW w:w="901" w:type="dxa"/>
          </w:tcPr>
          <w:p w14:paraId="481604FD"/>
        </w:tc>
        <w:tc>
          <w:tcPr>
            <w:tcW w:w="8925" w:type="dxa"/>
          </w:tcPr>
          <w:p w14:paraId="672A9D54">
            <w:pPr>
              <w:pStyle w:val="4"/>
              <w:jc w:val="left"/>
            </w:pPr>
            <w:r>
              <w:rPr>
                <w:rFonts w:ascii="仿宋_GB2312" w:hAnsi="仿宋_GB2312" w:eastAsia="仿宋_GB2312" w:cs="仿宋_GB2312"/>
                <w:b/>
                <w:sz w:val="21"/>
              </w:rPr>
              <w:t>质量保修期：</w:t>
            </w:r>
          </w:p>
          <w:p w14:paraId="35271D46">
            <w:pPr>
              <w:pStyle w:val="4"/>
              <w:jc w:val="both"/>
            </w:pPr>
            <w:r>
              <w:rPr>
                <w:rFonts w:ascii="仿宋_GB2312" w:hAnsi="仿宋_GB2312" w:eastAsia="仿宋_GB2312" w:cs="仿宋_GB2312"/>
                <w:sz w:val="21"/>
              </w:rPr>
              <w:t>本项目质保期自竣工验收合格之日起二年。其中：卫生间防水工程质保期为5年；电气工程、给排水工程及设备安装质保期为2年；装饰装修工程质保期为2年。供应商可在此基础上根据企业自身情况自主承诺予以延长。</w:t>
            </w:r>
          </w:p>
        </w:tc>
      </w:tr>
      <w:tr w14:paraId="60F25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14:paraId="22A72E1A">
            <w:pPr>
              <w:pStyle w:val="4"/>
            </w:pPr>
            <w:r>
              <w:rPr>
                <w:rFonts w:ascii="仿宋_GB2312" w:hAnsi="仿宋_GB2312" w:eastAsia="仿宋_GB2312" w:cs="仿宋_GB2312"/>
              </w:rPr>
              <w:t>3</w:t>
            </w:r>
          </w:p>
        </w:tc>
        <w:tc>
          <w:tcPr>
            <w:tcW w:w="901" w:type="dxa"/>
          </w:tcPr>
          <w:p w14:paraId="7E00EBB5"/>
        </w:tc>
        <w:tc>
          <w:tcPr>
            <w:tcW w:w="8925" w:type="dxa"/>
          </w:tcPr>
          <w:p w14:paraId="2B53C0D3">
            <w:pPr>
              <w:pStyle w:val="4"/>
              <w:jc w:val="left"/>
            </w:pPr>
            <w:r>
              <w:rPr>
                <w:rFonts w:ascii="仿宋_GB2312" w:hAnsi="仿宋_GB2312" w:eastAsia="仿宋_GB2312" w:cs="仿宋_GB2312"/>
                <w:b/>
                <w:sz w:val="21"/>
              </w:rPr>
              <w:t>施工范围及工作内容：</w:t>
            </w:r>
          </w:p>
          <w:p w14:paraId="6FD38560">
            <w:pPr>
              <w:pStyle w:val="4"/>
              <w:jc w:val="left"/>
            </w:pPr>
            <w:r>
              <w:rPr>
                <w:rFonts w:ascii="仿宋_GB2312" w:hAnsi="仿宋_GB2312" w:eastAsia="仿宋_GB2312" w:cs="仿宋_GB2312"/>
                <w:sz w:val="21"/>
              </w:rPr>
              <w:t>1.体育楼公共区域墙面刷乳胶漆；公共区域窗户、楼梯回廊栏杆拆除更换；公共区域电路管线改造及灯具安装；卫生间吊顶、地面瓷砖铺设、给排水改造；卫生间门窗、洗手台、便池更换；卫生间线管改造及灯具安装等。</w:t>
            </w:r>
          </w:p>
          <w:p w14:paraId="4C80BEFB">
            <w:pPr>
              <w:pStyle w:val="4"/>
              <w:jc w:val="left"/>
            </w:pPr>
            <w:r>
              <w:rPr>
                <w:rFonts w:ascii="仿宋_GB2312" w:hAnsi="仿宋_GB2312" w:eastAsia="仿宋_GB2312" w:cs="仿宋_GB2312"/>
                <w:sz w:val="21"/>
              </w:rPr>
              <w:t>2.太白校区教学8号楼201阶梯教室粉刷。</w:t>
            </w:r>
          </w:p>
          <w:p w14:paraId="4F98441D">
            <w:pPr>
              <w:pStyle w:val="4"/>
              <w:jc w:val="left"/>
            </w:pPr>
            <w:r>
              <w:rPr>
                <w:rFonts w:ascii="仿宋_GB2312" w:hAnsi="仿宋_GB2312" w:eastAsia="仿宋_GB2312" w:cs="仿宋_GB2312"/>
                <w:sz w:val="21"/>
              </w:rPr>
              <w:t>3.体育楼外墙清理基层、抗裂砂浆基础、外墙真石漆面层、檐口涂料面层、入口原有大门拆除、入口大门安装、外窗铁格栅、外墙空调拆除安装、垃圾清理。</w:t>
            </w:r>
          </w:p>
          <w:p w14:paraId="28F6D8B7">
            <w:pPr>
              <w:pStyle w:val="4"/>
              <w:jc w:val="left"/>
            </w:pPr>
            <w:r>
              <w:rPr>
                <w:rFonts w:ascii="仿宋_GB2312" w:hAnsi="仿宋_GB2312" w:eastAsia="仿宋_GB2312" w:cs="仿宋_GB2312"/>
                <w:sz w:val="21"/>
              </w:rPr>
              <w:t>4.地质楼进行外立面清洗。</w:t>
            </w:r>
          </w:p>
          <w:p w14:paraId="50DBF9E3">
            <w:pPr>
              <w:pStyle w:val="4"/>
              <w:jc w:val="left"/>
            </w:pPr>
            <w:r>
              <w:rPr>
                <w:rFonts w:ascii="仿宋_GB2312" w:hAnsi="仿宋_GB2312" w:eastAsia="仿宋_GB2312" w:cs="仿宋_GB2312"/>
                <w:sz w:val="21"/>
              </w:rPr>
              <w:t>5.学校西大门外墙清理基层、抗裂砂浆基础、粉刷防水涂料、局部防水维修。</w:t>
            </w:r>
          </w:p>
          <w:p w14:paraId="228AD32B">
            <w:pPr>
              <w:pStyle w:val="4"/>
              <w:jc w:val="left"/>
            </w:pPr>
            <w:r>
              <w:rPr>
                <w:rFonts w:ascii="仿宋_GB2312" w:hAnsi="仿宋_GB2312" w:eastAsia="仿宋_GB2312" w:cs="仿宋_GB2312"/>
                <w:sz w:val="21"/>
              </w:rPr>
              <w:t>6.文博楼、化学楼外立面修补及粉刷等。</w:t>
            </w:r>
          </w:p>
          <w:p w14:paraId="42A5C247">
            <w:pPr>
              <w:pStyle w:val="4"/>
              <w:jc w:val="both"/>
            </w:pPr>
            <w:r>
              <w:rPr>
                <w:rFonts w:ascii="仿宋_GB2312" w:hAnsi="仿宋_GB2312" w:eastAsia="仿宋_GB2312" w:cs="仿宋_GB2312"/>
                <w:sz w:val="21"/>
              </w:rPr>
              <w:t>具体以采购文件、工程量清单及答疑、补充文件为准。</w:t>
            </w:r>
          </w:p>
        </w:tc>
      </w:tr>
      <w:tr w14:paraId="242D4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14:paraId="140A6143">
            <w:pPr>
              <w:pStyle w:val="4"/>
            </w:pPr>
            <w:r>
              <w:rPr>
                <w:rFonts w:ascii="仿宋_GB2312" w:hAnsi="仿宋_GB2312" w:eastAsia="仿宋_GB2312" w:cs="仿宋_GB2312"/>
              </w:rPr>
              <w:t>4</w:t>
            </w:r>
          </w:p>
        </w:tc>
        <w:tc>
          <w:tcPr>
            <w:tcW w:w="901" w:type="dxa"/>
          </w:tcPr>
          <w:p w14:paraId="1459DD2A"/>
        </w:tc>
        <w:tc>
          <w:tcPr>
            <w:tcW w:w="8925" w:type="dxa"/>
          </w:tcPr>
          <w:p w14:paraId="50FD66DB">
            <w:pPr>
              <w:pStyle w:val="4"/>
              <w:jc w:val="left"/>
            </w:pPr>
            <w:r>
              <w:rPr>
                <w:rFonts w:ascii="仿宋_GB2312" w:hAnsi="仿宋_GB2312" w:eastAsia="仿宋_GB2312" w:cs="仿宋_GB2312"/>
                <w:b/>
                <w:sz w:val="21"/>
              </w:rPr>
              <w:t>实施要求：</w:t>
            </w:r>
          </w:p>
          <w:p w14:paraId="07B54CDD">
            <w:pPr>
              <w:pStyle w:val="4"/>
              <w:jc w:val="both"/>
            </w:pPr>
            <w:r>
              <w:rPr>
                <w:rFonts w:ascii="仿宋_GB2312" w:hAnsi="仿宋_GB2312" w:eastAsia="仿宋_GB2312" w:cs="仿宋_GB2312"/>
                <w:sz w:val="21"/>
              </w:rPr>
              <w:t>应遵守安全防护和文明施工的规定，不得使用不符合安全施工要求的安全防护用具、机械设备、施工机具等。工程要符合国家相关验收规范标准。</w:t>
            </w:r>
          </w:p>
        </w:tc>
      </w:tr>
      <w:tr w14:paraId="169D8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14:paraId="44CDE544">
            <w:pPr>
              <w:pStyle w:val="4"/>
            </w:pPr>
            <w:r>
              <w:rPr>
                <w:rFonts w:ascii="仿宋_GB2312" w:hAnsi="仿宋_GB2312" w:eastAsia="仿宋_GB2312" w:cs="仿宋_GB2312"/>
              </w:rPr>
              <w:t>5</w:t>
            </w:r>
          </w:p>
        </w:tc>
        <w:tc>
          <w:tcPr>
            <w:tcW w:w="901" w:type="dxa"/>
          </w:tcPr>
          <w:p w14:paraId="2D8E6828"/>
        </w:tc>
        <w:tc>
          <w:tcPr>
            <w:tcW w:w="8925" w:type="dxa"/>
          </w:tcPr>
          <w:p w14:paraId="47C9A506">
            <w:pPr>
              <w:pStyle w:val="4"/>
              <w:jc w:val="both"/>
            </w:pPr>
            <w:r>
              <w:rPr>
                <w:rFonts w:ascii="仿宋_GB2312" w:hAnsi="仿宋_GB2312" w:eastAsia="仿宋_GB2312" w:cs="仿宋_GB2312"/>
                <w:b/>
                <w:sz w:val="21"/>
              </w:rPr>
              <w:t>合同价款形式：</w:t>
            </w:r>
            <w:r>
              <w:rPr>
                <w:rFonts w:ascii="仿宋_GB2312" w:hAnsi="仿宋_GB2312" w:eastAsia="仿宋_GB2312" w:cs="仿宋_GB2312"/>
                <w:sz w:val="21"/>
              </w:rPr>
              <w:t>固定综合单价</w:t>
            </w:r>
          </w:p>
        </w:tc>
      </w:tr>
      <w:tr w14:paraId="40D2D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14:paraId="503681AC">
            <w:pPr>
              <w:pStyle w:val="4"/>
            </w:pPr>
            <w:r>
              <w:rPr>
                <w:rFonts w:ascii="仿宋_GB2312" w:hAnsi="仿宋_GB2312" w:eastAsia="仿宋_GB2312" w:cs="仿宋_GB2312"/>
              </w:rPr>
              <w:t>6</w:t>
            </w:r>
          </w:p>
        </w:tc>
        <w:tc>
          <w:tcPr>
            <w:tcW w:w="901" w:type="dxa"/>
          </w:tcPr>
          <w:p w14:paraId="7AF2542B"/>
        </w:tc>
        <w:tc>
          <w:tcPr>
            <w:tcW w:w="8925" w:type="dxa"/>
          </w:tcPr>
          <w:p w14:paraId="713E6BEB">
            <w:pPr>
              <w:pStyle w:val="4"/>
              <w:jc w:val="left"/>
            </w:pPr>
            <w:r>
              <w:rPr>
                <w:rFonts w:ascii="仿宋_GB2312" w:hAnsi="仿宋_GB2312" w:eastAsia="仿宋_GB2312" w:cs="仿宋_GB2312"/>
                <w:b/>
                <w:sz w:val="21"/>
              </w:rPr>
              <w:t>付款方式：</w:t>
            </w:r>
          </w:p>
          <w:p w14:paraId="32217A28">
            <w:pPr>
              <w:pStyle w:val="4"/>
              <w:jc w:val="both"/>
            </w:pPr>
            <w:r>
              <w:rPr>
                <w:rFonts w:ascii="仿宋_GB2312" w:hAnsi="仿宋_GB2312" w:eastAsia="仿宋_GB2312" w:cs="仿宋_GB2312"/>
                <w:sz w:val="21"/>
              </w:rPr>
              <w:t>本项目无预付款，工程竣工并达到验收标准后付至合同金额的80%；待学校审计后支付至审定金额的100%。但前期支付金额超过审定金额的成交供应商应当退还。不足审定金额的，采购人可以补足。</w:t>
            </w:r>
          </w:p>
        </w:tc>
      </w:tr>
      <w:tr w14:paraId="00B76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14:paraId="193AD91A">
            <w:pPr>
              <w:pStyle w:val="4"/>
            </w:pPr>
            <w:r>
              <w:rPr>
                <w:rFonts w:ascii="仿宋_GB2312" w:hAnsi="仿宋_GB2312" w:eastAsia="仿宋_GB2312" w:cs="仿宋_GB2312"/>
              </w:rPr>
              <w:t>7</w:t>
            </w:r>
          </w:p>
        </w:tc>
        <w:tc>
          <w:tcPr>
            <w:tcW w:w="901" w:type="dxa"/>
          </w:tcPr>
          <w:p w14:paraId="1236B3CA"/>
        </w:tc>
        <w:tc>
          <w:tcPr>
            <w:tcW w:w="8925" w:type="dxa"/>
          </w:tcPr>
          <w:p w14:paraId="2BF4D4BB">
            <w:pPr>
              <w:pStyle w:val="4"/>
              <w:jc w:val="left"/>
            </w:pPr>
            <w:r>
              <w:rPr>
                <w:rFonts w:ascii="仿宋_GB2312" w:hAnsi="仿宋_GB2312" w:eastAsia="仿宋_GB2312" w:cs="仿宋_GB2312"/>
                <w:b/>
                <w:sz w:val="21"/>
              </w:rPr>
              <w:t>质量要求：</w:t>
            </w:r>
          </w:p>
          <w:p w14:paraId="4DAD6271">
            <w:pPr>
              <w:pStyle w:val="4"/>
              <w:jc w:val="both"/>
            </w:pPr>
            <w:r>
              <w:rPr>
                <w:rFonts w:ascii="仿宋_GB2312" w:hAnsi="仿宋_GB2312" w:eastAsia="仿宋_GB2312" w:cs="仿宋_GB2312"/>
                <w:sz w:val="21"/>
              </w:rPr>
              <w:t>合格。</w:t>
            </w:r>
          </w:p>
        </w:tc>
      </w:tr>
      <w:tr w14:paraId="739EE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14:paraId="0D25DDA8">
            <w:pPr>
              <w:pStyle w:val="4"/>
            </w:pPr>
            <w:r>
              <w:rPr>
                <w:rFonts w:ascii="仿宋_GB2312" w:hAnsi="仿宋_GB2312" w:eastAsia="仿宋_GB2312" w:cs="仿宋_GB2312"/>
              </w:rPr>
              <w:t>8</w:t>
            </w:r>
          </w:p>
        </w:tc>
        <w:tc>
          <w:tcPr>
            <w:tcW w:w="901" w:type="dxa"/>
          </w:tcPr>
          <w:p w14:paraId="5F7C7486"/>
        </w:tc>
        <w:tc>
          <w:tcPr>
            <w:tcW w:w="8925" w:type="dxa"/>
          </w:tcPr>
          <w:p w14:paraId="4A30438D">
            <w:pPr>
              <w:pStyle w:val="4"/>
              <w:jc w:val="left"/>
            </w:pPr>
            <w:r>
              <w:rPr>
                <w:rFonts w:ascii="仿宋_GB2312" w:hAnsi="仿宋_GB2312" w:eastAsia="仿宋_GB2312" w:cs="仿宋_GB2312"/>
                <w:b/>
                <w:sz w:val="21"/>
              </w:rPr>
              <w:t>验收标准：</w:t>
            </w:r>
          </w:p>
          <w:p w14:paraId="43A62790">
            <w:pPr>
              <w:pStyle w:val="4"/>
              <w:jc w:val="left"/>
            </w:pPr>
            <w:r>
              <w:rPr>
                <w:rFonts w:ascii="仿宋_GB2312" w:hAnsi="仿宋_GB2312" w:eastAsia="仿宋_GB2312" w:cs="仿宋_GB2312"/>
                <w:sz w:val="21"/>
              </w:rPr>
              <w:t>1.中标供应商应遵循现行的国家标准或国家行政部门颁布的法律法规、规章制度等，自觉采用行业较高施工作业标准，高标准完成施工内容，确保施工品质。没有国家标准的，可以参考行业最新标准。</w:t>
            </w:r>
          </w:p>
          <w:p w14:paraId="5BD235B7">
            <w:pPr>
              <w:pStyle w:val="4"/>
              <w:jc w:val="left"/>
            </w:pPr>
            <w:r>
              <w:rPr>
                <w:rFonts w:ascii="仿宋_GB2312" w:hAnsi="仿宋_GB2312" w:eastAsia="仿宋_GB2312" w:cs="仿宋_GB2312"/>
                <w:sz w:val="21"/>
              </w:rPr>
              <w:t>2.所交付工程不符合其投标承诺，存在偷工减料、以次充好情形的，采购人要求更换一次后仍不符合约定的，采购人有权解除采购合同，没收履约保证金，并将有关情况上报政府采购监管部门处理。</w:t>
            </w:r>
          </w:p>
          <w:p w14:paraId="18C9EFA2">
            <w:pPr>
              <w:pStyle w:val="4"/>
              <w:jc w:val="both"/>
            </w:pPr>
            <w:r>
              <w:rPr>
                <w:rFonts w:ascii="仿宋_GB2312" w:hAnsi="仿宋_GB2312" w:eastAsia="仿宋_GB2312" w:cs="仿宋_GB2312"/>
                <w:sz w:val="21"/>
              </w:rPr>
              <w:t>3.工程质量达到国家现行施工验收规范合格标准并符合采购文件、合同以及采购方使用需求，按照实际情况组织现场验收。</w:t>
            </w:r>
          </w:p>
        </w:tc>
      </w:tr>
      <w:tr w14:paraId="0EA91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14:paraId="021D73B4">
            <w:pPr>
              <w:pStyle w:val="4"/>
            </w:pPr>
            <w:r>
              <w:rPr>
                <w:rFonts w:ascii="仿宋_GB2312" w:hAnsi="仿宋_GB2312" w:eastAsia="仿宋_GB2312" w:cs="仿宋_GB2312"/>
              </w:rPr>
              <w:t>9</w:t>
            </w:r>
          </w:p>
        </w:tc>
        <w:tc>
          <w:tcPr>
            <w:tcW w:w="901" w:type="dxa"/>
          </w:tcPr>
          <w:p w14:paraId="090139A1"/>
        </w:tc>
        <w:tc>
          <w:tcPr>
            <w:tcW w:w="8925" w:type="dxa"/>
          </w:tcPr>
          <w:p w14:paraId="7CF98915">
            <w:pPr>
              <w:pStyle w:val="4"/>
              <w:jc w:val="left"/>
            </w:pPr>
            <w:r>
              <w:rPr>
                <w:rFonts w:ascii="仿宋_GB2312" w:hAnsi="仿宋_GB2312" w:eastAsia="仿宋_GB2312" w:cs="仿宋_GB2312"/>
                <w:b/>
                <w:sz w:val="21"/>
              </w:rPr>
              <w:t>违约责任：</w:t>
            </w:r>
          </w:p>
          <w:p w14:paraId="116A95B8">
            <w:pPr>
              <w:pStyle w:val="4"/>
              <w:jc w:val="both"/>
            </w:pPr>
            <w:r>
              <w:rPr>
                <w:rFonts w:ascii="仿宋_GB2312" w:hAnsi="仿宋_GB2312" w:eastAsia="仿宋_GB2312" w:cs="仿宋_GB2312"/>
                <w:sz w:val="21"/>
              </w:rPr>
              <w:t>中标/成交供应商所交付工程不符合其投标承诺，存在偷工减料、以次充好情形的，采购人要求更换一次后仍不符合约定的，采购人有权解除采购合同，没收履约保证金，并将有关情况上报政府采购监管部门处理。</w:t>
            </w:r>
          </w:p>
        </w:tc>
      </w:tr>
      <w:tr w14:paraId="32E67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14:paraId="3D608538">
            <w:pPr>
              <w:pStyle w:val="4"/>
            </w:pPr>
            <w:r>
              <w:rPr>
                <w:rFonts w:ascii="仿宋_GB2312" w:hAnsi="仿宋_GB2312" w:eastAsia="仿宋_GB2312" w:cs="仿宋_GB2312"/>
              </w:rPr>
              <w:t>10</w:t>
            </w:r>
          </w:p>
        </w:tc>
        <w:tc>
          <w:tcPr>
            <w:tcW w:w="901" w:type="dxa"/>
          </w:tcPr>
          <w:p w14:paraId="23E5CEA7"/>
        </w:tc>
        <w:tc>
          <w:tcPr>
            <w:tcW w:w="8925" w:type="dxa"/>
          </w:tcPr>
          <w:p w14:paraId="31FE4027">
            <w:pPr>
              <w:pStyle w:val="4"/>
              <w:jc w:val="left"/>
            </w:pPr>
            <w:r>
              <w:rPr>
                <w:rFonts w:ascii="仿宋_GB2312" w:hAnsi="仿宋_GB2312" w:eastAsia="仿宋_GB2312" w:cs="仿宋_GB2312"/>
                <w:b/>
                <w:sz w:val="21"/>
              </w:rPr>
              <w:t>采购标的需实现的功能或者目标：</w:t>
            </w:r>
          </w:p>
          <w:p w14:paraId="6133BCDA">
            <w:pPr>
              <w:pStyle w:val="4"/>
              <w:jc w:val="left"/>
            </w:pPr>
            <w:r>
              <w:rPr>
                <w:rFonts w:ascii="仿宋_GB2312" w:hAnsi="仿宋_GB2312" w:eastAsia="仿宋_GB2312" w:cs="仿宋_GB2312"/>
                <w:b/>
                <w:sz w:val="21"/>
              </w:rPr>
              <w:t>项目概况：</w:t>
            </w:r>
            <w:r>
              <w:rPr>
                <w:rFonts w:ascii="仿宋_GB2312" w:hAnsi="仿宋_GB2312" w:eastAsia="仿宋_GB2312" w:cs="仿宋_GB2312"/>
                <w:sz w:val="21"/>
              </w:rPr>
              <w:t>太白校区体育楼由于年代久远，该楼内部设施破损较为严重：卫生间设施残缺、管道生锈漏水；楼道墙皮脱落、栏杆变形老化破损严重，已无法正常教学、办公，存在极大安全隐患。太白校区地质楼、文博楼等教学楼由于年代久远，外立面遭多年风雨侵蚀，损毁严重，既影响美观，又存在渗水隐患，现需对外立面进行改造。</w:t>
            </w:r>
          </w:p>
          <w:p w14:paraId="31E75EE4">
            <w:pPr>
              <w:pStyle w:val="4"/>
              <w:jc w:val="both"/>
            </w:pPr>
            <w:r>
              <w:rPr>
                <w:rFonts w:ascii="仿宋_GB2312" w:hAnsi="仿宋_GB2312" w:eastAsia="仿宋_GB2312" w:cs="仿宋_GB2312"/>
                <w:b/>
                <w:sz w:val="21"/>
              </w:rPr>
              <w:t>目标：</w:t>
            </w:r>
            <w:r>
              <w:rPr>
                <w:rFonts w:ascii="仿宋_GB2312" w:hAnsi="仿宋_GB2312" w:eastAsia="仿宋_GB2312" w:cs="仿宋_GB2312"/>
                <w:sz w:val="21"/>
              </w:rPr>
              <w:t>体育楼内部环境改善，设施齐全，满足正常办公、教学需求；教学楼外立面形象改善，没有脱落渗水隐患。</w:t>
            </w:r>
          </w:p>
        </w:tc>
      </w:tr>
      <w:tr w14:paraId="579EC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14:paraId="7319D7E1">
            <w:pPr>
              <w:pStyle w:val="4"/>
            </w:pPr>
            <w:r>
              <w:rPr>
                <w:rFonts w:ascii="仿宋_GB2312" w:hAnsi="仿宋_GB2312" w:eastAsia="仿宋_GB2312" w:cs="仿宋_GB2312"/>
              </w:rPr>
              <w:t>11</w:t>
            </w:r>
          </w:p>
        </w:tc>
        <w:tc>
          <w:tcPr>
            <w:tcW w:w="901" w:type="dxa"/>
          </w:tcPr>
          <w:p w14:paraId="7F86AC29"/>
        </w:tc>
        <w:tc>
          <w:tcPr>
            <w:tcW w:w="8925" w:type="dxa"/>
          </w:tcPr>
          <w:p w14:paraId="5836E236">
            <w:pPr>
              <w:pStyle w:val="4"/>
              <w:jc w:val="left"/>
            </w:pPr>
            <w:r>
              <w:rPr>
                <w:rFonts w:ascii="仿宋_GB2312" w:hAnsi="仿宋_GB2312" w:eastAsia="仿宋_GB2312" w:cs="仿宋_GB2312"/>
                <w:b/>
                <w:sz w:val="21"/>
              </w:rPr>
              <w:t>采购标的需执行的标准：</w:t>
            </w:r>
          </w:p>
          <w:p w14:paraId="702146A5">
            <w:pPr>
              <w:pStyle w:val="4"/>
              <w:jc w:val="left"/>
            </w:pPr>
            <w:r>
              <w:rPr>
                <w:rFonts w:ascii="仿宋_GB2312" w:hAnsi="仿宋_GB2312" w:eastAsia="仿宋_GB2312" w:cs="仿宋_GB2312"/>
                <w:sz w:val="21"/>
              </w:rPr>
              <w:t>1.《建筑装饰装修工程质量验收标准》GB 50210-2018</w:t>
            </w:r>
          </w:p>
          <w:p w14:paraId="72F2CC5B">
            <w:pPr>
              <w:pStyle w:val="4"/>
              <w:jc w:val="left"/>
            </w:pPr>
            <w:r>
              <w:rPr>
                <w:rFonts w:ascii="仿宋_GB2312" w:hAnsi="仿宋_GB2312" w:eastAsia="仿宋_GB2312" w:cs="仿宋_GB2312"/>
                <w:sz w:val="21"/>
              </w:rPr>
              <w:t>2.《民用建筑工程室内环境污染控制标准》GB 50325-2020</w:t>
            </w:r>
          </w:p>
          <w:p w14:paraId="638B2987">
            <w:pPr>
              <w:pStyle w:val="4"/>
              <w:jc w:val="left"/>
            </w:pPr>
            <w:r>
              <w:rPr>
                <w:rFonts w:ascii="仿宋_GB2312" w:hAnsi="仿宋_GB2312" w:eastAsia="仿宋_GB2312" w:cs="仿宋_GB2312"/>
                <w:sz w:val="21"/>
              </w:rPr>
              <w:t>3.《建筑设计防火规范》GB 50016-2014（2022年版）</w:t>
            </w:r>
          </w:p>
          <w:p w14:paraId="69E812F3">
            <w:pPr>
              <w:pStyle w:val="4"/>
              <w:jc w:val="left"/>
            </w:pPr>
            <w:r>
              <w:rPr>
                <w:rFonts w:ascii="仿宋_GB2312" w:hAnsi="仿宋_GB2312" w:eastAsia="仿宋_GB2312" w:cs="仿宋_GB2312"/>
                <w:sz w:val="21"/>
              </w:rPr>
              <w:t>4.《建筑电气工程施工质量验收规范》GB 50303-2015</w:t>
            </w:r>
          </w:p>
          <w:p w14:paraId="2A140A99">
            <w:pPr>
              <w:pStyle w:val="4"/>
              <w:jc w:val="left"/>
            </w:pPr>
            <w:r>
              <w:rPr>
                <w:rFonts w:ascii="仿宋_GB2312" w:hAnsi="仿宋_GB2312" w:eastAsia="仿宋_GB2312" w:cs="仿宋_GB2312"/>
                <w:sz w:val="21"/>
              </w:rPr>
              <w:t>5.《建筑地面工程施工质量验收规范》GB 50209-2010</w:t>
            </w:r>
          </w:p>
          <w:p w14:paraId="1D80067B">
            <w:pPr>
              <w:pStyle w:val="4"/>
              <w:jc w:val="both"/>
            </w:pPr>
            <w:r>
              <w:rPr>
                <w:rFonts w:ascii="仿宋_GB2312" w:hAnsi="仿宋_GB2312" w:eastAsia="仿宋_GB2312" w:cs="仿宋_GB2312"/>
                <w:sz w:val="21"/>
              </w:rPr>
              <w:t>6.室内装饰装修工程需严格遵守国家及行业标准，确保安全、环保、质量</w:t>
            </w:r>
          </w:p>
        </w:tc>
      </w:tr>
      <w:tr w14:paraId="4CF0B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14:paraId="0E1D2A10">
            <w:pPr>
              <w:pStyle w:val="4"/>
            </w:pPr>
            <w:r>
              <w:rPr>
                <w:rFonts w:ascii="仿宋_GB2312" w:hAnsi="仿宋_GB2312" w:eastAsia="仿宋_GB2312" w:cs="仿宋_GB2312"/>
              </w:rPr>
              <w:t>12</w:t>
            </w:r>
          </w:p>
        </w:tc>
        <w:tc>
          <w:tcPr>
            <w:tcW w:w="901" w:type="dxa"/>
          </w:tcPr>
          <w:p w14:paraId="7CD0D00E"/>
        </w:tc>
        <w:tc>
          <w:tcPr>
            <w:tcW w:w="8925" w:type="dxa"/>
          </w:tcPr>
          <w:p w14:paraId="1907F97E">
            <w:pPr>
              <w:pStyle w:val="4"/>
              <w:jc w:val="both"/>
            </w:pPr>
            <w:r>
              <w:rPr>
                <w:rFonts w:ascii="仿宋_GB2312" w:hAnsi="仿宋_GB2312" w:eastAsia="仿宋_GB2312" w:cs="仿宋_GB2312"/>
                <w:b/>
                <w:sz w:val="21"/>
              </w:rPr>
              <w:t>工程量清单：</w:t>
            </w:r>
            <w:r>
              <w:rPr>
                <w:rFonts w:ascii="仿宋_GB2312" w:hAnsi="仿宋_GB2312" w:eastAsia="仿宋_GB2312" w:cs="仿宋_GB2312"/>
                <w:sz w:val="21"/>
              </w:rPr>
              <w:t>详见附件。</w:t>
            </w:r>
          </w:p>
        </w:tc>
      </w:tr>
      <w:tr w14:paraId="13B6C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14:paraId="32FD86F8">
            <w:pPr>
              <w:pStyle w:val="4"/>
            </w:pPr>
            <w:r>
              <w:rPr>
                <w:rFonts w:ascii="仿宋_GB2312" w:hAnsi="仿宋_GB2312" w:eastAsia="仿宋_GB2312" w:cs="仿宋_GB2312"/>
              </w:rPr>
              <w:t>13</w:t>
            </w:r>
          </w:p>
        </w:tc>
        <w:tc>
          <w:tcPr>
            <w:tcW w:w="901" w:type="dxa"/>
          </w:tcPr>
          <w:p w14:paraId="3B96C9A5"/>
        </w:tc>
        <w:tc>
          <w:tcPr>
            <w:tcW w:w="8925" w:type="dxa"/>
          </w:tcPr>
          <w:p w14:paraId="2B6BE2C8">
            <w:pPr>
              <w:pStyle w:val="4"/>
              <w:jc w:val="left"/>
            </w:pPr>
            <w:r>
              <w:rPr>
                <w:rFonts w:ascii="仿宋_GB2312" w:hAnsi="仿宋_GB2312" w:eastAsia="仿宋_GB2312" w:cs="仿宋_GB2312"/>
                <w:b/>
                <w:sz w:val="21"/>
              </w:rPr>
              <w:t>其他验收要求：</w:t>
            </w:r>
          </w:p>
          <w:p w14:paraId="264D1DE8">
            <w:pPr>
              <w:pStyle w:val="4"/>
              <w:jc w:val="left"/>
            </w:pPr>
            <w:r>
              <w:rPr>
                <w:rFonts w:ascii="仿宋_GB2312" w:hAnsi="仿宋_GB2312" w:eastAsia="仿宋_GB2312" w:cs="仿宋_GB2312"/>
                <w:b/>
                <w:sz w:val="21"/>
              </w:rPr>
              <w:t>验收标准：</w:t>
            </w:r>
          </w:p>
          <w:p w14:paraId="75FFB202">
            <w:pPr>
              <w:pStyle w:val="4"/>
              <w:jc w:val="left"/>
            </w:pPr>
            <w:r>
              <w:rPr>
                <w:rFonts w:ascii="仿宋_GB2312" w:hAnsi="仿宋_GB2312" w:eastAsia="仿宋_GB2312" w:cs="仿宋_GB2312"/>
                <w:sz w:val="21"/>
              </w:rPr>
              <w:t>楼宇外立面环境优良，无脱落渗漏风险</w:t>
            </w:r>
          </w:p>
          <w:p w14:paraId="00C2F78B">
            <w:pPr>
              <w:pStyle w:val="4"/>
              <w:jc w:val="left"/>
            </w:pPr>
            <w:r>
              <w:rPr>
                <w:rFonts w:ascii="仿宋_GB2312" w:hAnsi="仿宋_GB2312" w:eastAsia="仿宋_GB2312" w:cs="仿宋_GB2312"/>
                <w:sz w:val="21"/>
              </w:rPr>
              <w:t>（1）项目竣工后，成交供应商应向采购人提交竣工验收申请，并将施工过程相关资料汇总形成《竣工报告》提交采购人。</w:t>
            </w:r>
          </w:p>
          <w:p w14:paraId="3412FDE7">
            <w:pPr>
              <w:pStyle w:val="4"/>
              <w:jc w:val="left"/>
            </w:pPr>
            <w:r>
              <w:rPr>
                <w:rFonts w:ascii="仿宋_GB2312" w:hAnsi="仿宋_GB2312" w:eastAsia="仿宋_GB2312" w:cs="仿宋_GB2312"/>
                <w:sz w:val="21"/>
              </w:rPr>
              <w:t>（2）由采购人及学校相关部门进行正式验收，通过后形成《西北大学专项工程验收记录单》。</w:t>
            </w:r>
          </w:p>
          <w:p w14:paraId="7764A2FA">
            <w:pPr>
              <w:pStyle w:val="4"/>
              <w:jc w:val="left"/>
            </w:pPr>
            <w:r>
              <w:rPr>
                <w:rFonts w:ascii="仿宋_GB2312" w:hAnsi="仿宋_GB2312" w:eastAsia="仿宋_GB2312" w:cs="仿宋_GB2312"/>
                <w:b/>
                <w:sz w:val="21"/>
              </w:rPr>
              <w:t>验收依据：</w:t>
            </w:r>
          </w:p>
          <w:p w14:paraId="79F95258">
            <w:pPr>
              <w:pStyle w:val="4"/>
              <w:jc w:val="left"/>
            </w:pPr>
            <w:r>
              <w:rPr>
                <w:rFonts w:ascii="仿宋_GB2312" w:hAnsi="仿宋_GB2312" w:eastAsia="仿宋_GB2312" w:cs="仿宋_GB2312"/>
                <w:sz w:val="21"/>
              </w:rPr>
              <w:t>（1）合同文本及合同补充文件(条款)；</w:t>
            </w:r>
          </w:p>
          <w:p w14:paraId="413E0E15">
            <w:pPr>
              <w:pStyle w:val="4"/>
              <w:jc w:val="left"/>
            </w:pPr>
            <w:r>
              <w:rPr>
                <w:rFonts w:ascii="仿宋_GB2312" w:hAnsi="仿宋_GB2312" w:eastAsia="仿宋_GB2312" w:cs="仿宋_GB2312"/>
                <w:sz w:val="21"/>
              </w:rPr>
              <w:t>（2）采购文件；</w:t>
            </w:r>
          </w:p>
          <w:p w14:paraId="42AE95B6">
            <w:pPr>
              <w:pStyle w:val="4"/>
              <w:jc w:val="left"/>
            </w:pPr>
            <w:r>
              <w:rPr>
                <w:rFonts w:ascii="仿宋_GB2312" w:hAnsi="仿宋_GB2312" w:eastAsia="仿宋_GB2312" w:cs="仿宋_GB2312"/>
                <w:sz w:val="21"/>
              </w:rPr>
              <w:t>（3）成交供应商的响应文件；</w:t>
            </w:r>
          </w:p>
          <w:p w14:paraId="52B8EAD7">
            <w:pPr>
              <w:pStyle w:val="4"/>
              <w:jc w:val="left"/>
            </w:pPr>
            <w:r>
              <w:rPr>
                <w:rFonts w:ascii="仿宋_GB2312" w:hAnsi="仿宋_GB2312" w:eastAsia="仿宋_GB2312" w:cs="仿宋_GB2312"/>
                <w:sz w:val="21"/>
              </w:rPr>
              <w:t>（4）工程质量必须符合国家相关政策执行标准；</w:t>
            </w:r>
          </w:p>
          <w:p w14:paraId="64021EA7">
            <w:pPr>
              <w:pStyle w:val="4"/>
              <w:jc w:val="both"/>
            </w:pPr>
            <w:r>
              <w:rPr>
                <w:rFonts w:ascii="仿宋_GB2312" w:hAnsi="仿宋_GB2312" w:eastAsia="仿宋_GB2312" w:cs="仿宋_GB2312"/>
                <w:sz w:val="21"/>
              </w:rPr>
              <w:t>（5）《竣工报告》。</w:t>
            </w:r>
          </w:p>
        </w:tc>
      </w:tr>
      <w:tr w14:paraId="46D91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14:paraId="17A7E53A">
            <w:pPr>
              <w:pStyle w:val="4"/>
            </w:pPr>
            <w:r>
              <w:rPr>
                <w:rFonts w:ascii="仿宋_GB2312" w:hAnsi="仿宋_GB2312" w:eastAsia="仿宋_GB2312" w:cs="仿宋_GB2312"/>
              </w:rPr>
              <w:t>14</w:t>
            </w:r>
          </w:p>
        </w:tc>
        <w:tc>
          <w:tcPr>
            <w:tcW w:w="901" w:type="dxa"/>
          </w:tcPr>
          <w:p w14:paraId="3F100D99"/>
        </w:tc>
        <w:tc>
          <w:tcPr>
            <w:tcW w:w="8925" w:type="dxa"/>
          </w:tcPr>
          <w:p w14:paraId="0E84B1CB">
            <w:pPr>
              <w:pStyle w:val="4"/>
              <w:jc w:val="left"/>
            </w:pPr>
            <w:r>
              <w:rPr>
                <w:rFonts w:ascii="仿宋_GB2312" w:hAnsi="仿宋_GB2312" w:eastAsia="仿宋_GB2312" w:cs="仿宋_GB2312"/>
                <w:sz w:val="21"/>
              </w:rPr>
              <w:t>本项目工作内容除采购文件、工程量清单及答疑、补充文件文字描述外，实际施工范围、工程量及技术要求以现场实际情况为准。</w:t>
            </w:r>
          </w:p>
          <w:p w14:paraId="137D301D">
            <w:pPr>
              <w:pStyle w:val="4"/>
              <w:jc w:val="both"/>
            </w:pPr>
            <w:r>
              <w:rPr>
                <w:rFonts w:ascii="仿宋_GB2312" w:hAnsi="仿宋_GB2312" w:eastAsia="仿宋_GB2312" w:cs="仿宋_GB2312"/>
                <w:sz w:val="21"/>
              </w:rPr>
              <w:t>供应商自愿安排至少 1-2 名本单位技术人员认真完成踏勘活动，充分了解施工条件、周边环境、现有工程状况等实际情况，结合政策法规，充分考虑项目实际情况及项目风险，在报价中全面考虑采购文件中提到的或未提到的可能存在的所有需要的工作内容，采购人不承担由于工程量清单工作内容提供不全的所有责任，不再额外支付任何费用。因未进行现场踏勘或对现场认知不足或误解导致的漏项、错算、施工方案偏差、工期延长等风险，均由供应商自行承担，采购人不因此调整合同价款或工期。未按要求完成现场踏勘的供应商，视为默认接受现场全部条件，响应文件中不得提出因现场情况不明导致的任何异议。</w:t>
            </w:r>
          </w:p>
        </w:tc>
      </w:tr>
      <w:tr w14:paraId="28A18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14:paraId="743CC51D">
            <w:pPr>
              <w:pStyle w:val="4"/>
            </w:pPr>
            <w:r>
              <w:rPr>
                <w:rFonts w:ascii="仿宋_GB2312" w:hAnsi="仿宋_GB2312" w:eastAsia="仿宋_GB2312" w:cs="仿宋_GB2312"/>
              </w:rPr>
              <w:t>15</w:t>
            </w:r>
          </w:p>
        </w:tc>
        <w:tc>
          <w:tcPr>
            <w:tcW w:w="901" w:type="dxa"/>
          </w:tcPr>
          <w:p w14:paraId="0AA42C69"/>
        </w:tc>
        <w:tc>
          <w:tcPr>
            <w:tcW w:w="8925" w:type="dxa"/>
          </w:tcPr>
          <w:p w14:paraId="3ED92E98">
            <w:pPr>
              <w:pStyle w:val="4"/>
              <w:jc w:val="left"/>
            </w:pPr>
            <w:r>
              <w:rPr>
                <w:rFonts w:ascii="仿宋_GB2312" w:hAnsi="仿宋_GB2312" w:eastAsia="仿宋_GB2312" w:cs="仿宋_GB2312"/>
                <w:b/>
                <w:sz w:val="21"/>
              </w:rPr>
              <w:t>报价要求：</w:t>
            </w:r>
          </w:p>
          <w:p w14:paraId="3BF4FDF4">
            <w:pPr>
              <w:pStyle w:val="4"/>
              <w:jc w:val="left"/>
            </w:pPr>
            <w:r>
              <w:rPr>
                <w:rFonts w:ascii="仿宋_GB2312" w:hAnsi="仿宋_GB2312" w:eastAsia="仿宋_GB2312" w:cs="仿宋_GB2312"/>
                <w:sz w:val="21"/>
              </w:rPr>
              <w:t>1.本采购包为固定综合单价采购。</w:t>
            </w:r>
          </w:p>
          <w:p w14:paraId="50412EB8">
            <w:pPr>
              <w:pStyle w:val="4"/>
              <w:jc w:val="left"/>
            </w:pPr>
            <w:r>
              <w:rPr>
                <w:rFonts w:ascii="仿宋_GB2312" w:hAnsi="仿宋_GB2312" w:eastAsia="仿宋_GB2312" w:cs="仿宋_GB2312"/>
                <w:sz w:val="21"/>
              </w:rPr>
              <w:t>2.供应商应充分考虑采购文件的各项条款，所掌握的市场情况及本工程的实际，根据自身情况自主报价。</w:t>
            </w:r>
          </w:p>
          <w:p w14:paraId="4133FD1E">
            <w:pPr>
              <w:pStyle w:val="4"/>
              <w:jc w:val="left"/>
            </w:pPr>
            <w:r>
              <w:rPr>
                <w:rFonts w:ascii="仿宋_GB2312" w:hAnsi="仿宋_GB2312" w:eastAsia="仿宋_GB2312" w:cs="仿宋_GB2312"/>
                <w:sz w:val="21"/>
              </w:rPr>
              <w:t>3.供应商的报价应是清单文件、采购文件、合同条款上所列工程范围及工期的全部，不得以任何理由予以重复。</w:t>
            </w:r>
          </w:p>
          <w:p w14:paraId="47C1F6B8">
            <w:pPr>
              <w:pStyle w:val="4"/>
              <w:jc w:val="left"/>
            </w:pPr>
            <w:r>
              <w:rPr>
                <w:rFonts w:ascii="仿宋_GB2312" w:hAnsi="仿宋_GB2312" w:eastAsia="仿宋_GB2312" w:cs="仿宋_GB2312"/>
                <w:sz w:val="21"/>
              </w:rPr>
              <w:t>4.供应商的报价均包括完成该工程项目的直接费、间接费、利润、规费、税金、措施费用、采购代理服务费、工程量清单及限价编制和供应商必须的其它费用以及采购文件或合同明示或暗示的所有风险、责任和义务等全部费用。</w:t>
            </w:r>
          </w:p>
          <w:p w14:paraId="59324BCA">
            <w:pPr>
              <w:pStyle w:val="4"/>
              <w:jc w:val="left"/>
            </w:pPr>
            <w:r>
              <w:rPr>
                <w:rFonts w:ascii="仿宋_GB2312" w:hAnsi="仿宋_GB2312" w:eastAsia="仿宋_GB2312" w:cs="仿宋_GB2312"/>
                <w:sz w:val="21"/>
              </w:rPr>
              <w:t>5.供应商的报价应综合考虑采购文件中提出的各项费用支出。如施工、设备材料采购供应、设备操作人员和维护人员的培训、竣工资料的汇总移交等全部费用，同时供应商应充分考虑定额人工费调价、材料价格波动、工期定额、资金拨付、政策性调整、采购需求未能全部罗列验收合格标准中的细节问题等未知风险因素，项目实施过程中因承包人原因未能全面理解验收标准及发包人要求等情况引起的本采购包的漏项、缺项或变更，采购人视为费用已包含在响应报价中，不再另行增加费用。</w:t>
            </w:r>
          </w:p>
          <w:p w14:paraId="0DC90E7F">
            <w:pPr>
              <w:pStyle w:val="4"/>
              <w:jc w:val="left"/>
            </w:pPr>
            <w:r>
              <w:rPr>
                <w:rFonts w:ascii="仿宋_GB2312" w:hAnsi="仿宋_GB2312" w:eastAsia="仿宋_GB2312" w:cs="仿宋_GB2312"/>
                <w:sz w:val="21"/>
              </w:rPr>
              <w:t>6.本采购包组织供应商现场踏勘。具体时间以采购文件为准。供应商应参加现场踏勘以充分了解工地位置、情况、道路、储存空间、装卸限制及任何其它足以影响承包价的情况，任何因忽视或误解工地情况而导致的索赔或工期延长申请将不被批准。凡因供应商对采购文件阅读疏忽或误解，或因对施工现场、施工环境、市场行情等了解不清而造成的后果和风险，由供应商负责。</w:t>
            </w:r>
          </w:p>
          <w:p w14:paraId="0E96C1E7">
            <w:pPr>
              <w:pStyle w:val="4"/>
              <w:jc w:val="left"/>
            </w:pPr>
            <w:r>
              <w:rPr>
                <w:rFonts w:ascii="仿宋_GB2312" w:hAnsi="仿宋_GB2312" w:eastAsia="仿宋_GB2312" w:cs="仿宋_GB2312"/>
                <w:sz w:val="21"/>
              </w:rPr>
              <w:t>7.凡本采购文件要求（或允许）及供应商认为需要进行报价的各项费用项目，（不论是否要求进入报价）若投标响应时未报或未在响应文件中予以说明，采购人将按这些费用已包含在响应总报价中对待；供应商应考虑全部材料的风险，供应商一旦成交，采购人将不再对此部分进行调整；供应商的报价应将此差异考虑在综合单价内，结算时不予调整。</w:t>
            </w:r>
          </w:p>
          <w:p w14:paraId="25B76E05">
            <w:pPr>
              <w:pStyle w:val="4"/>
              <w:jc w:val="left"/>
            </w:pPr>
            <w:r>
              <w:rPr>
                <w:rFonts w:ascii="仿宋_GB2312" w:hAnsi="仿宋_GB2312" w:eastAsia="仿宋_GB2312" w:cs="仿宋_GB2312"/>
                <w:sz w:val="21"/>
              </w:rPr>
              <w:t>8.采购文件工程量清单中所列工程数量是工程改造方案中的数量，仅作为响应报价的共同基础，不能作为最终结算与支付的依据。在施工过程中有可能出现清单未列出的工程项目或与清单项目不符的项目，出现上述情况或上述情况以外的其他情况，工程竣工结算时，根据工程变更单、工作量签证单或由成交单位按技术规范规定的计量方法，以采购人、供应商双方认可的尺寸、断面计量，据实予以结算。</w:t>
            </w:r>
          </w:p>
          <w:p w14:paraId="3963DDD5">
            <w:pPr>
              <w:pStyle w:val="4"/>
              <w:jc w:val="left"/>
            </w:pPr>
            <w:r>
              <w:rPr>
                <w:rFonts w:ascii="仿宋_GB2312" w:hAnsi="仿宋_GB2312" w:eastAsia="仿宋_GB2312" w:cs="仿宋_GB2312"/>
                <w:sz w:val="21"/>
              </w:rPr>
              <w:t>9.当供应商承诺的质量标准高于采购人要求的质量标准或承诺的工期少于采购人要求的工期时，供应商应将所增加的技术措施费用列入报价中，如未列入，采购人视同供应商报价中已包含此项费用。竣工验收时必须达到所承诺的质量标准和工期。若竣工验收时工程质量未达到供应商在其响应文件中承诺的质量标准和工期，采购人将予以惩罚。</w:t>
            </w:r>
          </w:p>
          <w:p w14:paraId="2F7A2D40">
            <w:pPr>
              <w:pStyle w:val="4"/>
              <w:jc w:val="left"/>
            </w:pPr>
            <w:r>
              <w:rPr>
                <w:rFonts w:ascii="仿宋_GB2312" w:hAnsi="仿宋_GB2312" w:eastAsia="仿宋_GB2312" w:cs="仿宋_GB2312"/>
                <w:sz w:val="21"/>
              </w:rPr>
              <w:t>10.本采购包只允许有一个报价，不接受超过采购文件中规定的预算金额（或最高限价）的报价、可变动性报价、赠送及“零”报价，否则视为无效响应。</w:t>
            </w:r>
          </w:p>
          <w:p w14:paraId="780B321D">
            <w:pPr>
              <w:pStyle w:val="4"/>
              <w:jc w:val="left"/>
            </w:pPr>
            <w:r>
              <w:rPr>
                <w:rFonts w:ascii="仿宋_GB2312" w:hAnsi="仿宋_GB2312" w:eastAsia="仿宋_GB2312" w:cs="仿宋_GB2312"/>
                <w:sz w:val="21"/>
              </w:rPr>
              <w:t>11.本次响应报价为计税后的工程造价，劳保统筹基金不做扣除。</w:t>
            </w:r>
          </w:p>
          <w:p w14:paraId="6AB479FF">
            <w:pPr>
              <w:pStyle w:val="4"/>
              <w:jc w:val="both"/>
            </w:pPr>
            <w:r>
              <w:rPr>
                <w:rFonts w:ascii="仿宋_GB2312" w:hAnsi="仿宋_GB2312" w:eastAsia="仿宋_GB2312" w:cs="仿宋_GB2312"/>
                <w:sz w:val="21"/>
              </w:rPr>
              <w:t>12.由于本采购包工程量清单项较多，评审现场磋商后供应商最后报价只需报总报价，最终已标价工程量清单将在供应商的首次已标价工程量清单基础上进行同比例调整，调整后的已标价工程量清单与最终响应总报价须保持一致。请各供应商充分考虑后填写最后报价。</w:t>
            </w:r>
          </w:p>
        </w:tc>
      </w:tr>
    </w:tbl>
    <w:p w14:paraId="0B7A2EF2">
      <w:pPr>
        <w:pStyle w:val="4"/>
      </w:pPr>
      <w:r>
        <w:rPr>
          <w:rFonts w:ascii="仿宋_GB2312" w:hAnsi="仿宋_GB2312" w:eastAsia="仿宋_GB2312" w:cs="仿宋_GB2312"/>
        </w:rPr>
        <w:t>采购包2：</w:t>
      </w:r>
    </w:p>
    <w:p w14:paraId="46F70C2A">
      <w:pPr>
        <w:pStyle w:val="4"/>
      </w:pPr>
      <w:r>
        <w:rPr>
          <w:rFonts w:ascii="仿宋_GB2312" w:hAnsi="仿宋_GB2312" w:eastAsia="仿宋_GB2312" w:cs="仿宋_GB2312"/>
        </w:rPr>
        <w:t>标的名称：物理楼外立面及屋面维修改造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7"/>
        <w:gridCol w:w="916"/>
        <w:gridCol w:w="8879"/>
      </w:tblGrid>
      <w:tr w14:paraId="3EEC4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00451A30">
            <w:pPr>
              <w:pStyle w:val="4"/>
            </w:pPr>
            <w:r>
              <w:rPr>
                <w:rFonts w:ascii="仿宋_GB2312" w:hAnsi="仿宋_GB2312" w:eastAsia="仿宋_GB2312" w:cs="仿宋_GB2312"/>
              </w:rPr>
              <w:t xml:space="preserve"> 序号</w:t>
            </w:r>
          </w:p>
        </w:tc>
        <w:tc>
          <w:tcPr>
            <w:tcW w:w="916" w:type="dxa"/>
          </w:tcPr>
          <w:p w14:paraId="28FD04E4">
            <w:pPr>
              <w:pStyle w:val="4"/>
            </w:pPr>
            <w:r>
              <w:rPr>
                <w:rFonts w:ascii="仿宋_GB2312" w:hAnsi="仿宋_GB2312" w:eastAsia="仿宋_GB2312" w:cs="仿宋_GB2312"/>
              </w:rPr>
              <w:t xml:space="preserve"> 参数性质</w:t>
            </w:r>
          </w:p>
        </w:tc>
        <w:tc>
          <w:tcPr>
            <w:tcW w:w="8879" w:type="dxa"/>
          </w:tcPr>
          <w:p w14:paraId="3A5D9268">
            <w:pPr>
              <w:pStyle w:val="4"/>
            </w:pPr>
            <w:r>
              <w:rPr>
                <w:rFonts w:ascii="仿宋_GB2312" w:hAnsi="仿宋_GB2312" w:eastAsia="仿宋_GB2312" w:cs="仿宋_GB2312"/>
              </w:rPr>
              <w:t xml:space="preserve"> 技术参数与性能指标</w:t>
            </w:r>
          </w:p>
        </w:tc>
      </w:tr>
      <w:tr w14:paraId="29D68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2" w:hRule="atLeast"/>
        </w:trPr>
        <w:tc>
          <w:tcPr>
            <w:tcW w:w="777" w:type="dxa"/>
          </w:tcPr>
          <w:p w14:paraId="73168E56">
            <w:pPr>
              <w:pStyle w:val="4"/>
            </w:pPr>
            <w:r>
              <w:rPr>
                <w:rFonts w:ascii="仿宋_GB2312" w:hAnsi="仿宋_GB2312" w:eastAsia="仿宋_GB2312" w:cs="仿宋_GB2312"/>
              </w:rPr>
              <w:t>1</w:t>
            </w:r>
          </w:p>
        </w:tc>
        <w:tc>
          <w:tcPr>
            <w:tcW w:w="916" w:type="dxa"/>
          </w:tcPr>
          <w:p w14:paraId="4BA62E70"/>
        </w:tc>
        <w:tc>
          <w:tcPr>
            <w:tcW w:w="8879" w:type="dxa"/>
          </w:tcPr>
          <w:p w14:paraId="6BB8B8A4">
            <w:pPr>
              <w:pStyle w:val="4"/>
              <w:jc w:val="both"/>
            </w:pPr>
            <w:r>
              <w:rPr>
                <w:rFonts w:ascii="仿宋_GB2312" w:hAnsi="仿宋_GB2312" w:eastAsia="仿宋_GB2312" w:cs="仿宋_GB2312"/>
                <w:b/>
                <w:sz w:val="21"/>
              </w:rPr>
              <w:t>工期：</w:t>
            </w:r>
            <w:r>
              <w:rPr>
                <w:rFonts w:ascii="仿宋_GB2312" w:hAnsi="仿宋_GB2312" w:eastAsia="仿宋_GB2312" w:cs="仿宋_GB2312"/>
                <w:sz w:val="21"/>
              </w:rPr>
              <w:t>自合同签订之日起30日内完成工程内容</w:t>
            </w:r>
          </w:p>
        </w:tc>
      </w:tr>
      <w:tr w14:paraId="3E399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207C1804">
            <w:pPr>
              <w:pStyle w:val="4"/>
            </w:pPr>
            <w:r>
              <w:rPr>
                <w:rFonts w:ascii="仿宋_GB2312" w:hAnsi="仿宋_GB2312" w:eastAsia="仿宋_GB2312" w:cs="仿宋_GB2312"/>
              </w:rPr>
              <w:t>2</w:t>
            </w:r>
          </w:p>
        </w:tc>
        <w:tc>
          <w:tcPr>
            <w:tcW w:w="916" w:type="dxa"/>
          </w:tcPr>
          <w:p w14:paraId="772E5D49"/>
        </w:tc>
        <w:tc>
          <w:tcPr>
            <w:tcW w:w="8879" w:type="dxa"/>
          </w:tcPr>
          <w:p w14:paraId="4F974A8D">
            <w:pPr>
              <w:pStyle w:val="4"/>
              <w:jc w:val="left"/>
            </w:pPr>
            <w:r>
              <w:rPr>
                <w:rFonts w:ascii="仿宋_GB2312" w:hAnsi="仿宋_GB2312" w:eastAsia="仿宋_GB2312" w:cs="仿宋_GB2312"/>
                <w:b/>
                <w:sz w:val="21"/>
              </w:rPr>
              <w:t>质量保修期：</w:t>
            </w:r>
          </w:p>
          <w:p w14:paraId="58F399B3">
            <w:pPr>
              <w:pStyle w:val="4"/>
              <w:jc w:val="both"/>
            </w:pPr>
            <w:r>
              <w:rPr>
                <w:rFonts w:ascii="仿宋_GB2312" w:hAnsi="仿宋_GB2312" w:eastAsia="仿宋_GB2312" w:cs="仿宋_GB2312"/>
                <w:sz w:val="21"/>
              </w:rPr>
              <w:t>本项目质保期自竣工验收合格之日起二年。供应商可在此基础上根据企业自身情况自主承诺予以延长。</w:t>
            </w:r>
          </w:p>
        </w:tc>
      </w:tr>
      <w:tr w14:paraId="51EBB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152551A0">
            <w:pPr>
              <w:pStyle w:val="4"/>
            </w:pPr>
            <w:r>
              <w:rPr>
                <w:rFonts w:ascii="仿宋_GB2312" w:hAnsi="仿宋_GB2312" w:eastAsia="仿宋_GB2312" w:cs="仿宋_GB2312"/>
              </w:rPr>
              <w:t>3</w:t>
            </w:r>
          </w:p>
        </w:tc>
        <w:tc>
          <w:tcPr>
            <w:tcW w:w="916" w:type="dxa"/>
          </w:tcPr>
          <w:p w14:paraId="68E70E9D"/>
        </w:tc>
        <w:tc>
          <w:tcPr>
            <w:tcW w:w="8879" w:type="dxa"/>
          </w:tcPr>
          <w:p w14:paraId="40B55EC6">
            <w:pPr>
              <w:pStyle w:val="4"/>
              <w:jc w:val="left"/>
            </w:pPr>
            <w:r>
              <w:rPr>
                <w:rFonts w:ascii="仿宋_GB2312" w:hAnsi="仿宋_GB2312" w:eastAsia="仿宋_GB2312" w:cs="仿宋_GB2312"/>
                <w:b/>
                <w:sz w:val="21"/>
              </w:rPr>
              <w:t>施工范围及工作内容：</w:t>
            </w:r>
          </w:p>
          <w:p w14:paraId="65AD850F">
            <w:pPr>
              <w:pStyle w:val="4"/>
              <w:jc w:val="left"/>
            </w:pPr>
            <w:r>
              <w:rPr>
                <w:rFonts w:ascii="仿宋_GB2312" w:hAnsi="仿宋_GB2312" w:eastAsia="仿宋_GB2312" w:cs="仿宋_GB2312"/>
                <w:sz w:val="21"/>
              </w:rPr>
              <w:t>1.拆除屋面旧的檐口、屋脊瓦、树脂瓦。</w:t>
            </w:r>
          </w:p>
          <w:p w14:paraId="718A5E57">
            <w:pPr>
              <w:pStyle w:val="4"/>
              <w:jc w:val="left"/>
            </w:pPr>
            <w:r>
              <w:rPr>
                <w:rFonts w:ascii="仿宋_GB2312" w:hAnsi="仿宋_GB2312" w:eastAsia="仿宋_GB2312" w:cs="仿宋_GB2312"/>
                <w:sz w:val="21"/>
              </w:rPr>
              <w:t>2.铺设防水卷材。</w:t>
            </w:r>
          </w:p>
          <w:p w14:paraId="20391C4C">
            <w:pPr>
              <w:pStyle w:val="4"/>
              <w:jc w:val="left"/>
            </w:pPr>
            <w:r>
              <w:rPr>
                <w:rFonts w:ascii="仿宋_GB2312" w:hAnsi="仿宋_GB2312" w:eastAsia="仿宋_GB2312" w:cs="仿宋_GB2312"/>
                <w:sz w:val="21"/>
              </w:rPr>
              <w:t>3.安装龙骨、檐口、屋脊瓦、树脂瓦。</w:t>
            </w:r>
          </w:p>
          <w:p w14:paraId="53CF5D2A">
            <w:pPr>
              <w:pStyle w:val="4"/>
              <w:jc w:val="left"/>
            </w:pPr>
            <w:r>
              <w:rPr>
                <w:rFonts w:ascii="仿宋_GB2312" w:hAnsi="仿宋_GB2312" w:eastAsia="仿宋_GB2312" w:cs="仿宋_GB2312"/>
                <w:sz w:val="21"/>
              </w:rPr>
              <w:t>4.封檐板维修及刷漆。</w:t>
            </w:r>
          </w:p>
          <w:p w14:paraId="47E94546">
            <w:pPr>
              <w:pStyle w:val="4"/>
              <w:jc w:val="left"/>
            </w:pPr>
            <w:r>
              <w:rPr>
                <w:rFonts w:ascii="仿宋_GB2312" w:hAnsi="仿宋_GB2312" w:eastAsia="仿宋_GB2312" w:cs="仿宋_GB2312"/>
                <w:sz w:val="21"/>
              </w:rPr>
              <w:t>5.外立面基层清理，粉刷加固。</w:t>
            </w:r>
          </w:p>
          <w:p w14:paraId="13166D3E">
            <w:pPr>
              <w:pStyle w:val="4"/>
              <w:jc w:val="left"/>
            </w:pPr>
            <w:r>
              <w:rPr>
                <w:rFonts w:ascii="仿宋_GB2312" w:hAnsi="仿宋_GB2312" w:eastAsia="仿宋_GB2312" w:cs="仿宋_GB2312"/>
                <w:sz w:val="21"/>
              </w:rPr>
              <w:t>具体以采购文件、工程量清单及答疑、补充文件为准。</w:t>
            </w:r>
          </w:p>
          <w:p w14:paraId="243D9534">
            <w:pPr>
              <w:pStyle w:val="4"/>
              <w:jc w:val="both"/>
            </w:pPr>
            <w:r>
              <w:rPr>
                <w:rFonts w:ascii="仿宋_GB2312" w:hAnsi="仿宋_GB2312" w:eastAsia="仿宋_GB2312" w:cs="仿宋_GB2312"/>
                <w:sz w:val="21"/>
              </w:rPr>
              <w:t>本项目工作内容除采购文件、工程量清单及答疑、补充文件文字描述外，实际施工范围、工程量及技术要求以现场实际情况为准。供应商须现场踏勘，充分了解施工条件、周边环境、现有工程状况等实际情况。因未进行现场踏勘或对现场认知不足导致的漏项、错算、施工方案偏差等风险，均由供应商自行承担，采购人不因此调整合同价款或工期。未按要求完成现场踏勘的供应商，视为默认接受现场全部条件，响应文件中不得提出因现场情况不明导致的任何异议。</w:t>
            </w:r>
          </w:p>
        </w:tc>
      </w:tr>
      <w:tr w14:paraId="481E7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32FCAC02">
            <w:pPr>
              <w:pStyle w:val="4"/>
            </w:pPr>
            <w:r>
              <w:rPr>
                <w:rFonts w:ascii="仿宋_GB2312" w:hAnsi="仿宋_GB2312" w:eastAsia="仿宋_GB2312" w:cs="仿宋_GB2312"/>
              </w:rPr>
              <w:t>4</w:t>
            </w:r>
          </w:p>
        </w:tc>
        <w:tc>
          <w:tcPr>
            <w:tcW w:w="916" w:type="dxa"/>
          </w:tcPr>
          <w:p w14:paraId="0146BF5C"/>
        </w:tc>
        <w:tc>
          <w:tcPr>
            <w:tcW w:w="8879" w:type="dxa"/>
          </w:tcPr>
          <w:p w14:paraId="75B280A1">
            <w:pPr>
              <w:pStyle w:val="4"/>
              <w:jc w:val="left"/>
            </w:pPr>
            <w:r>
              <w:rPr>
                <w:rFonts w:ascii="仿宋_GB2312" w:hAnsi="仿宋_GB2312" w:eastAsia="仿宋_GB2312" w:cs="仿宋_GB2312"/>
                <w:b/>
                <w:sz w:val="21"/>
              </w:rPr>
              <w:t>实施要求：</w:t>
            </w:r>
          </w:p>
          <w:p w14:paraId="5CC01803">
            <w:pPr>
              <w:pStyle w:val="4"/>
              <w:jc w:val="both"/>
            </w:pPr>
            <w:r>
              <w:rPr>
                <w:rFonts w:ascii="仿宋_GB2312" w:hAnsi="仿宋_GB2312" w:eastAsia="仿宋_GB2312" w:cs="仿宋_GB2312"/>
                <w:sz w:val="21"/>
              </w:rPr>
              <w:t>应遵守安全防护和文明施工的规定，不得使用不符合安全施工要求的安全防护用具、机械设备、施工机具等。工程要符合国家相关验收规范标准。</w:t>
            </w:r>
          </w:p>
        </w:tc>
      </w:tr>
      <w:tr w14:paraId="5F361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09889210">
            <w:pPr>
              <w:pStyle w:val="4"/>
            </w:pPr>
            <w:r>
              <w:rPr>
                <w:rFonts w:ascii="仿宋_GB2312" w:hAnsi="仿宋_GB2312" w:eastAsia="仿宋_GB2312" w:cs="仿宋_GB2312"/>
              </w:rPr>
              <w:t>5</w:t>
            </w:r>
          </w:p>
        </w:tc>
        <w:tc>
          <w:tcPr>
            <w:tcW w:w="916" w:type="dxa"/>
          </w:tcPr>
          <w:p w14:paraId="161BCCC6"/>
        </w:tc>
        <w:tc>
          <w:tcPr>
            <w:tcW w:w="8879" w:type="dxa"/>
          </w:tcPr>
          <w:p w14:paraId="5C7ADDBC">
            <w:pPr>
              <w:pStyle w:val="4"/>
              <w:jc w:val="both"/>
            </w:pPr>
            <w:r>
              <w:rPr>
                <w:rFonts w:ascii="仿宋_GB2312" w:hAnsi="仿宋_GB2312" w:eastAsia="仿宋_GB2312" w:cs="仿宋_GB2312"/>
                <w:b/>
                <w:sz w:val="21"/>
              </w:rPr>
              <w:t>合同价款形式：</w:t>
            </w:r>
            <w:r>
              <w:rPr>
                <w:rFonts w:ascii="仿宋_GB2312" w:hAnsi="仿宋_GB2312" w:eastAsia="仿宋_GB2312" w:cs="仿宋_GB2312"/>
                <w:sz w:val="21"/>
              </w:rPr>
              <w:t>固定综合单价</w:t>
            </w:r>
          </w:p>
        </w:tc>
      </w:tr>
      <w:tr w14:paraId="05908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5884B1CF">
            <w:pPr>
              <w:pStyle w:val="4"/>
            </w:pPr>
            <w:r>
              <w:rPr>
                <w:rFonts w:ascii="仿宋_GB2312" w:hAnsi="仿宋_GB2312" w:eastAsia="仿宋_GB2312" w:cs="仿宋_GB2312"/>
              </w:rPr>
              <w:t>6</w:t>
            </w:r>
          </w:p>
        </w:tc>
        <w:tc>
          <w:tcPr>
            <w:tcW w:w="916" w:type="dxa"/>
          </w:tcPr>
          <w:p w14:paraId="4C1846BE"/>
        </w:tc>
        <w:tc>
          <w:tcPr>
            <w:tcW w:w="8879" w:type="dxa"/>
          </w:tcPr>
          <w:p w14:paraId="3071101B">
            <w:pPr>
              <w:pStyle w:val="4"/>
              <w:jc w:val="left"/>
            </w:pPr>
            <w:r>
              <w:rPr>
                <w:rFonts w:ascii="仿宋_GB2312" w:hAnsi="仿宋_GB2312" w:eastAsia="仿宋_GB2312" w:cs="仿宋_GB2312"/>
                <w:b/>
                <w:sz w:val="21"/>
              </w:rPr>
              <w:t>付款方式：</w:t>
            </w:r>
          </w:p>
          <w:p w14:paraId="7214FF62">
            <w:pPr>
              <w:pStyle w:val="4"/>
              <w:jc w:val="both"/>
            </w:pPr>
            <w:r>
              <w:rPr>
                <w:rFonts w:ascii="仿宋_GB2312" w:hAnsi="仿宋_GB2312" w:eastAsia="仿宋_GB2312" w:cs="仿宋_GB2312"/>
                <w:sz w:val="21"/>
              </w:rPr>
              <w:t>本项目无预付款，工程竣工并达到验收标准后付至合同金额的80%；待学校审计后支付至审定金额的100%。但前期支付金额超过审定金额的成交供应商应当退还。不足审定金额的，采购人可以补足。</w:t>
            </w:r>
          </w:p>
        </w:tc>
      </w:tr>
      <w:tr w14:paraId="0E8FD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122C5A6E">
            <w:pPr>
              <w:pStyle w:val="4"/>
            </w:pPr>
            <w:r>
              <w:rPr>
                <w:rFonts w:ascii="仿宋_GB2312" w:hAnsi="仿宋_GB2312" w:eastAsia="仿宋_GB2312" w:cs="仿宋_GB2312"/>
              </w:rPr>
              <w:t>7</w:t>
            </w:r>
          </w:p>
        </w:tc>
        <w:tc>
          <w:tcPr>
            <w:tcW w:w="916" w:type="dxa"/>
          </w:tcPr>
          <w:p w14:paraId="3D980EA7"/>
        </w:tc>
        <w:tc>
          <w:tcPr>
            <w:tcW w:w="8879" w:type="dxa"/>
          </w:tcPr>
          <w:p w14:paraId="21356999">
            <w:pPr>
              <w:pStyle w:val="4"/>
              <w:jc w:val="left"/>
            </w:pPr>
            <w:r>
              <w:rPr>
                <w:rFonts w:ascii="仿宋_GB2312" w:hAnsi="仿宋_GB2312" w:eastAsia="仿宋_GB2312" w:cs="仿宋_GB2312"/>
                <w:b/>
                <w:sz w:val="21"/>
              </w:rPr>
              <w:t>质量要求：</w:t>
            </w:r>
          </w:p>
          <w:p w14:paraId="339CA4DA">
            <w:pPr>
              <w:pStyle w:val="4"/>
              <w:jc w:val="both"/>
            </w:pPr>
            <w:r>
              <w:rPr>
                <w:rFonts w:ascii="仿宋_GB2312" w:hAnsi="仿宋_GB2312" w:eastAsia="仿宋_GB2312" w:cs="仿宋_GB2312"/>
                <w:sz w:val="21"/>
              </w:rPr>
              <w:t>合格。</w:t>
            </w:r>
          </w:p>
        </w:tc>
      </w:tr>
      <w:tr w14:paraId="26023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002FF51A">
            <w:pPr>
              <w:pStyle w:val="4"/>
            </w:pPr>
            <w:r>
              <w:rPr>
                <w:rFonts w:ascii="仿宋_GB2312" w:hAnsi="仿宋_GB2312" w:eastAsia="仿宋_GB2312" w:cs="仿宋_GB2312"/>
              </w:rPr>
              <w:t>8</w:t>
            </w:r>
          </w:p>
        </w:tc>
        <w:tc>
          <w:tcPr>
            <w:tcW w:w="916" w:type="dxa"/>
          </w:tcPr>
          <w:p w14:paraId="650FBC14"/>
        </w:tc>
        <w:tc>
          <w:tcPr>
            <w:tcW w:w="8879" w:type="dxa"/>
          </w:tcPr>
          <w:p w14:paraId="685F55A4">
            <w:pPr>
              <w:pStyle w:val="4"/>
              <w:jc w:val="left"/>
            </w:pPr>
            <w:r>
              <w:rPr>
                <w:rFonts w:ascii="仿宋_GB2312" w:hAnsi="仿宋_GB2312" w:eastAsia="仿宋_GB2312" w:cs="仿宋_GB2312"/>
                <w:b/>
                <w:sz w:val="21"/>
              </w:rPr>
              <w:t>验收标准：</w:t>
            </w:r>
          </w:p>
          <w:p w14:paraId="6F8A3DDC">
            <w:pPr>
              <w:pStyle w:val="4"/>
              <w:jc w:val="left"/>
            </w:pPr>
            <w:r>
              <w:rPr>
                <w:rFonts w:ascii="仿宋_GB2312" w:hAnsi="仿宋_GB2312" w:eastAsia="仿宋_GB2312" w:cs="仿宋_GB2312"/>
                <w:sz w:val="21"/>
              </w:rPr>
              <w:t>1.中标供应商应遵循现行的国家标准或国家行政部门颁布的法律法规、规章制度等，自觉采用行业较高施工作业标准，高标准完成施工内容，确保施工品质。没有国家标准的，可以参考行业最新标准。</w:t>
            </w:r>
          </w:p>
          <w:p w14:paraId="03842043">
            <w:pPr>
              <w:pStyle w:val="4"/>
              <w:jc w:val="left"/>
            </w:pPr>
            <w:r>
              <w:rPr>
                <w:rFonts w:ascii="仿宋_GB2312" w:hAnsi="仿宋_GB2312" w:eastAsia="仿宋_GB2312" w:cs="仿宋_GB2312"/>
                <w:sz w:val="21"/>
              </w:rPr>
              <w:t>2.所交付工程不符合其投标承诺，存在偷工减料、以次充好情形的，采购人要求更换一次后仍不符合约定的，采购人有权解除采购合同，没收履约保证金，并将有关情况上报政府采购监管部门处理。</w:t>
            </w:r>
          </w:p>
          <w:p w14:paraId="5F875C78">
            <w:pPr>
              <w:pStyle w:val="4"/>
              <w:jc w:val="both"/>
            </w:pPr>
            <w:r>
              <w:rPr>
                <w:rFonts w:ascii="仿宋_GB2312" w:hAnsi="仿宋_GB2312" w:eastAsia="仿宋_GB2312" w:cs="仿宋_GB2312"/>
                <w:sz w:val="21"/>
              </w:rPr>
              <w:t>3.工程质量达到国家现行施工验收规范合格标准并符合采购文件、合同以及采购方使用需求，按照实际情况组织现场验收。</w:t>
            </w:r>
          </w:p>
        </w:tc>
      </w:tr>
      <w:tr w14:paraId="300F9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2B7AA371">
            <w:pPr>
              <w:pStyle w:val="4"/>
            </w:pPr>
            <w:r>
              <w:rPr>
                <w:rFonts w:ascii="仿宋_GB2312" w:hAnsi="仿宋_GB2312" w:eastAsia="仿宋_GB2312" w:cs="仿宋_GB2312"/>
              </w:rPr>
              <w:t>9</w:t>
            </w:r>
          </w:p>
        </w:tc>
        <w:tc>
          <w:tcPr>
            <w:tcW w:w="916" w:type="dxa"/>
          </w:tcPr>
          <w:p w14:paraId="2BBB2CF8"/>
        </w:tc>
        <w:tc>
          <w:tcPr>
            <w:tcW w:w="8879" w:type="dxa"/>
          </w:tcPr>
          <w:p w14:paraId="497A552C">
            <w:pPr>
              <w:pStyle w:val="4"/>
              <w:jc w:val="left"/>
            </w:pPr>
            <w:r>
              <w:rPr>
                <w:rFonts w:ascii="仿宋_GB2312" w:hAnsi="仿宋_GB2312" w:eastAsia="仿宋_GB2312" w:cs="仿宋_GB2312"/>
                <w:b/>
                <w:sz w:val="21"/>
              </w:rPr>
              <w:t>违约责任：</w:t>
            </w:r>
          </w:p>
          <w:p w14:paraId="7E7926D2">
            <w:pPr>
              <w:pStyle w:val="4"/>
              <w:jc w:val="both"/>
            </w:pPr>
            <w:r>
              <w:rPr>
                <w:rFonts w:ascii="仿宋_GB2312" w:hAnsi="仿宋_GB2312" w:eastAsia="仿宋_GB2312" w:cs="仿宋_GB2312"/>
                <w:sz w:val="21"/>
              </w:rPr>
              <w:t>中标/成交供应商所交付工程不符合其投标承诺，存在偷工减料、以次充好情形的，采购人要求更换一次后仍不符合约定的，采购人有权解除采购合同，没收履约保证金，并将有关情况上报政府采购监管部门处理。</w:t>
            </w:r>
          </w:p>
        </w:tc>
      </w:tr>
      <w:tr w14:paraId="5AE17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17C2EB64">
            <w:pPr>
              <w:pStyle w:val="4"/>
            </w:pPr>
            <w:r>
              <w:rPr>
                <w:rFonts w:ascii="仿宋_GB2312" w:hAnsi="仿宋_GB2312" w:eastAsia="仿宋_GB2312" w:cs="仿宋_GB2312"/>
              </w:rPr>
              <w:t>10</w:t>
            </w:r>
          </w:p>
        </w:tc>
        <w:tc>
          <w:tcPr>
            <w:tcW w:w="916" w:type="dxa"/>
          </w:tcPr>
          <w:p w14:paraId="768C6328"/>
        </w:tc>
        <w:tc>
          <w:tcPr>
            <w:tcW w:w="8879" w:type="dxa"/>
          </w:tcPr>
          <w:p w14:paraId="1F2FFA0A">
            <w:pPr>
              <w:pStyle w:val="4"/>
              <w:jc w:val="left"/>
            </w:pPr>
            <w:r>
              <w:rPr>
                <w:rFonts w:ascii="仿宋_GB2312" w:hAnsi="仿宋_GB2312" w:eastAsia="仿宋_GB2312" w:cs="仿宋_GB2312"/>
                <w:b/>
                <w:sz w:val="21"/>
              </w:rPr>
              <w:t>采购标的需实现的功能或者目标：</w:t>
            </w:r>
          </w:p>
          <w:p w14:paraId="7DC133EC">
            <w:pPr>
              <w:pStyle w:val="4"/>
              <w:jc w:val="left"/>
            </w:pPr>
            <w:r>
              <w:rPr>
                <w:rFonts w:ascii="仿宋_GB2312" w:hAnsi="仿宋_GB2312" w:eastAsia="仿宋_GB2312" w:cs="仿宋_GB2312"/>
                <w:b/>
                <w:sz w:val="21"/>
              </w:rPr>
              <w:t>项目概况：</w:t>
            </w:r>
            <w:r>
              <w:rPr>
                <w:rFonts w:ascii="仿宋_GB2312" w:hAnsi="仿宋_GB2312" w:eastAsia="仿宋_GB2312" w:cs="仿宋_GB2312"/>
                <w:sz w:val="21"/>
              </w:rPr>
              <w:t>太白校区物理楼由于年代久远，遭多年风雨侵蚀，外立面及大屋顶损毁严重，既影响美观，又存在渗水隐患，现需对外立面及大屋顶屋面进行改造。</w:t>
            </w:r>
          </w:p>
          <w:p w14:paraId="53721C36">
            <w:pPr>
              <w:pStyle w:val="4"/>
              <w:jc w:val="both"/>
            </w:pPr>
            <w:r>
              <w:rPr>
                <w:rFonts w:ascii="仿宋_GB2312" w:hAnsi="仿宋_GB2312" w:eastAsia="仿宋_GB2312" w:cs="仿宋_GB2312"/>
                <w:b/>
                <w:sz w:val="21"/>
              </w:rPr>
              <w:t>目标：</w:t>
            </w:r>
            <w:r>
              <w:rPr>
                <w:rFonts w:ascii="仿宋_GB2312" w:hAnsi="仿宋_GB2312" w:eastAsia="仿宋_GB2312" w:cs="仿宋_GB2312"/>
                <w:sz w:val="21"/>
              </w:rPr>
              <w:t>楼宇外立面美观，大屋顶结实耐用，没有脱落渗水隐患。</w:t>
            </w:r>
          </w:p>
        </w:tc>
      </w:tr>
      <w:tr w14:paraId="0E087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10BE1C37">
            <w:pPr>
              <w:pStyle w:val="4"/>
            </w:pPr>
            <w:r>
              <w:rPr>
                <w:rFonts w:ascii="仿宋_GB2312" w:hAnsi="仿宋_GB2312" w:eastAsia="仿宋_GB2312" w:cs="仿宋_GB2312"/>
              </w:rPr>
              <w:t>11</w:t>
            </w:r>
          </w:p>
        </w:tc>
        <w:tc>
          <w:tcPr>
            <w:tcW w:w="916" w:type="dxa"/>
          </w:tcPr>
          <w:p w14:paraId="38AE8C05"/>
        </w:tc>
        <w:tc>
          <w:tcPr>
            <w:tcW w:w="8879" w:type="dxa"/>
          </w:tcPr>
          <w:p w14:paraId="3937AF81">
            <w:pPr>
              <w:pStyle w:val="4"/>
              <w:jc w:val="left"/>
            </w:pPr>
            <w:r>
              <w:rPr>
                <w:rFonts w:ascii="仿宋_GB2312" w:hAnsi="仿宋_GB2312" w:eastAsia="仿宋_GB2312" w:cs="仿宋_GB2312"/>
                <w:b/>
                <w:sz w:val="21"/>
              </w:rPr>
              <w:t>采购标的需执行的标准：</w:t>
            </w:r>
          </w:p>
          <w:p w14:paraId="1D8EC3C5">
            <w:pPr>
              <w:pStyle w:val="4"/>
              <w:jc w:val="left"/>
            </w:pPr>
            <w:r>
              <w:rPr>
                <w:rFonts w:ascii="仿宋_GB2312" w:hAnsi="仿宋_GB2312" w:eastAsia="仿宋_GB2312" w:cs="仿宋_GB2312"/>
                <w:sz w:val="21"/>
              </w:rPr>
              <w:t>1.《建筑装饰装修工程质量验收标准》GB 50210-2018</w:t>
            </w:r>
          </w:p>
          <w:p w14:paraId="3D7171E9">
            <w:pPr>
              <w:pStyle w:val="4"/>
              <w:jc w:val="both"/>
            </w:pPr>
            <w:r>
              <w:rPr>
                <w:rFonts w:ascii="仿宋_GB2312" w:hAnsi="仿宋_GB2312" w:eastAsia="仿宋_GB2312" w:cs="仿宋_GB2312"/>
                <w:sz w:val="21"/>
              </w:rPr>
              <w:t>2.《建筑设计防火规范》GB 50016-2014（2022年版）</w:t>
            </w:r>
          </w:p>
        </w:tc>
      </w:tr>
      <w:tr w14:paraId="09C40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355B5665">
            <w:pPr>
              <w:pStyle w:val="4"/>
            </w:pPr>
            <w:r>
              <w:rPr>
                <w:rFonts w:ascii="仿宋_GB2312" w:hAnsi="仿宋_GB2312" w:eastAsia="仿宋_GB2312" w:cs="仿宋_GB2312"/>
              </w:rPr>
              <w:t>12</w:t>
            </w:r>
          </w:p>
        </w:tc>
        <w:tc>
          <w:tcPr>
            <w:tcW w:w="916" w:type="dxa"/>
          </w:tcPr>
          <w:p w14:paraId="6BCB6AEA"/>
        </w:tc>
        <w:tc>
          <w:tcPr>
            <w:tcW w:w="8879" w:type="dxa"/>
          </w:tcPr>
          <w:p w14:paraId="66B9D7FF">
            <w:pPr>
              <w:pStyle w:val="4"/>
              <w:jc w:val="both"/>
            </w:pPr>
            <w:r>
              <w:rPr>
                <w:rFonts w:ascii="仿宋_GB2312" w:hAnsi="仿宋_GB2312" w:eastAsia="仿宋_GB2312" w:cs="仿宋_GB2312"/>
                <w:b/>
                <w:sz w:val="21"/>
              </w:rPr>
              <w:t>工程量清单：</w:t>
            </w:r>
            <w:r>
              <w:rPr>
                <w:rFonts w:ascii="仿宋_GB2312" w:hAnsi="仿宋_GB2312" w:eastAsia="仿宋_GB2312" w:cs="仿宋_GB2312"/>
                <w:sz w:val="21"/>
              </w:rPr>
              <w:t>详见附件。</w:t>
            </w:r>
          </w:p>
        </w:tc>
      </w:tr>
      <w:tr w14:paraId="15D3B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6628E9B0">
            <w:pPr>
              <w:pStyle w:val="4"/>
            </w:pPr>
            <w:r>
              <w:rPr>
                <w:rFonts w:ascii="仿宋_GB2312" w:hAnsi="仿宋_GB2312" w:eastAsia="仿宋_GB2312" w:cs="仿宋_GB2312"/>
              </w:rPr>
              <w:t>13</w:t>
            </w:r>
          </w:p>
        </w:tc>
        <w:tc>
          <w:tcPr>
            <w:tcW w:w="916" w:type="dxa"/>
          </w:tcPr>
          <w:p w14:paraId="4BFE1D40"/>
        </w:tc>
        <w:tc>
          <w:tcPr>
            <w:tcW w:w="8879" w:type="dxa"/>
          </w:tcPr>
          <w:p w14:paraId="3E89DD25">
            <w:pPr>
              <w:pStyle w:val="4"/>
              <w:jc w:val="left"/>
            </w:pPr>
            <w:r>
              <w:rPr>
                <w:rFonts w:ascii="仿宋_GB2312" w:hAnsi="仿宋_GB2312" w:eastAsia="仿宋_GB2312" w:cs="仿宋_GB2312"/>
                <w:b/>
                <w:sz w:val="21"/>
              </w:rPr>
              <w:t>其他验收要求：</w:t>
            </w:r>
          </w:p>
          <w:p w14:paraId="6AAC8FD5">
            <w:pPr>
              <w:pStyle w:val="4"/>
              <w:jc w:val="left"/>
            </w:pPr>
            <w:r>
              <w:rPr>
                <w:rFonts w:ascii="仿宋_GB2312" w:hAnsi="仿宋_GB2312" w:eastAsia="仿宋_GB2312" w:cs="仿宋_GB2312"/>
                <w:b/>
                <w:sz w:val="21"/>
              </w:rPr>
              <w:t>验收标准：</w:t>
            </w:r>
          </w:p>
          <w:p w14:paraId="44C62705">
            <w:pPr>
              <w:pStyle w:val="4"/>
              <w:jc w:val="left"/>
            </w:pPr>
            <w:r>
              <w:rPr>
                <w:rFonts w:ascii="仿宋_GB2312" w:hAnsi="仿宋_GB2312" w:eastAsia="仿宋_GB2312" w:cs="仿宋_GB2312"/>
                <w:sz w:val="21"/>
              </w:rPr>
              <w:t>（1）项目竣工后，成交供应商应向采购人提交竣工验收申请，并将施工过程相关资料汇总形成《竣工报告》提交采购人。</w:t>
            </w:r>
          </w:p>
          <w:p w14:paraId="3D852DFB">
            <w:pPr>
              <w:pStyle w:val="4"/>
              <w:jc w:val="left"/>
            </w:pPr>
            <w:r>
              <w:rPr>
                <w:rFonts w:ascii="仿宋_GB2312" w:hAnsi="仿宋_GB2312" w:eastAsia="仿宋_GB2312" w:cs="仿宋_GB2312"/>
                <w:sz w:val="21"/>
              </w:rPr>
              <w:t>（2）由采购人及学校相关部门进行正式验收，通过后形成《西北大学专项工程验收记录单》。</w:t>
            </w:r>
          </w:p>
          <w:p w14:paraId="686523E0">
            <w:pPr>
              <w:pStyle w:val="4"/>
              <w:jc w:val="left"/>
            </w:pPr>
            <w:r>
              <w:rPr>
                <w:rFonts w:ascii="仿宋_GB2312" w:hAnsi="仿宋_GB2312" w:eastAsia="仿宋_GB2312" w:cs="仿宋_GB2312"/>
                <w:b/>
                <w:sz w:val="21"/>
              </w:rPr>
              <w:t>验收依据：</w:t>
            </w:r>
          </w:p>
          <w:p w14:paraId="13060127">
            <w:pPr>
              <w:pStyle w:val="4"/>
              <w:jc w:val="left"/>
            </w:pPr>
            <w:r>
              <w:rPr>
                <w:rFonts w:ascii="仿宋_GB2312" w:hAnsi="仿宋_GB2312" w:eastAsia="仿宋_GB2312" w:cs="仿宋_GB2312"/>
                <w:sz w:val="21"/>
              </w:rPr>
              <w:t>（1）合同文本及合同补充文件(条款)；</w:t>
            </w:r>
          </w:p>
          <w:p w14:paraId="5E1D5996">
            <w:pPr>
              <w:pStyle w:val="4"/>
              <w:jc w:val="left"/>
            </w:pPr>
            <w:r>
              <w:rPr>
                <w:rFonts w:ascii="仿宋_GB2312" w:hAnsi="仿宋_GB2312" w:eastAsia="仿宋_GB2312" w:cs="仿宋_GB2312"/>
                <w:sz w:val="21"/>
              </w:rPr>
              <w:t>（2）采购文件；</w:t>
            </w:r>
          </w:p>
          <w:p w14:paraId="5495F6E3">
            <w:pPr>
              <w:pStyle w:val="4"/>
              <w:jc w:val="left"/>
            </w:pPr>
            <w:r>
              <w:rPr>
                <w:rFonts w:ascii="仿宋_GB2312" w:hAnsi="仿宋_GB2312" w:eastAsia="仿宋_GB2312" w:cs="仿宋_GB2312"/>
                <w:sz w:val="21"/>
              </w:rPr>
              <w:t>（3）成交供应商的响应文件；</w:t>
            </w:r>
          </w:p>
          <w:p w14:paraId="647E8C92">
            <w:pPr>
              <w:pStyle w:val="4"/>
              <w:jc w:val="left"/>
            </w:pPr>
            <w:r>
              <w:rPr>
                <w:rFonts w:ascii="仿宋_GB2312" w:hAnsi="仿宋_GB2312" w:eastAsia="仿宋_GB2312" w:cs="仿宋_GB2312"/>
                <w:sz w:val="21"/>
              </w:rPr>
              <w:t>（4）工程质量必须符合国家相关政策执行标准；</w:t>
            </w:r>
          </w:p>
          <w:p w14:paraId="606BBE0D">
            <w:pPr>
              <w:pStyle w:val="4"/>
              <w:jc w:val="both"/>
            </w:pPr>
            <w:r>
              <w:rPr>
                <w:rFonts w:ascii="仿宋_GB2312" w:hAnsi="仿宋_GB2312" w:eastAsia="仿宋_GB2312" w:cs="仿宋_GB2312"/>
                <w:sz w:val="21"/>
              </w:rPr>
              <w:t>（5）《竣工报告》。</w:t>
            </w:r>
          </w:p>
        </w:tc>
      </w:tr>
      <w:tr w14:paraId="0220F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0C264D46">
            <w:pPr>
              <w:pStyle w:val="4"/>
            </w:pPr>
            <w:r>
              <w:rPr>
                <w:rFonts w:ascii="仿宋_GB2312" w:hAnsi="仿宋_GB2312" w:eastAsia="仿宋_GB2312" w:cs="仿宋_GB2312"/>
              </w:rPr>
              <w:t>14</w:t>
            </w:r>
          </w:p>
        </w:tc>
        <w:tc>
          <w:tcPr>
            <w:tcW w:w="916" w:type="dxa"/>
          </w:tcPr>
          <w:p w14:paraId="6F690612"/>
        </w:tc>
        <w:tc>
          <w:tcPr>
            <w:tcW w:w="8879" w:type="dxa"/>
          </w:tcPr>
          <w:p w14:paraId="61BE40E1">
            <w:pPr>
              <w:pStyle w:val="4"/>
              <w:jc w:val="left"/>
            </w:pPr>
            <w:r>
              <w:rPr>
                <w:rFonts w:ascii="仿宋_GB2312" w:hAnsi="仿宋_GB2312" w:eastAsia="仿宋_GB2312" w:cs="仿宋_GB2312"/>
                <w:sz w:val="21"/>
              </w:rPr>
              <w:t>本项目工作内容除采购文件、工程量清单及答疑、补充文件文字描述外，实际施工范围、工程量及技术要求以现场实际情况为准。</w:t>
            </w:r>
          </w:p>
          <w:p w14:paraId="58A2D5B2">
            <w:pPr>
              <w:pStyle w:val="4"/>
              <w:jc w:val="both"/>
            </w:pPr>
            <w:r>
              <w:rPr>
                <w:rFonts w:ascii="仿宋_GB2312" w:hAnsi="仿宋_GB2312" w:eastAsia="仿宋_GB2312" w:cs="仿宋_GB2312"/>
                <w:sz w:val="21"/>
              </w:rPr>
              <w:t>供应商自愿安排至少 1-2 名本单位技术人员认真完成踏勘活动，充分了解施工条件、周边环境、现有工程状况等实际情况，结合政策法规，充分考虑项目实际情况及项目风险，在报价中全面考虑采购文件中提到的或未提到的可能存在的所有需要的工作内容，采购人不承担由于工程量清单工作内容提供不全的所有责任，不再额外支付任何费用。因未进行现场踏勘或对现场认知不足或误解导致的漏项、错算、施工方案偏差、工期延长等风险，均由供应商自行承担，采购人不因此调整合同价款或工期。未按要求完成现场踏勘的供应商，视为默认接受现场全部条件，响应文件中不得提出因现场情况不明导致的任何异议。</w:t>
            </w:r>
          </w:p>
        </w:tc>
      </w:tr>
      <w:tr w14:paraId="6F329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42ECD225">
            <w:pPr>
              <w:pStyle w:val="4"/>
            </w:pPr>
            <w:r>
              <w:rPr>
                <w:rFonts w:ascii="仿宋_GB2312" w:hAnsi="仿宋_GB2312" w:eastAsia="仿宋_GB2312" w:cs="仿宋_GB2312"/>
              </w:rPr>
              <w:t>15</w:t>
            </w:r>
          </w:p>
        </w:tc>
        <w:tc>
          <w:tcPr>
            <w:tcW w:w="916" w:type="dxa"/>
          </w:tcPr>
          <w:p w14:paraId="1957EA19"/>
        </w:tc>
        <w:tc>
          <w:tcPr>
            <w:tcW w:w="8879" w:type="dxa"/>
          </w:tcPr>
          <w:p w14:paraId="483F8B52">
            <w:pPr>
              <w:pStyle w:val="4"/>
              <w:jc w:val="left"/>
            </w:pPr>
            <w:r>
              <w:rPr>
                <w:rFonts w:ascii="仿宋_GB2312" w:hAnsi="仿宋_GB2312" w:eastAsia="仿宋_GB2312" w:cs="仿宋_GB2312"/>
                <w:b/>
                <w:sz w:val="21"/>
              </w:rPr>
              <w:t>报价要求：</w:t>
            </w:r>
          </w:p>
          <w:p w14:paraId="749D538D">
            <w:pPr>
              <w:pStyle w:val="4"/>
              <w:jc w:val="left"/>
            </w:pPr>
            <w:r>
              <w:rPr>
                <w:rFonts w:ascii="仿宋_GB2312" w:hAnsi="仿宋_GB2312" w:eastAsia="仿宋_GB2312" w:cs="仿宋_GB2312"/>
                <w:sz w:val="21"/>
              </w:rPr>
              <w:t>1.本采购包为固定综合单价采购。</w:t>
            </w:r>
          </w:p>
          <w:p w14:paraId="4EE1AE10">
            <w:pPr>
              <w:pStyle w:val="4"/>
              <w:jc w:val="left"/>
            </w:pPr>
            <w:r>
              <w:rPr>
                <w:rFonts w:ascii="仿宋_GB2312" w:hAnsi="仿宋_GB2312" w:eastAsia="仿宋_GB2312" w:cs="仿宋_GB2312"/>
                <w:sz w:val="21"/>
              </w:rPr>
              <w:t>2.供应商应充分考虑采购文件的各项条款，所掌握的市场情况及本工程的实际，根据自身情况自主报价。</w:t>
            </w:r>
          </w:p>
          <w:p w14:paraId="15CBF707">
            <w:pPr>
              <w:pStyle w:val="4"/>
              <w:jc w:val="left"/>
            </w:pPr>
            <w:r>
              <w:rPr>
                <w:rFonts w:ascii="仿宋_GB2312" w:hAnsi="仿宋_GB2312" w:eastAsia="仿宋_GB2312" w:cs="仿宋_GB2312"/>
                <w:sz w:val="21"/>
              </w:rPr>
              <w:t>3.供应商的报价应是清单文件、采购文件、合同条款上所列工程范围及工期的全部，不得以任何理由予以重复。</w:t>
            </w:r>
          </w:p>
          <w:p w14:paraId="60553261">
            <w:pPr>
              <w:pStyle w:val="4"/>
              <w:jc w:val="left"/>
            </w:pPr>
            <w:r>
              <w:rPr>
                <w:rFonts w:ascii="仿宋_GB2312" w:hAnsi="仿宋_GB2312" w:eastAsia="仿宋_GB2312" w:cs="仿宋_GB2312"/>
                <w:sz w:val="21"/>
              </w:rPr>
              <w:t>4.供应商的报价均包括完成该工程项目的直接费、间接费、利润、规费、税金、措施费用、采购代理服务费、工程量清单及限价编制和供应商必须的其它费用以及采购文件或合同明示或暗示的所有风险、责任和义务等全部费用。</w:t>
            </w:r>
          </w:p>
          <w:p w14:paraId="25625C9E">
            <w:pPr>
              <w:pStyle w:val="4"/>
              <w:jc w:val="left"/>
            </w:pPr>
            <w:r>
              <w:rPr>
                <w:rFonts w:ascii="仿宋_GB2312" w:hAnsi="仿宋_GB2312" w:eastAsia="仿宋_GB2312" w:cs="仿宋_GB2312"/>
                <w:sz w:val="21"/>
              </w:rPr>
              <w:t>5.供应商的报价应综合考虑采购文件中提出的各项费用支出。如施工、设备材料采购供应、设备操作人员和维护人员的培训、竣工资料的汇总移交等全部费用，同时供应商应充分考虑定额人工费调价、材料价格波动、工期定额、资金拨付、政策性调整、采购需求未能全部罗列验收合格标准中的细节问题等未知风险因素，项目实施过程中因承包人原因未能全面理解验收标准及发包人要求等情况引起的本采购包的漏项、缺项或变更，采购人视为费用已包含在响应报价中，不再另行增加费用。</w:t>
            </w:r>
          </w:p>
          <w:p w14:paraId="334FA2C6">
            <w:pPr>
              <w:pStyle w:val="4"/>
              <w:jc w:val="left"/>
            </w:pPr>
            <w:r>
              <w:rPr>
                <w:rFonts w:ascii="仿宋_GB2312" w:hAnsi="仿宋_GB2312" w:eastAsia="仿宋_GB2312" w:cs="仿宋_GB2312"/>
                <w:sz w:val="21"/>
              </w:rPr>
              <w:t>6.本采购包组织供应商现场踏勘。具体时间以采购文件为准。供应商应参加现场踏勘以充分了解工地位置、情况、道路、储存空间、装卸限制及任何其它足以影响承包价的情况，任何因忽视或误解工地情况而导致的索赔或工期延长申请将不被批准。凡因供应商对采购文件阅读疏忽或误解，或因对施工现场、施工环境、市场行情等了解不清而造成的后果和风险，由供应商负责。</w:t>
            </w:r>
          </w:p>
          <w:p w14:paraId="73F8780D">
            <w:pPr>
              <w:pStyle w:val="4"/>
              <w:jc w:val="left"/>
            </w:pPr>
            <w:r>
              <w:rPr>
                <w:rFonts w:ascii="仿宋_GB2312" w:hAnsi="仿宋_GB2312" w:eastAsia="仿宋_GB2312" w:cs="仿宋_GB2312"/>
                <w:sz w:val="21"/>
              </w:rPr>
              <w:t>7.凡本采购文件要求（或允许）及供应商认为需要进行报价的各项费用项目，（不论是否要求进入报价）若投标响应时未报或未在响应文件中予以说明，采购人将按这些费用已包含在响应总报价中对待；供应商应考虑全部材料的风险，供应商一旦成交，采购人将不再对此部分进行调整；供应商的报价应将此差异考虑在综合单价内，结算时不予调整。</w:t>
            </w:r>
          </w:p>
          <w:p w14:paraId="75436856">
            <w:pPr>
              <w:pStyle w:val="4"/>
              <w:jc w:val="left"/>
            </w:pPr>
            <w:r>
              <w:rPr>
                <w:rFonts w:ascii="仿宋_GB2312" w:hAnsi="仿宋_GB2312" w:eastAsia="仿宋_GB2312" w:cs="仿宋_GB2312"/>
                <w:sz w:val="21"/>
              </w:rPr>
              <w:t>8.采购文件工程量清单中所列工程数量是工程改造方案中的数量，仅作为响应报价的共同基础，不能作为最终结算与支付的依据。在施工过程中有可能出现清单未列出的工程项目或与清单项目不符的项目，出现上述情况或上述情况以外的其他情况，工程竣工结算时，根据工程变更单、工作量签证单或由成交单位按技术规范规定的计量方法，以采购人、供应商双方认可的尺寸、断面计量，据实予以结算。</w:t>
            </w:r>
          </w:p>
          <w:p w14:paraId="4E850C91">
            <w:pPr>
              <w:pStyle w:val="4"/>
              <w:jc w:val="left"/>
            </w:pPr>
            <w:r>
              <w:rPr>
                <w:rFonts w:ascii="仿宋_GB2312" w:hAnsi="仿宋_GB2312" w:eastAsia="仿宋_GB2312" w:cs="仿宋_GB2312"/>
                <w:sz w:val="21"/>
              </w:rPr>
              <w:t>9.当供应商承诺的质量标准高于采购人要求的质量标准或承诺的工期少于采购人要求的工期时，供应商应将所增加的技术措施费用列入报价中，如未列入，采购人视同供应商报价中已包含此项费用。竣工验收时必须达到所承诺的质量标准和工期。若竣工验收时工程质量未达到供应商在其响应文件中承诺的质量标准和工期，采购人将予以惩罚。</w:t>
            </w:r>
          </w:p>
          <w:p w14:paraId="57408A40">
            <w:pPr>
              <w:pStyle w:val="4"/>
              <w:jc w:val="left"/>
            </w:pPr>
            <w:r>
              <w:rPr>
                <w:rFonts w:ascii="仿宋_GB2312" w:hAnsi="仿宋_GB2312" w:eastAsia="仿宋_GB2312" w:cs="仿宋_GB2312"/>
                <w:sz w:val="21"/>
              </w:rPr>
              <w:t>10.本采购包只允许有一个报价，不接受超过采购文件中规定的预算金额（或最高限价）的报价、可变动性报价、赠送及“零”报价，否则视为无效响应。</w:t>
            </w:r>
          </w:p>
          <w:p w14:paraId="3236498E">
            <w:pPr>
              <w:pStyle w:val="4"/>
              <w:jc w:val="left"/>
            </w:pPr>
            <w:r>
              <w:rPr>
                <w:rFonts w:ascii="仿宋_GB2312" w:hAnsi="仿宋_GB2312" w:eastAsia="仿宋_GB2312" w:cs="仿宋_GB2312"/>
                <w:sz w:val="21"/>
              </w:rPr>
              <w:t>11.本次响应报价为计税后的工程造价，劳保统筹基金不做扣除。</w:t>
            </w:r>
          </w:p>
          <w:p w14:paraId="3846179D">
            <w:pPr>
              <w:pStyle w:val="4"/>
              <w:jc w:val="both"/>
            </w:pPr>
            <w:r>
              <w:rPr>
                <w:rFonts w:ascii="仿宋_GB2312" w:hAnsi="仿宋_GB2312" w:eastAsia="仿宋_GB2312" w:cs="仿宋_GB2312"/>
                <w:sz w:val="21"/>
              </w:rPr>
              <w:t>12.由于本采购包工程量清单项较多，评审现场磋商后供应商最后报价只需报总报价，最终已标价工程量清单将在供应商的首次已标价工程量清单基础上进行同比例调整，调整后的已标价工程量清单与最终响应总报价须保持一致。请各供应商充分考虑后填写最后报价。</w:t>
            </w:r>
          </w:p>
        </w:tc>
      </w:tr>
    </w:tbl>
    <w:p w14:paraId="10CA4892">
      <w:pPr>
        <w:pStyle w:val="4"/>
      </w:pPr>
      <w:r>
        <w:rPr>
          <w:rFonts w:ascii="仿宋_GB2312" w:hAnsi="仿宋_GB2312" w:eastAsia="仿宋_GB2312" w:cs="仿宋_GB2312"/>
        </w:rPr>
        <w:t>采购包3：</w:t>
      </w:r>
    </w:p>
    <w:p w14:paraId="00EFA2CA">
      <w:pPr>
        <w:pStyle w:val="4"/>
      </w:pPr>
      <w:r>
        <w:rPr>
          <w:rFonts w:ascii="仿宋_GB2312" w:hAnsi="仿宋_GB2312" w:eastAsia="仿宋_GB2312" w:cs="仿宋_GB2312"/>
        </w:rPr>
        <w:t>标的名称：体育楼、体育训练馆及学生公寓楼局部屋面防水维修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9"/>
        <w:gridCol w:w="954"/>
        <w:gridCol w:w="8804"/>
      </w:tblGrid>
      <w:tr w14:paraId="3F1A0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tcPr>
          <w:p w14:paraId="34E5E524">
            <w:pPr>
              <w:pStyle w:val="4"/>
            </w:pPr>
            <w:r>
              <w:rPr>
                <w:rFonts w:ascii="仿宋_GB2312" w:hAnsi="仿宋_GB2312" w:eastAsia="仿宋_GB2312" w:cs="仿宋_GB2312"/>
              </w:rPr>
              <w:t xml:space="preserve"> 序号</w:t>
            </w:r>
          </w:p>
        </w:tc>
        <w:tc>
          <w:tcPr>
            <w:tcW w:w="954" w:type="dxa"/>
          </w:tcPr>
          <w:p w14:paraId="5022BBAB">
            <w:pPr>
              <w:pStyle w:val="4"/>
            </w:pPr>
            <w:r>
              <w:rPr>
                <w:rFonts w:ascii="仿宋_GB2312" w:hAnsi="仿宋_GB2312" w:eastAsia="仿宋_GB2312" w:cs="仿宋_GB2312"/>
              </w:rPr>
              <w:t xml:space="preserve"> 参数性质</w:t>
            </w:r>
          </w:p>
        </w:tc>
        <w:tc>
          <w:tcPr>
            <w:tcW w:w="8804" w:type="dxa"/>
          </w:tcPr>
          <w:p w14:paraId="4275FD40">
            <w:pPr>
              <w:pStyle w:val="4"/>
            </w:pPr>
            <w:r>
              <w:rPr>
                <w:rFonts w:ascii="仿宋_GB2312" w:hAnsi="仿宋_GB2312" w:eastAsia="仿宋_GB2312" w:cs="仿宋_GB2312"/>
              </w:rPr>
              <w:t xml:space="preserve"> 技术参数与性能指标</w:t>
            </w:r>
          </w:p>
        </w:tc>
      </w:tr>
      <w:tr w14:paraId="080D9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tcPr>
          <w:p w14:paraId="695738D9">
            <w:pPr>
              <w:pStyle w:val="4"/>
            </w:pPr>
            <w:r>
              <w:rPr>
                <w:rFonts w:ascii="仿宋_GB2312" w:hAnsi="仿宋_GB2312" w:eastAsia="仿宋_GB2312" w:cs="仿宋_GB2312"/>
              </w:rPr>
              <w:t>1</w:t>
            </w:r>
          </w:p>
        </w:tc>
        <w:tc>
          <w:tcPr>
            <w:tcW w:w="954" w:type="dxa"/>
          </w:tcPr>
          <w:p w14:paraId="42D0D603"/>
        </w:tc>
        <w:tc>
          <w:tcPr>
            <w:tcW w:w="8804" w:type="dxa"/>
          </w:tcPr>
          <w:p w14:paraId="42C31B81">
            <w:pPr>
              <w:pStyle w:val="4"/>
              <w:jc w:val="both"/>
            </w:pPr>
            <w:r>
              <w:rPr>
                <w:rFonts w:ascii="仿宋_GB2312" w:hAnsi="仿宋_GB2312" w:eastAsia="仿宋_GB2312" w:cs="仿宋_GB2312"/>
                <w:b/>
                <w:sz w:val="21"/>
              </w:rPr>
              <w:t>工期：</w:t>
            </w:r>
            <w:r>
              <w:rPr>
                <w:rFonts w:ascii="仿宋_GB2312" w:hAnsi="仿宋_GB2312" w:eastAsia="仿宋_GB2312" w:cs="仿宋_GB2312"/>
                <w:sz w:val="21"/>
              </w:rPr>
              <w:t>自合同签订之日起30日内完成工程内容</w:t>
            </w:r>
          </w:p>
        </w:tc>
      </w:tr>
      <w:tr w14:paraId="7571A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tcPr>
          <w:p w14:paraId="08CAEEE8">
            <w:pPr>
              <w:pStyle w:val="4"/>
            </w:pPr>
            <w:r>
              <w:rPr>
                <w:rFonts w:ascii="仿宋_GB2312" w:hAnsi="仿宋_GB2312" w:eastAsia="仿宋_GB2312" w:cs="仿宋_GB2312"/>
              </w:rPr>
              <w:t>2</w:t>
            </w:r>
          </w:p>
        </w:tc>
        <w:tc>
          <w:tcPr>
            <w:tcW w:w="954" w:type="dxa"/>
          </w:tcPr>
          <w:p w14:paraId="14867625"/>
        </w:tc>
        <w:tc>
          <w:tcPr>
            <w:tcW w:w="8804" w:type="dxa"/>
          </w:tcPr>
          <w:p w14:paraId="231A2DE6">
            <w:pPr>
              <w:pStyle w:val="4"/>
              <w:jc w:val="left"/>
            </w:pPr>
            <w:r>
              <w:rPr>
                <w:rFonts w:ascii="仿宋_GB2312" w:hAnsi="仿宋_GB2312" w:eastAsia="仿宋_GB2312" w:cs="仿宋_GB2312"/>
                <w:b/>
                <w:sz w:val="21"/>
              </w:rPr>
              <w:t>质量保修期：</w:t>
            </w:r>
          </w:p>
          <w:p w14:paraId="2E14D88B">
            <w:pPr>
              <w:pStyle w:val="4"/>
              <w:jc w:val="both"/>
            </w:pPr>
            <w:r>
              <w:rPr>
                <w:rFonts w:ascii="仿宋_GB2312" w:hAnsi="仿宋_GB2312" w:eastAsia="仿宋_GB2312" w:cs="仿宋_GB2312"/>
                <w:sz w:val="21"/>
              </w:rPr>
              <w:t>本项目质保期自竣工验收合格之日起五年，供应商可在此基础上根据企业自身情况自主承诺予以延长。</w:t>
            </w:r>
          </w:p>
        </w:tc>
      </w:tr>
      <w:tr w14:paraId="303B9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tcPr>
          <w:p w14:paraId="34D719B6">
            <w:pPr>
              <w:pStyle w:val="4"/>
            </w:pPr>
            <w:r>
              <w:rPr>
                <w:rFonts w:ascii="仿宋_GB2312" w:hAnsi="仿宋_GB2312" w:eastAsia="仿宋_GB2312" w:cs="仿宋_GB2312"/>
              </w:rPr>
              <w:t>3</w:t>
            </w:r>
          </w:p>
        </w:tc>
        <w:tc>
          <w:tcPr>
            <w:tcW w:w="954" w:type="dxa"/>
          </w:tcPr>
          <w:p w14:paraId="694E862F"/>
        </w:tc>
        <w:tc>
          <w:tcPr>
            <w:tcW w:w="8804" w:type="dxa"/>
          </w:tcPr>
          <w:p w14:paraId="48A78060">
            <w:pPr>
              <w:pStyle w:val="4"/>
              <w:jc w:val="left"/>
            </w:pPr>
            <w:r>
              <w:rPr>
                <w:rFonts w:ascii="仿宋_GB2312" w:hAnsi="仿宋_GB2312" w:eastAsia="仿宋_GB2312" w:cs="仿宋_GB2312"/>
                <w:b/>
                <w:sz w:val="21"/>
              </w:rPr>
              <w:t>施工范围及工作内容：</w:t>
            </w:r>
          </w:p>
          <w:p w14:paraId="6E5179A2">
            <w:pPr>
              <w:pStyle w:val="4"/>
              <w:jc w:val="left"/>
            </w:pPr>
            <w:r>
              <w:rPr>
                <w:rFonts w:ascii="仿宋_GB2312" w:hAnsi="仿宋_GB2312" w:eastAsia="仿宋_GB2312" w:cs="仿宋_GB2312"/>
                <w:sz w:val="21"/>
              </w:rPr>
              <w:t>1.体育训练馆进行屋面清理、钢结构打磨找平、基层刷冷底油、铺设SBS防水卷材及室内粉刷。</w:t>
            </w:r>
          </w:p>
          <w:p w14:paraId="344C8935">
            <w:pPr>
              <w:pStyle w:val="4"/>
              <w:jc w:val="left"/>
            </w:pPr>
            <w:r>
              <w:rPr>
                <w:rFonts w:ascii="仿宋_GB2312" w:hAnsi="仿宋_GB2312" w:eastAsia="仿宋_GB2312" w:cs="仿宋_GB2312"/>
                <w:sz w:val="21"/>
              </w:rPr>
              <w:t>2.体育楼拆除旧的防水层、屋面水泥找平、基层刷冷底油、铺设SBS防水卷材、垃圾清运。</w:t>
            </w:r>
          </w:p>
          <w:p w14:paraId="4DC2791C">
            <w:pPr>
              <w:pStyle w:val="4"/>
              <w:jc w:val="left"/>
            </w:pPr>
            <w:r>
              <w:rPr>
                <w:rFonts w:ascii="仿宋_GB2312" w:hAnsi="仿宋_GB2312" w:eastAsia="仿宋_GB2312" w:cs="仿宋_GB2312"/>
                <w:sz w:val="21"/>
              </w:rPr>
              <w:t>3.学生公寓1、2、4、11、12号楼安装注浆钉、水固化注浆、速凝防水砂浆封堵注浆孔、刚性防水、丙烯酸盐、外墙裂缝维修。</w:t>
            </w:r>
          </w:p>
          <w:p w14:paraId="74DEC37A">
            <w:pPr>
              <w:pStyle w:val="4"/>
              <w:jc w:val="left"/>
            </w:pPr>
            <w:r>
              <w:rPr>
                <w:rFonts w:ascii="仿宋_GB2312" w:hAnsi="仿宋_GB2312" w:eastAsia="仿宋_GB2312" w:cs="仿宋_GB2312"/>
                <w:sz w:val="21"/>
              </w:rPr>
              <w:t>4.学生公寓10号楼屋面绿化拆除、屋面水泥找平、SBS防水卷材铺贴（含沙）。</w:t>
            </w:r>
          </w:p>
          <w:p w14:paraId="67994879">
            <w:pPr>
              <w:pStyle w:val="4"/>
              <w:jc w:val="both"/>
            </w:pPr>
            <w:r>
              <w:rPr>
                <w:rFonts w:ascii="仿宋_GB2312" w:hAnsi="仿宋_GB2312" w:eastAsia="仿宋_GB2312" w:cs="仿宋_GB2312"/>
                <w:sz w:val="21"/>
              </w:rPr>
              <w:t>具体以采购文件、工程量清单及答疑、补充文件为准。</w:t>
            </w:r>
          </w:p>
        </w:tc>
      </w:tr>
      <w:tr w14:paraId="229D7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tcPr>
          <w:p w14:paraId="4C631284">
            <w:pPr>
              <w:pStyle w:val="4"/>
            </w:pPr>
            <w:r>
              <w:rPr>
                <w:rFonts w:ascii="仿宋_GB2312" w:hAnsi="仿宋_GB2312" w:eastAsia="仿宋_GB2312" w:cs="仿宋_GB2312"/>
              </w:rPr>
              <w:t>4</w:t>
            </w:r>
          </w:p>
        </w:tc>
        <w:tc>
          <w:tcPr>
            <w:tcW w:w="954" w:type="dxa"/>
          </w:tcPr>
          <w:p w14:paraId="08C72B9A"/>
        </w:tc>
        <w:tc>
          <w:tcPr>
            <w:tcW w:w="8804" w:type="dxa"/>
          </w:tcPr>
          <w:p w14:paraId="6FBDA90C">
            <w:pPr>
              <w:pStyle w:val="4"/>
              <w:jc w:val="left"/>
            </w:pPr>
            <w:r>
              <w:rPr>
                <w:rFonts w:ascii="仿宋_GB2312" w:hAnsi="仿宋_GB2312" w:eastAsia="仿宋_GB2312" w:cs="仿宋_GB2312"/>
                <w:b/>
                <w:sz w:val="21"/>
              </w:rPr>
              <w:t>实施要求：</w:t>
            </w:r>
          </w:p>
          <w:p w14:paraId="32FFA39C">
            <w:pPr>
              <w:pStyle w:val="4"/>
              <w:jc w:val="both"/>
            </w:pPr>
            <w:r>
              <w:rPr>
                <w:rFonts w:ascii="仿宋_GB2312" w:hAnsi="仿宋_GB2312" w:eastAsia="仿宋_GB2312" w:cs="仿宋_GB2312"/>
                <w:sz w:val="21"/>
              </w:rPr>
              <w:t>应遵守安全防护和文明施工的规定，不得使用不符合安全施工要求的安全防护用具、机械设备、施工机具等。工程要符合国家相关验收规范标准。</w:t>
            </w:r>
          </w:p>
        </w:tc>
      </w:tr>
      <w:tr w14:paraId="281FE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tcPr>
          <w:p w14:paraId="10DDBAE5">
            <w:pPr>
              <w:pStyle w:val="4"/>
            </w:pPr>
            <w:r>
              <w:rPr>
                <w:rFonts w:ascii="仿宋_GB2312" w:hAnsi="仿宋_GB2312" w:eastAsia="仿宋_GB2312" w:cs="仿宋_GB2312"/>
              </w:rPr>
              <w:t>5</w:t>
            </w:r>
          </w:p>
        </w:tc>
        <w:tc>
          <w:tcPr>
            <w:tcW w:w="954" w:type="dxa"/>
          </w:tcPr>
          <w:p w14:paraId="713E4017"/>
        </w:tc>
        <w:tc>
          <w:tcPr>
            <w:tcW w:w="8804" w:type="dxa"/>
          </w:tcPr>
          <w:p w14:paraId="3AEDE861">
            <w:pPr>
              <w:pStyle w:val="4"/>
              <w:jc w:val="both"/>
            </w:pPr>
            <w:r>
              <w:rPr>
                <w:rFonts w:ascii="仿宋_GB2312" w:hAnsi="仿宋_GB2312" w:eastAsia="仿宋_GB2312" w:cs="仿宋_GB2312"/>
                <w:b/>
                <w:sz w:val="21"/>
              </w:rPr>
              <w:t>合同价款形式：</w:t>
            </w:r>
            <w:r>
              <w:rPr>
                <w:rFonts w:ascii="仿宋_GB2312" w:hAnsi="仿宋_GB2312" w:eastAsia="仿宋_GB2312" w:cs="仿宋_GB2312"/>
                <w:sz w:val="21"/>
              </w:rPr>
              <w:t>固定综合单价</w:t>
            </w:r>
          </w:p>
        </w:tc>
      </w:tr>
      <w:tr w14:paraId="36BF6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tcPr>
          <w:p w14:paraId="7F873749">
            <w:pPr>
              <w:pStyle w:val="4"/>
            </w:pPr>
            <w:r>
              <w:rPr>
                <w:rFonts w:ascii="仿宋_GB2312" w:hAnsi="仿宋_GB2312" w:eastAsia="仿宋_GB2312" w:cs="仿宋_GB2312"/>
              </w:rPr>
              <w:t>6</w:t>
            </w:r>
          </w:p>
        </w:tc>
        <w:tc>
          <w:tcPr>
            <w:tcW w:w="954" w:type="dxa"/>
          </w:tcPr>
          <w:p w14:paraId="4DE69D80"/>
        </w:tc>
        <w:tc>
          <w:tcPr>
            <w:tcW w:w="8804" w:type="dxa"/>
          </w:tcPr>
          <w:p w14:paraId="50E322F4">
            <w:pPr>
              <w:pStyle w:val="4"/>
              <w:jc w:val="left"/>
            </w:pPr>
            <w:r>
              <w:rPr>
                <w:rFonts w:ascii="仿宋_GB2312" w:hAnsi="仿宋_GB2312" w:eastAsia="仿宋_GB2312" w:cs="仿宋_GB2312"/>
                <w:b/>
                <w:sz w:val="21"/>
              </w:rPr>
              <w:t>付款方式：</w:t>
            </w:r>
          </w:p>
          <w:p w14:paraId="404CE27F">
            <w:pPr>
              <w:pStyle w:val="4"/>
              <w:jc w:val="both"/>
            </w:pPr>
            <w:r>
              <w:rPr>
                <w:rFonts w:ascii="仿宋_GB2312" w:hAnsi="仿宋_GB2312" w:eastAsia="仿宋_GB2312" w:cs="仿宋_GB2312"/>
                <w:sz w:val="21"/>
              </w:rPr>
              <w:t>本项目无预付款，工程竣工并达到验收标准后付至合同金额的80%；待学校审计后支付至审定金额的100%。但前期支付金额超过审定金额的成交供应商应当退还。不足审定金额的，采购人可以补足。</w:t>
            </w:r>
          </w:p>
        </w:tc>
      </w:tr>
      <w:tr w14:paraId="24477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tcPr>
          <w:p w14:paraId="3089EFF1">
            <w:pPr>
              <w:pStyle w:val="4"/>
            </w:pPr>
            <w:r>
              <w:rPr>
                <w:rFonts w:ascii="仿宋_GB2312" w:hAnsi="仿宋_GB2312" w:eastAsia="仿宋_GB2312" w:cs="仿宋_GB2312"/>
              </w:rPr>
              <w:t>7</w:t>
            </w:r>
          </w:p>
        </w:tc>
        <w:tc>
          <w:tcPr>
            <w:tcW w:w="954" w:type="dxa"/>
          </w:tcPr>
          <w:p w14:paraId="4CE61ED4"/>
        </w:tc>
        <w:tc>
          <w:tcPr>
            <w:tcW w:w="8804" w:type="dxa"/>
          </w:tcPr>
          <w:p w14:paraId="52BABB0B">
            <w:pPr>
              <w:pStyle w:val="4"/>
              <w:jc w:val="left"/>
            </w:pPr>
            <w:r>
              <w:rPr>
                <w:rFonts w:ascii="仿宋_GB2312" w:hAnsi="仿宋_GB2312" w:eastAsia="仿宋_GB2312" w:cs="仿宋_GB2312"/>
                <w:b/>
                <w:sz w:val="21"/>
              </w:rPr>
              <w:t>质量要求：</w:t>
            </w:r>
          </w:p>
          <w:p w14:paraId="72F4D398">
            <w:pPr>
              <w:pStyle w:val="4"/>
              <w:jc w:val="both"/>
            </w:pPr>
            <w:r>
              <w:rPr>
                <w:rFonts w:ascii="仿宋_GB2312" w:hAnsi="仿宋_GB2312" w:eastAsia="仿宋_GB2312" w:cs="仿宋_GB2312"/>
                <w:sz w:val="21"/>
              </w:rPr>
              <w:t>合格。</w:t>
            </w:r>
          </w:p>
        </w:tc>
      </w:tr>
      <w:tr w14:paraId="3BD5E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tcPr>
          <w:p w14:paraId="1892FB27">
            <w:pPr>
              <w:pStyle w:val="4"/>
            </w:pPr>
            <w:r>
              <w:rPr>
                <w:rFonts w:ascii="仿宋_GB2312" w:hAnsi="仿宋_GB2312" w:eastAsia="仿宋_GB2312" w:cs="仿宋_GB2312"/>
              </w:rPr>
              <w:t>8</w:t>
            </w:r>
          </w:p>
        </w:tc>
        <w:tc>
          <w:tcPr>
            <w:tcW w:w="954" w:type="dxa"/>
          </w:tcPr>
          <w:p w14:paraId="3B1ACD32"/>
        </w:tc>
        <w:tc>
          <w:tcPr>
            <w:tcW w:w="8804" w:type="dxa"/>
          </w:tcPr>
          <w:p w14:paraId="1C9A7048">
            <w:pPr>
              <w:pStyle w:val="4"/>
              <w:jc w:val="left"/>
            </w:pPr>
            <w:r>
              <w:rPr>
                <w:rFonts w:ascii="仿宋_GB2312" w:hAnsi="仿宋_GB2312" w:eastAsia="仿宋_GB2312" w:cs="仿宋_GB2312"/>
                <w:b/>
                <w:sz w:val="21"/>
              </w:rPr>
              <w:t>验收标准：</w:t>
            </w:r>
          </w:p>
          <w:p w14:paraId="28E0DE95">
            <w:pPr>
              <w:pStyle w:val="4"/>
              <w:jc w:val="left"/>
            </w:pPr>
            <w:r>
              <w:rPr>
                <w:rFonts w:ascii="仿宋_GB2312" w:hAnsi="仿宋_GB2312" w:eastAsia="仿宋_GB2312" w:cs="仿宋_GB2312"/>
                <w:sz w:val="21"/>
              </w:rPr>
              <w:t>1.中标供应商应遵循现行的国家标准或国家行政部门颁布的法律法规、规章制度等，自觉采用行业较高施工作业标准，高标准完成施工内容，确保施工品质。没有国家标准的，可以参考行业最新标准。</w:t>
            </w:r>
          </w:p>
          <w:p w14:paraId="7B632CE5">
            <w:pPr>
              <w:pStyle w:val="4"/>
              <w:jc w:val="left"/>
            </w:pPr>
            <w:r>
              <w:rPr>
                <w:rFonts w:ascii="仿宋_GB2312" w:hAnsi="仿宋_GB2312" w:eastAsia="仿宋_GB2312" w:cs="仿宋_GB2312"/>
                <w:sz w:val="21"/>
              </w:rPr>
              <w:t>2.所交付工程不符合其投标承诺，存在偷工减料、以次充好情形的，采购人要求更换一次后仍不符合约定的，采购人有权解除采购合同，没收履约保证金，并将有关情况上报政府采购监管部门处理。</w:t>
            </w:r>
          </w:p>
          <w:p w14:paraId="3A1461EA">
            <w:pPr>
              <w:pStyle w:val="4"/>
              <w:jc w:val="both"/>
            </w:pPr>
            <w:r>
              <w:rPr>
                <w:rFonts w:ascii="仿宋_GB2312" w:hAnsi="仿宋_GB2312" w:eastAsia="仿宋_GB2312" w:cs="仿宋_GB2312"/>
                <w:sz w:val="21"/>
              </w:rPr>
              <w:t>3.工程质量达到国家现行施工验收规范合格标准并符合采购文件、合同以及采购方使用需求，按照实际情况组织现场验收。</w:t>
            </w:r>
          </w:p>
        </w:tc>
      </w:tr>
      <w:tr w14:paraId="76BC4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tcPr>
          <w:p w14:paraId="0A75B0CB">
            <w:pPr>
              <w:pStyle w:val="4"/>
            </w:pPr>
            <w:r>
              <w:rPr>
                <w:rFonts w:ascii="仿宋_GB2312" w:hAnsi="仿宋_GB2312" w:eastAsia="仿宋_GB2312" w:cs="仿宋_GB2312"/>
              </w:rPr>
              <w:t>9</w:t>
            </w:r>
          </w:p>
        </w:tc>
        <w:tc>
          <w:tcPr>
            <w:tcW w:w="954" w:type="dxa"/>
          </w:tcPr>
          <w:p w14:paraId="626163D4"/>
        </w:tc>
        <w:tc>
          <w:tcPr>
            <w:tcW w:w="8804" w:type="dxa"/>
          </w:tcPr>
          <w:p w14:paraId="75E5029A">
            <w:pPr>
              <w:pStyle w:val="4"/>
              <w:jc w:val="left"/>
            </w:pPr>
            <w:r>
              <w:rPr>
                <w:rFonts w:ascii="仿宋_GB2312" w:hAnsi="仿宋_GB2312" w:eastAsia="仿宋_GB2312" w:cs="仿宋_GB2312"/>
                <w:b/>
                <w:sz w:val="21"/>
              </w:rPr>
              <w:t>违约责任：</w:t>
            </w:r>
          </w:p>
          <w:p w14:paraId="5FECDAC2">
            <w:pPr>
              <w:pStyle w:val="4"/>
              <w:jc w:val="both"/>
            </w:pPr>
            <w:r>
              <w:rPr>
                <w:rFonts w:ascii="仿宋_GB2312" w:hAnsi="仿宋_GB2312" w:eastAsia="仿宋_GB2312" w:cs="仿宋_GB2312"/>
                <w:sz w:val="21"/>
              </w:rPr>
              <w:t>中标/成交供应商所交付工程不符合其投标承诺，存在偷工减料、以次充好情形的，采购人要求更换一次后仍不符合约定的，采购人有权解除采购合同，没收履约保证金，并将有关情况上报政府采购监管部门处理。</w:t>
            </w:r>
          </w:p>
        </w:tc>
      </w:tr>
      <w:tr w14:paraId="1B446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tcPr>
          <w:p w14:paraId="352D833D">
            <w:pPr>
              <w:pStyle w:val="4"/>
            </w:pPr>
            <w:r>
              <w:rPr>
                <w:rFonts w:ascii="仿宋_GB2312" w:hAnsi="仿宋_GB2312" w:eastAsia="仿宋_GB2312" w:cs="仿宋_GB2312"/>
              </w:rPr>
              <w:t>10</w:t>
            </w:r>
          </w:p>
        </w:tc>
        <w:tc>
          <w:tcPr>
            <w:tcW w:w="954" w:type="dxa"/>
          </w:tcPr>
          <w:p w14:paraId="2CA9066A"/>
        </w:tc>
        <w:tc>
          <w:tcPr>
            <w:tcW w:w="8804" w:type="dxa"/>
          </w:tcPr>
          <w:p w14:paraId="40812AAC">
            <w:pPr>
              <w:pStyle w:val="4"/>
              <w:jc w:val="left"/>
            </w:pPr>
            <w:r>
              <w:rPr>
                <w:rFonts w:ascii="仿宋_GB2312" w:hAnsi="仿宋_GB2312" w:eastAsia="仿宋_GB2312" w:cs="仿宋_GB2312"/>
                <w:b/>
                <w:sz w:val="21"/>
              </w:rPr>
              <w:t>采购标的需实现的功能或者目标：</w:t>
            </w:r>
          </w:p>
          <w:p w14:paraId="59651B1D">
            <w:pPr>
              <w:pStyle w:val="4"/>
              <w:jc w:val="left"/>
            </w:pPr>
            <w:r>
              <w:rPr>
                <w:rFonts w:ascii="仿宋_GB2312" w:hAnsi="仿宋_GB2312" w:eastAsia="仿宋_GB2312" w:cs="仿宋_GB2312"/>
                <w:b/>
                <w:sz w:val="21"/>
              </w:rPr>
              <w:t>项目概况：</w:t>
            </w:r>
            <w:r>
              <w:rPr>
                <w:rFonts w:ascii="仿宋_GB2312" w:hAnsi="仿宋_GB2312" w:eastAsia="仿宋_GB2312" w:cs="仿宋_GB2312"/>
                <w:sz w:val="21"/>
              </w:rPr>
              <w:t>太白校区体育训练馆、体育楼及学生公寓楼由于年代久远，屋面防水层遭多年风雨侵蚀，损坏较为严重，漏雨情况不断发生，已严重影响到教学、科研的进行及学生正常生活，需要进行防水维修。</w:t>
            </w:r>
          </w:p>
          <w:p w14:paraId="572849AB">
            <w:pPr>
              <w:pStyle w:val="4"/>
              <w:jc w:val="both"/>
            </w:pPr>
            <w:r>
              <w:rPr>
                <w:rFonts w:ascii="仿宋_GB2312" w:hAnsi="仿宋_GB2312" w:eastAsia="仿宋_GB2312" w:cs="仿宋_GB2312"/>
                <w:b/>
                <w:sz w:val="21"/>
              </w:rPr>
              <w:t>目标：</w:t>
            </w:r>
            <w:r>
              <w:rPr>
                <w:rFonts w:ascii="仿宋_GB2312" w:hAnsi="仿宋_GB2312" w:eastAsia="仿宋_GB2312" w:cs="仿宋_GB2312"/>
                <w:sz w:val="21"/>
              </w:rPr>
              <w:t>施工完成后所维修的楼宇不再漏雨，教职工及学生能正常的工作、学习、生活。</w:t>
            </w:r>
          </w:p>
        </w:tc>
      </w:tr>
      <w:tr w14:paraId="7B710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tcPr>
          <w:p w14:paraId="67BC5545">
            <w:pPr>
              <w:pStyle w:val="4"/>
            </w:pPr>
            <w:r>
              <w:rPr>
                <w:rFonts w:ascii="仿宋_GB2312" w:hAnsi="仿宋_GB2312" w:eastAsia="仿宋_GB2312" w:cs="仿宋_GB2312"/>
              </w:rPr>
              <w:t>11</w:t>
            </w:r>
          </w:p>
        </w:tc>
        <w:tc>
          <w:tcPr>
            <w:tcW w:w="954" w:type="dxa"/>
          </w:tcPr>
          <w:p w14:paraId="7128E3F3"/>
        </w:tc>
        <w:tc>
          <w:tcPr>
            <w:tcW w:w="8804" w:type="dxa"/>
          </w:tcPr>
          <w:p w14:paraId="4E3EF3D2">
            <w:pPr>
              <w:pStyle w:val="4"/>
              <w:jc w:val="left"/>
            </w:pPr>
            <w:r>
              <w:rPr>
                <w:rFonts w:ascii="仿宋_GB2312" w:hAnsi="仿宋_GB2312" w:eastAsia="仿宋_GB2312" w:cs="仿宋_GB2312"/>
                <w:b/>
                <w:sz w:val="21"/>
              </w:rPr>
              <w:t>采购标的需执行的标准：</w:t>
            </w:r>
          </w:p>
          <w:p w14:paraId="0AD52888">
            <w:pPr>
              <w:pStyle w:val="4"/>
              <w:jc w:val="left"/>
            </w:pPr>
            <w:r>
              <w:rPr>
                <w:rFonts w:ascii="仿宋_GB2312" w:hAnsi="仿宋_GB2312" w:eastAsia="仿宋_GB2312" w:cs="仿宋_GB2312"/>
                <w:sz w:val="21"/>
              </w:rPr>
              <w:t>1.《建筑装饰装修工程质量验收标准》GB 50210-2018</w:t>
            </w:r>
          </w:p>
          <w:p w14:paraId="24DE04BF">
            <w:pPr>
              <w:pStyle w:val="4"/>
              <w:jc w:val="left"/>
            </w:pPr>
            <w:r>
              <w:rPr>
                <w:rFonts w:ascii="仿宋_GB2312" w:hAnsi="仿宋_GB2312" w:eastAsia="仿宋_GB2312" w:cs="仿宋_GB2312"/>
                <w:sz w:val="21"/>
              </w:rPr>
              <w:t>2.《民用建筑工程室内环境污染控制标准》GB 50325-2020</w:t>
            </w:r>
          </w:p>
          <w:p w14:paraId="548779FA">
            <w:pPr>
              <w:pStyle w:val="4"/>
              <w:jc w:val="left"/>
            </w:pPr>
            <w:r>
              <w:rPr>
                <w:rFonts w:ascii="仿宋_GB2312" w:hAnsi="仿宋_GB2312" w:eastAsia="仿宋_GB2312" w:cs="仿宋_GB2312"/>
                <w:sz w:val="21"/>
              </w:rPr>
              <w:t>3.《建筑设计防火规范》GB 50016-2014（2022年版）</w:t>
            </w:r>
          </w:p>
          <w:p w14:paraId="216E4F0A">
            <w:pPr>
              <w:pStyle w:val="4"/>
              <w:jc w:val="left"/>
            </w:pPr>
            <w:r>
              <w:rPr>
                <w:rFonts w:ascii="仿宋_GB2312" w:hAnsi="仿宋_GB2312" w:eastAsia="仿宋_GB2312" w:cs="仿宋_GB2312"/>
                <w:sz w:val="21"/>
              </w:rPr>
              <w:t>4.《屋面工程质量验收规范》GB 50207-2012</w:t>
            </w:r>
          </w:p>
          <w:p w14:paraId="7ACD1FA6">
            <w:pPr>
              <w:pStyle w:val="4"/>
              <w:jc w:val="both"/>
            </w:pPr>
            <w:r>
              <w:rPr>
                <w:rFonts w:ascii="仿宋_GB2312" w:hAnsi="仿宋_GB2312" w:eastAsia="仿宋_GB2312" w:cs="仿宋_GB2312"/>
                <w:sz w:val="21"/>
              </w:rPr>
              <w:t>5.室内装饰装修工程需严格遵守国家及行业标准，确保安全、环保、质量和功能性。</w:t>
            </w:r>
          </w:p>
        </w:tc>
      </w:tr>
      <w:tr w14:paraId="602A1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tcPr>
          <w:p w14:paraId="69C2ABD7">
            <w:pPr>
              <w:pStyle w:val="4"/>
            </w:pPr>
            <w:r>
              <w:rPr>
                <w:rFonts w:ascii="仿宋_GB2312" w:hAnsi="仿宋_GB2312" w:eastAsia="仿宋_GB2312" w:cs="仿宋_GB2312"/>
              </w:rPr>
              <w:t>12</w:t>
            </w:r>
          </w:p>
        </w:tc>
        <w:tc>
          <w:tcPr>
            <w:tcW w:w="954" w:type="dxa"/>
          </w:tcPr>
          <w:p w14:paraId="648F4AA5"/>
        </w:tc>
        <w:tc>
          <w:tcPr>
            <w:tcW w:w="8804" w:type="dxa"/>
          </w:tcPr>
          <w:p w14:paraId="21483511">
            <w:pPr>
              <w:pStyle w:val="4"/>
              <w:jc w:val="both"/>
            </w:pPr>
            <w:r>
              <w:rPr>
                <w:rFonts w:ascii="仿宋_GB2312" w:hAnsi="仿宋_GB2312" w:eastAsia="仿宋_GB2312" w:cs="仿宋_GB2312"/>
                <w:b/>
                <w:sz w:val="21"/>
              </w:rPr>
              <w:t>工程量清单：</w:t>
            </w:r>
            <w:r>
              <w:rPr>
                <w:rFonts w:ascii="仿宋_GB2312" w:hAnsi="仿宋_GB2312" w:eastAsia="仿宋_GB2312" w:cs="仿宋_GB2312"/>
                <w:sz w:val="21"/>
              </w:rPr>
              <w:t>详见附件。</w:t>
            </w:r>
          </w:p>
        </w:tc>
      </w:tr>
      <w:tr w14:paraId="7274F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tcPr>
          <w:p w14:paraId="1C53A921">
            <w:pPr>
              <w:pStyle w:val="4"/>
            </w:pPr>
            <w:r>
              <w:rPr>
                <w:rFonts w:ascii="仿宋_GB2312" w:hAnsi="仿宋_GB2312" w:eastAsia="仿宋_GB2312" w:cs="仿宋_GB2312"/>
              </w:rPr>
              <w:t>13</w:t>
            </w:r>
          </w:p>
        </w:tc>
        <w:tc>
          <w:tcPr>
            <w:tcW w:w="954" w:type="dxa"/>
          </w:tcPr>
          <w:p w14:paraId="4EF7DA13"/>
        </w:tc>
        <w:tc>
          <w:tcPr>
            <w:tcW w:w="8804" w:type="dxa"/>
          </w:tcPr>
          <w:p w14:paraId="551F3F6B">
            <w:pPr>
              <w:pStyle w:val="4"/>
              <w:jc w:val="left"/>
            </w:pPr>
            <w:r>
              <w:rPr>
                <w:rFonts w:ascii="仿宋_GB2312" w:hAnsi="仿宋_GB2312" w:eastAsia="仿宋_GB2312" w:cs="仿宋_GB2312"/>
                <w:b/>
                <w:sz w:val="21"/>
              </w:rPr>
              <w:t>其他验收要求：</w:t>
            </w:r>
          </w:p>
          <w:p w14:paraId="5418C27A">
            <w:pPr>
              <w:pStyle w:val="4"/>
              <w:jc w:val="left"/>
            </w:pPr>
            <w:r>
              <w:rPr>
                <w:rFonts w:ascii="仿宋_GB2312" w:hAnsi="仿宋_GB2312" w:eastAsia="仿宋_GB2312" w:cs="仿宋_GB2312"/>
                <w:b/>
                <w:sz w:val="21"/>
              </w:rPr>
              <w:t>验收标准：</w:t>
            </w:r>
          </w:p>
          <w:p w14:paraId="63C7A4BD">
            <w:pPr>
              <w:pStyle w:val="4"/>
              <w:jc w:val="left"/>
            </w:pPr>
            <w:r>
              <w:rPr>
                <w:rFonts w:ascii="仿宋_GB2312" w:hAnsi="仿宋_GB2312" w:eastAsia="仿宋_GB2312" w:cs="仿宋_GB2312"/>
                <w:sz w:val="21"/>
              </w:rPr>
              <w:t>经过一个雨季，不漏雨。</w:t>
            </w:r>
          </w:p>
          <w:p w14:paraId="5301C335">
            <w:pPr>
              <w:pStyle w:val="4"/>
              <w:jc w:val="left"/>
            </w:pPr>
            <w:r>
              <w:rPr>
                <w:rFonts w:ascii="仿宋_GB2312" w:hAnsi="仿宋_GB2312" w:eastAsia="仿宋_GB2312" w:cs="仿宋_GB2312"/>
                <w:sz w:val="21"/>
              </w:rPr>
              <w:t>（1）项目竣工后，成交供应商应向采购人提交竣工验收申请，并将施工过程相关资料汇总形成《竣工报告》提交采购。</w:t>
            </w:r>
          </w:p>
          <w:p w14:paraId="751898C8">
            <w:pPr>
              <w:pStyle w:val="4"/>
              <w:jc w:val="left"/>
            </w:pPr>
            <w:r>
              <w:rPr>
                <w:rFonts w:ascii="仿宋_GB2312" w:hAnsi="仿宋_GB2312" w:eastAsia="仿宋_GB2312" w:cs="仿宋_GB2312"/>
                <w:sz w:val="21"/>
              </w:rPr>
              <w:t>（2）由采购人及学校相关部门进行正式验收，通过后形成《西北大学专项工程验收记录单》。</w:t>
            </w:r>
          </w:p>
          <w:p w14:paraId="705D748E">
            <w:pPr>
              <w:pStyle w:val="4"/>
              <w:jc w:val="left"/>
            </w:pPr>
            <w:r>
              <w:rPr>
                <w:rFonts w:ascii="仿宋_GB2312" w:hAnsi="仿宋_GB2312" w:eastAsia="仿宋_GB2312" w:cs="仿宋_GB2312"/>
                <w:b/>
                <w:sz w:val="21"/>
              </w:rPr>
              <w:t>验收依据：</w:t>
            </w:r>
          </w:p>
          <w:p w14:paraId="630A790C">
            <w:pPr>
              <w:pStyle w:val="4"/>
              <w:jc w:val="left"/>
            </w:pPr>
            <w:r>
              <w:rPr>
                <w:rFonts w:ascii="仿宋_GB2312" w:hAnsi="仿宋_GB2312" w:eastAsia="仿宋_GB2312" w:cs="仿宋_GB2312"/>
                <w:sz w:val="21"/>
              </w:rPr>
              <w:t>（1）合同文本及合同补充文件(条款)；</w:t>
            </w:r>
          </w:p>
          <w:p w14:paraId="0172B6A4">
            <w:pPr>
              <w:pStyle w:val="4"/>
              <w:jc w:val="left"/>
            </w:pPr>
            <w:r>
              <w:rPr>
                <w:rFonts w:ascii="仿宋_GB2312" w:hAnsi="仿宋_GB2312" w:eastAsia="仿宋_GB2312" w:cs="仿宋_GB2312"/>
                <w:sz w:val="21"/>
              </w:rPr>
              <w:t>（2）采购文件；</w:t>
            </w:r>
          </w:p>
          <w:p w14:paraId="62BB2024">
            <w:pPr>
              <w:pStyle w:val="4"/>
              <w:jc w:val="left"/>
            </w:pPr>
            <w:r>
              <w:rPr>
                <w:rFonts w:ascii="仿宋_GB2312" w:hAnsi="仿宋_GB2312" w:eastAsia="仿宋_GB2312" w:cs="仿宋_GB2312"/>
                <w:sz w:val="21"/>
              </w:rPr>
              <w:t>（3）成交供应商的响应文件；</w:t>
            </w:r>
          </w:p>
          <w:p w14:paraId="25F4BA43">
            <w:pPr>
              <w:pStyle w:val="4"/>
              <w:jc w:val="left"/>
            </w:pPr>
            <w:r>
              <w:rPr>
                <w:rFonts w:ascii="仿宋_GB2312" w:hAnsi="仿宋_GB2312" w:eastAsia="仿宋_GB2312" w:cs="仿宋_GB2312"/>
                <w:sz w:val="21"/>
              </w:rPr>
              <w:t>（4）工程质量必须符合国家相关政策执行标准；</w:t>
            </w:r>
          </w:p>
          <w:p w14:paraId="4CD63CC6">
            <w:pPr>
              <w:pStyle w:val="4"/>
              <w:jc w:val="both"/>
            </w:pPr>
            <w:r>
              <w:rPr>
                <w:rFonts w:ascii="仿宋_GB2312" w:hAnsi="仿宋_GB2312" w:eastAsia="仿宋_GB2312" w:cs="仿宋_GB2312"/>
                <w:sz w:val="21"/>
              </w:rPr>
              <w:t>（5）《竣工报告》。</w:t>
            </w:r>
          </w:p>
        </w:tc>
      </w:tr>
      <w:tr w14:paraId="5C6AB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tcPr>
          <w:p w14:paraId="1B38BB2E">
            <w:pPr>
              <w:pStyle w:val="4"/>
            </w:pPr>
            <w:r>
              <w:rPr>
                <w:rFonts w:ascii="仿宋_GB2312" w:hAnsi="仿宋_GB2312" w:eastAsia="仿宋_GB2312" w:cs="仿宋_GB2312"/>
              </w:rPr>
              <w:t>14</w:t>
            </w:r>
          </w:p>
        </w:tc>
        <w:tc>
          <w:tcPr>
            <w:tcW w:w="954" w:type="dxa"/>
          </w:tcPr>
          <w:p w14:paraId="7671D3F4"/>
        </w:tc>
        <w:tc>
          <w:tcPr>
            <w:tcW w:w="8804" w:type="dxa"/>
          </w:tcPr>
          <w:p w14:paraId="37B4DED3">
            <w:pPr>
              <w:pStyle w:val="4"/>
              <w:jc w:val="left"/>
            </w:pPr>
            <w:r>
              <w:rPr>
                <w:rFonts w:ascii="仿宋_GB2312" w:hAnsi="仿宋_GB2312" w:eastAsia="仿宋_GB2312" w:cs="仿宋_GB2312"/>
                <w:sz w:val="21"/>
              </w:rPr>
              <w:t>本项目工作内容除采购文件、工程量清单及答疑、补充文件文字描述外，实际施工范围、工程量及技术要求以现场实际情况为准。</w:t>
            </w:r>
          </w:p>
          <w:p w14:paraId="24C31557">
            <w:pPr>
              <w:pStyle w:val="4"/>
              <w:jc w:val="both"/>
            </w:pPr>
            <w:r>
              <w:rPr>
                <w:rFonts w:ascii="仿宋_GB2312" w:hAnsi="仿宋_GB2312" w:eastAsia="仿宋_GB2312" w:cs="仿宋_GB2312"/>
                <w:sz w:val="21"/>
              </w:rPr>
              <w:t>供应商自愿安排至少 1-2 名本单位技术人员认真完成踏勘活动，充分了解施工条件、周边环境、现有工程状况等实际情况，结合政策法规，充分考虑项目实际情况及项目风险，在报价中全面考虑采购文件中提到的或未提到的可能存在的所有需要的工作内容，采购人不承担由于工程量清单工作内容提供不全的所有责任，不再额外支付任何费用。因未进行现场踏勘或对现场认知不足或误解导致的漏项、错算、施工方案偏差、工期延长等风险，均由供应商自行承担，采购人不因此调整合同价款或工期。未按要求完成现场踏勘的供应商，视为默认接受现场全部条件，响应文件中不得提出因现场情况不明导致的任何异议。</w:t>
            </w:r>
          </w:p>
        </w:tc>
      </w:tr>
      <w:tr w14:paraId="648F4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9" w:type="dxa"/>
          </w:tcPr>
          <w:p w14:paraId="77C6D9E6">
            <w:pPr>
              <w:pStyle w:val="4"/>
            </w:pPr>
            <w:r>
              <w:rPr>
                <w:rFonts w:ascii="仿宋_GB2312" w:hAnsi="仿宋_GB2312" w:eastAsia="仿宋_GB2312" w:cs="仿宋_GB2312"/>
              </w:rPr>
              <w:t>15</w:t>
            </w:r>
          </w:p>
        </w:tc>
        <w:tc>
          <w:tcPr>
            <w:tcW w:w="954" w:type="dxa"/>
          </w:tcPr>
          <w:p w14:paraId="01855A98"/>
        </w:tc>
        <w:tc>
          <w:tcPr>
            <w:tcW w:w="8804" w:type="dxa"/>
          </w:tcPr>
          <w:p w14:paraId="45FDF62C">
            <w:pPr>
              <w:pStyle w:val="4"/>
              <w:jc w:val="left"/>
            </w:pPr>
            <w:r>
              <w:rPr>
                <w:rFonts w:ascii="仿宋_GB2312" w:hAnsi="仿宋_GB2312" w:eastAsia="仿宋_GB2312" w:cs="仿宋_GB2312"/>
                <w:b/>
                <w:sz w:val="21"/>
              </w:rPr>
              <w:t>报价要求：</w:t>
            </w:r>
          </w:p>
          <w:p w14:paraId="0DD2350B">
            <w:pPr>
              <w:pStyle w:val="4"/>
              <w:jc w:val="left"/>
            </w:pPr>
            <w:r>
              <w:rPr>
                <w:rFonts w:ascii="仿宋_GB2312" w:hAnsi="仿宋_GB2312" w:eastAsia="仿宋_GB2312" w:cs="仿宋_GB2312"/>
                <w:sz w:val="21"/>
              </w:rPr>
              <w:t>1.本采购包为固定综合单价采购。</w:t>
            </w:r>
          </w:p>
          <w:p w14:paraId="794DAE0A">
            <w:pPr>
              <w:pStyle w:val="4"/>
              <w:jc w:val="left"/>
            </w:pPr>
            <w:r>
              <w:rPr>
                <w:rFonts w:ascii="仿宋_GB2312" w:hAnsi="仿宋_GB2312" w:eastAsia="仿宋_GB2312" w:cs="仿宋_GB2312"/>
                <w:sz w:val="21"/>
              </w:rPr>
              <w:t>2.供应商应充分考虑采购文件的各项条款，所掌握的市场情况及本工程的实际，根据自身情况自主报价。</w:t>
            </w:r>
          </w:p>
          <w:p w14:paraId="4D31446B">
            <w:pPr>
              <w:pStyle w:val="4"/>
              <w:jc w:val="left"/>
            </w:pPr>
            <w:r>
              <w:rPr>
                <w:rFonts w:ascii="仿宋_GB2312" w:hAnsi="仿宋_GB2312" w:eastAsia="仿宋_GB2312" w:cs="仿宋_GB2312"/>
                <w:sz w:val="21"/>
              </w:rPr>
              <w:t>3.供应商的报价应是清单文件、采购文件、合同条款上所列工程范围及工期的全部，不得以任何理由予以重复。</w:t>
            </w:r>
          </w:p>
          <w:p w14:paraId="375AA9BE">
            <w:pPr>
              <w:pStyle w:val="4"/>
              <w:jc w:val="left"/>
            </w:pPr>
            <w:r>
              <w:rPr>
                <w:rFonts w:ascii="仿宋_GB2312" w:hAnsi="仿宋_GB2312" w:eastAsia="仿宋_GB2312" w:cs="仿宋_GB2312"/>
                <w:sz w:val="21"/>
              </w:rPr>
              <w:t>4.供应商的报价均包括完成该工程项目的直接费、间接费、利润、规费、税金、措施费用、采购代理服务费、工程量清单及限价编制和供应商必须的其它费用以及采购文件或合同明示或暗示的所有风险、责任和义务等全部费用。</w:t>
            </w:r>
          </w:p>
          <w:p w14:paraId="3786015E">
            <w:pPr>
              <w:pStyle w:val="4"/>
              <w:jc w:val="left"/>
            </w:pPr>
            <w:r>
              <w:rPr>
                <w:rFonts w:ascii="仿宋_GB2312" w:hAnsi="仿宋_GB2312" w:eastAsia="仿宋_GB2312" w:cs="仿宋_GB2312"/>
                <w:sz w:val="21"/>
              </w:rPr>
              <w:t>5.供应商的报价应综合考虑采购文件中提出的各项费用支出。如施工、设备材料采购供应、设备操作人员和维护人员的培训、竣工资料的汇总移交等全部费用，同时供应商应充分考虑定额人工费调价、材料价格波动、工期定额、资金拨付、政策性调整、采购需求未能全部罗列验收合格标准中的细节问题等未知风险因素，项目实施过程中因承包人原因未能全面理解验收标准及发包人要求等情况引起的本采购包的漏项、缺项或变更，采购人视为费用已包含在响应报价中，不再另行增加费用。</w:t>
            </w:r>
          </w:p>
          <w:p w14:paraId="5DF488FF">
            <w:pPr>
              <w:pStyle w:val="4"/>
              <w:jc w:val="left"/>
            </w:pPr>
            <w:r>
              <w:rPr>
                <w:rFonts w:ascii="仿宋_GB2312" w:hAnsi="仿宋_GB2312" w:eastAsia="仿宋_GB2312" w:cs="仿宋_GB2312"/>
                <w:sz w:val="21"/>
              </w:rPr>
              <w:t>6.本采购包组织供应商现场踏勘。具体时间以采购文件为准。供应商应参加现场踏勘以充分了解工地位置、情况、道路、储存空间、装卸限制及任何其它足以影响承包价的情况，任何因忽视或误解工地情况而导致的索赔或工期延长申请将不被批准。凡因供应商对采购文件阅读疏忽或误解，或因对施工现场、施工环境、市场行情等了解不清而造成的后果和风险，由供应商负责。</w:t>
            </w:r>
          </w:p>
          <w:p w14:paraId="398E0ED1">
            <w:pPr>
              <w:pStyle w:val="4"/>
              <w:jc w:val="left"/>
            </w:pPr>
            <w:r>
              <w:rPr>
                <w:rFonts w:ascii="仿宋_GB2312" w:hAnsi="仿宋_GB2312" w:eastAsia="仿宋_GB2312" w:cs="仿宋_GB2312"/>
                <w:sz w:val="21"/>
              </w:rPr>
              <w:t>7.凡本采购文件要求（或允许）及供应商认为需要进行报价的各项费用项目，（不论是否要求进入报价）若投标响应时未报或未在响应文件中予以说明，采购人将按这些费用已包含在响应总报价中对待；供应商应考虑全部材料的风险，供应商一旦成交，采购人将不再对此部分进行调整；供应商的报价应将此差异考虑在综合单价内，结算时不予调整。</w:t>
            </w:r>
          </w:p>
          <w:p w14:paraId="5E31BCDB">
            <w:pPr>
              <w:pStyle w:val="4"/>
              <w:jc w:val="left"/>
            </w:pPr>
            <w:r>
              <w:rPr>
                <w:rFonts w:ascii="仿宋_GB2312" w:hAnsi="仿宋_GB2312" w:eastAsia="仿宋_GB2312" w:cs="仿宋_GB2312"/>
                <w:sz w:val="21"/>
              </w:rPr>
              <w:t>8.采购文件工程量清单中所列工程数量是工程改造方案中的数量，仅作为响应报价的共同基础，不能作为最终结算与支付的依据。在施工过程中有可能出现清单未列出的工程项目或与清单项目不符的项目，出现上述情况或上述情况以外的其他情况，工程竣工结算时，根据工程变更单、工作量签证单或由成交单位按技术规范规定的计量方法，以采购人、供应商双方认可的尺寸、断面计量，据实予以结算。</w:t>
            </w:r>
          </w:p>
          <w:p w14:paraId="7C877841">
            <w:pPr>
              <w:pStyle w:val="4"/>
              <w:jc w:val="left"/>
            </w:pPr>
            <w:r>
              <w:rPr>
                <w:rFonts w:ascii="仿宋_GB2312" w:hAnsi="仿宋_GB2312" w:eastAsia="仿宋_GB2312" w:cs="仿宋_GB2312"/>
                <w:sz w:val="21"/>
              </w:rPr>
              <w:t>9.当供应商承诺的质量标准高于采购人要求的质量标准或承诺的工期少于采购人要求的工期时，供应商应将所增加的技术措施费用列入报价中，如未列入，采购人视同供应商报价中已包含此项费用。竣工验收时必须达到所承诺的质量标准和工期。若竣工验收时工程质量未达到供应商在其响应文件中承诺的质量标准和工期，采购人将予以惩罚。</w:t>
            </w:r>
          </w:p>
          <w:p w14:paraId="69947383">
            <w:pPr>
              <w:pStyle w:val="4"/>
              <w:jc w:val="left"/>
            </w:pPr>
            <w:r>
              <w:rPr>
                <w:rFonts w:ascii="仿宋_GB2312" w:hAnsi="仿宋_GB2312" w:eastAsia="仿宋_GB2312" w:cs="仿宋_GB2312"/>
                <w:sz w:val="21"/>
              </w:rPr>
              <w:t>10.本采购包只允许有一个报价，不接受超过采购文件中规定的预算金额（或最高限价）的报价、可变动性报价、赠送及“零”报价，否则视为无效响应。</w:t>
            </w:r>
          </w:p>
          <w:p w14:paraId="3022A2B4">
            <w:pPr>
              <w:pStyle w:val="4"/>
              <w:jc w:val="left"/>
            </w:pPr>
            <w:r>
              <w:rPr>
                <w:rFonts w:ascii="仿宋_GB2312" w:hAnsi="仿宋_GB2312" w:eastAsia="仿宋_GB2312" w:cs="仿宋_GB2312"/>
                <w:sz w:val="21"/>
              </w:rPr>
              <w:t>11.本次响应报价为计税后的工程造价，劳保统筹基金不做扣除。</w:t>
            </w:r>
          </w:p>
          <w:p w14:paraId="689364A4">
            <w:pPr>
              <w:pStyle w:val="4"/>
              <w:jc w:val="both"/>
            </w:pPr>
            <w:r>
              <w:rPr>
                <w:rFonts w:ascii="仿宋_GB2312" w:hAnsi="仿宋_GB2312" w:eastAsia="仿宋_GB2312" w:cs="仿宋_GB2312"/>
                <w:sz w:val="21"/>
              </w:rPr>
              <w:t>12.由于本采购包工程量清单项较多，评审现场磋商后供应商最后报价只需报总报价，最终已标价工程量清单将在供应商的首次已标价工程量清单基础上进行同比例调整，调整后的已标价工程量清单与最终响应总报价须保持一致。请各供应商充分考虑后填写最后报价。</w:t>
            </w:r>
          </w:p>
        </w:tc>
      </w:tr>
    </w:tbl>
    <w:p w14:paraId="2D617727">
      <w:pPr>
        <w:pStyle w:val="4"/>
      </w:pPr>
      <w:r>
        <w:rPr>
          <w:rFonts w:ascii="仿宋_GB2312" w:hAnsi="仿宋_GB2312" w:eastAsia="仿宋_GB2312" w:cs="仿宋_GB2312"/>
        </w:rPr>
        <w:t>采购包4：</w:t>
      </w:r>
    </w:p>
    <w:p w14:paraId="3B71685A">
      <w:pPr>
        <w:pStyle w:val="4"/>
      </w:pPr>
      <w:r>
        <w:rPr>
          <w:rFonts w:ascii="仿宋_GB2312" w:hAnsi="仿宋_GB2312" w:eastAsia="仿宋_GB2312" w:cs="仿宋_GB2312"/>
        </w:rPr>
        <w:t>标的名称：园区主干道及周边构筑物修补</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7"/>
        <w:gridCol w:w="962"/>
        <w:gridCol w:w="8765"/>
      </w:tblGrid>
      <w:tr w14:paraId="04AA8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31B25ED9">
            <w:pPr>
              <w:pStyle w:val="4"/>
            </w:pPr>
            <w:r>
              <w:rPr>
                <w:rFonts w:ascii="仿宋_GB2312" w:hAnsi="仿宋_GB2312" w:eastAsia="仿宋_GB2312" w:cs="仿宋_GB2312"/>
              </w:rPr>
              <w:t xml:space="preserve"> 序号</w:t>
            </w:r>
          </w:p>
        </w:tc>
        <w:tc>
          <w:tcPr>
            <w:tcW w:w="962" w:type="dxa"/>
          </w:tcPr>
          <w:p w14:paraId="7DFDBAD2">
            <w:pPr>
              <w:pStyle w:val="4"/>
            </w:pPr>
            <w:r>
              <w:rPr>
                <w:rFonts w:ascii="仿宋_GB2312" w:hAnsi="仿宋_GB2312" w:eastAsia="仿宋_GB2312" w:cs="仿宋_GB2312"/>
              </w:rPr>
              <w:t xml:space="preserve"> 参数性质</w:t>
            </w:r>
          </w:p>
        </w:tc>
        <w:tc>
          <w:tcPr>
            <w:tcW w:w="8765" w:type="dxa"/>
          </w:tcPr>
          <w:p w14:paraId="37416EE1">
            <w:pPr>
              <w:pStyle w:val="4"/>
            </w:pPr>
            <w:r>
              <w:rPr>
                <w:rFonts w:ascii="仿宋_GB2312" w:hAnsi="仿宋_GB2312" w:eastAsia="仿宋_GB2312" w:cs="仿宋_GB2312"/>
              </w:rPr>
              <w:t xml:space="preserve"> 技术参数与性能指标</w:t>
            </w:r>
          </w:p>
        </w:tc>
      </w:tr>
      <w:tr w14:paraId="7EFBB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6C76BCD6">
            <w:pPr>
              <w:pStyle w:val="4"/>
            </w:pPr>
            <w:r>
              <w:rPr>
                <w:rFonts w:ascii="仿宋_GB2312" w:hAnsi="仿宋_GB2312" w:eastAsia="仿宋_GB2312" w:cs="仿宋_GB2312"/>
              </w:rPr>
              <w:t>1</w:t>
            </w:r>
          </w:p>
        </w:tc>
        <w:tc>
          <w:tcPr>
            <w:tcW w:w="962" w:type="dxa"/>
          </w:tcPr>
          <w:p w14:paraId="4E085E89"/>
        </w:tc>
        <w:tc>
          <w:tcPr>
            <w:tcW w:w="8765" w:type="dxa"/>
          </w:tcPr>
          <w:p w14:paraId="401818AB">
            <w:pPr>
              <w:pStyle w:val="4"/>
              <w:jc w:val="both"/>
            </w:pPr>
            <w:r>
              <w:rPr>
                <w:rFonts w:ascii="仿宋_GB2312" w:hAnsi="仿宋_GB2312" w:eastAsia="仿宋_GB2312" w:cs="仿宋_GB2312"/>
                <w:b/>
                <w:sz w:val="21"/>
              </w:rPr>
              <w:t>工期：</w:t>
            </w:r>
            <w:r>
              <w:rPr>
                <w:rFonts w:ascii="仿宋_GB2312" w:hAnsi="仿宋_GB2312" w:eastAsia="仿宋_GB2312" w:cs="仿宋_GB2312"/>
                <w:sz w:val="21"/>
              </w:rPr>
              <w:t>自合同签订之日起30日内完成工程内容。</w:t>
            </w:r>
          </w:p>
        </w:tc>
      </w:tr>
      <w:tr w14:paraId="567B4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4FED3793">
            <w:pPr>
              <w:pStyle w:val="4"/>
            </w:pPr>
            <w:r>
              <w:rPr>
                <w:rFonts w:ascii="仿宋_GB2312" w:hAnsi="仿宋_GB2312" w:eastAsia="仿宋_GB2312" w:cs="仿宋_GB2312"/>
              </w:rPr>
              <w:t>2</w:t>
            </w:r>
          </w:p>
        </w:tc>
        <w:tc>
          <w:tcPr>
            <w:tcW w:w="962" w:type="dxa"/>
          </w:tcPr>
          <w:p w14:paraId="0C010E94"/>
        </w:tc>
        <w:tc>
          <w:tcPr>
            <w:tcW w:w="8765" w:type="dxa"/>
          </w:tcPr>
          <w:p w14:paraId="252427B2">
            <w:pPr>
              <w:pStyle w:val="4"/>
              <w:jc w:val="left"/>
            </w:pPr>
            <w:r>
              <w:rPr>
                <w:rFonts w:ascii="仿宋_GB2312" w:hAnsi="仿宋_GB2312" w:eastAsia="仿宋_GB2312" w:cs="仿宋_GB2312"/>
                <w:b/>
                <w:sz w:val="21"/>
              </w:rPr>
              <w:t>质量保修期：</w:t>
            </w:r>
          </w:p>
          <w:p w14:paraId="4B0BE6FA">
            <w:pPr>
              <w:pStyle w:val="4"/>
              <w:jc w:val="both"/>
            </w:pPr>
            <w:r>
              <w:rPr>
                <w:rFonts w:ascii="仿宋_GB2312" w:hAnsi="仿宋_GB2312" w:eastAsia="仿宋_GB2312" w:cs="仿宋_GB2312"/>
                <w:sz w:val="21"/>
              </w:rPr>
              <w:t>本项目质保期自竣工验收合格之日起二年。供应商可在此基础上根据企业自身情况自主承诺予以延长。</w:t>
            </w:r>
          </w:p>
        </w:tc>
      </w:tr>
      <w:tr w14:paraId="17B0E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033B6BD4">
            <w:pPr>
              <w:pStyle w:val="4"/>
            </w:pPr>
            <w:r>
              <w:rPr>
                <w:rFonts w:ascii="仿宋_GB2312" w:hAnsi="仿宋_GB2312" w:eastAsia="仿宋_GB2312" w:cs="仿宋_GB2312"/>
              </w:rPr>
              <w:t>3</w:t>
            </w:r>
          </w:p>
        </w:tc>
        <w:tc>
          <w:tcPr>
            <w:tcW w:w="962" w:type="dxa"/>
          </w:tcPr>
          <w:p w14:paraId="551A4CD7"/>
        </w:tc>
        <w:tc>
          <w:tcPr>
            <w:tcW w:w="8765" w:type="dxa"/>
          </w:tcPr>
          <w:p w14:paraId="32285B3B">
            <w:pPr>
              <w:pStyle w:val="4"/>
              <w:jc w:val="left"/>
            </w:pPr>
            <w:r>
              <w:rPr>
                <w:rFonts w:ascii="仿宋_GB2312" w:hAnsi="仿宋_GB2312" w:eastAsia="仿宋_GB2312" w:cs="仿宋_GB2312"/>
                <w:b/>
                <w:sz w:val="21"/>
              </w:rPr>
              <w:t>施工范围及工作内容：</w:t>
            </w:r>
          </w:p>
          <w:p w14:paraId="29D034C8">
            <w:pPr>
              <w:pStyle w:val="4"/>
              <w:jc w:val="left"/>
            </w:pPr>
            <w:r>
              <w:rPr>
                <w:rFonts w:ascii="仿宋_GB2312" w:hAnsi="仿宋_GB2312" w:eastAsia="仿宋_GB2312" w:cs="仿宋_GB2312"/>
                <w:sz w:val="21"/>
              </w:rPr>
              <w:t>1.学生公寓2号楼前花砖、树套、道沿维修。</w:t>
            </w:r>
          </w:p>
          <w:p w14:paraId="1AA879D2">
            <w:pPr>
              <w:pStyle w:val="4"/>
              <w:jc w:val="left"/>
            </w:pPr>
            <w:r>
              <w:rPr>
                <w:rFonts w:ascii="仿宋_GB2312" w:hAnsi="仿宋_GB2312" w:eastAsia="仿宋_GB2312" w:cs="仿宋_GB2312"/>
                <w:sz w:val="21"/>
              </w:rPr>
              <w:t>2.学生公寓1号楼花砖、树套维修。</w:t>
            </w:r>
          </w:p>
          <w:p w14:paraId="28D3B520">
            <w:pPr>
              <w:pStyle w:val="4"/>
              <w:jc w:val="left"/>
            </w:pPr>
            <w:r>
              <w:rPr>
                <w:rFonts w:ascii="仿宋_GB2312" w:hAnsi="仿宋_GB2312" w:eastAsia="仿宋_GB2312" w:cs="仿宋_GB2312"/>
                <w:sz w:val="21"/>
              </w:rPr>
              <w:t>3.润林苑超市门口花砖、树套、道沿维修。</w:t>
            </w:r>
          </w:p>
          <w:p w14:paraId="40DBEF8F">
            <w:pPr>
              <w:pStyle w:val="4"/>
              <w:jc w:val="left"/>
            </w:pPr>
            <w:r>
              <w:rPr>
                <w:rFonts w:ascii="仿宋_GB2312" w:hAnsi="仿宋_GB2312" w:eastAsia="仿宋_GB2312" w:cs="仿宋_GB2312"/>
                <w:sz w:val="21"/>
              </w:rPr>
              <w:t>4.地质系西侧花砖、树套维修。</w:t>
            </w:r>
          </w:p>
          <w:p w14:paraId="7CAD73F3">
            <w:pPr>
              <w:pStyle w:val="4"/>
              <w:jc w:val="left"/>
            </w:pPr>
            <w:r>
              <w:rPr>
                <w:rFonts w:ascii="仿宋_GB2312" w:hAnsi="仿宋_GB2312" w:eastAsia="仿宋_GB2312" w:cs="仿宋_GB2312"/>
                <w:sz w:val="21"/>
              </w:rPr>
              <w:t>5.教学8号楼花砖、透水砖、树套维修。</w:t>
            </w:r>
          </w:p>
          <w:p w14:paraId="3FFD745D">
            <w:pPr>
              <w:pStyle w:val="4"/>
              <w:jc w:val="left"/>
            </w:pPr>
            <w:r>
              <w:rPr>
                <w:rFonts w:ascii="仿宋_GB2312" w:hAnsi="仿宋_GB2312" w:eastAsia="仿宋_GB2312" w:cs="仿宋_GB2312"/>
                <w:sz w:val="21"/>
              </w:rPr>
              <w:t>6.教学9号楼人行道花砖、树套维修。</w:t>
            </w:r>
          </w:p>
          <w:p w14:paraId="17C980CC">
            <w:pPr>
              <w:pStyle w:val="4"/>
              <w:jc w:val="left"/>
            </w:pPr>
            <w:r>
              <w:rPr>
                <w:rFonts w:ascii="仿宋_GB2312" w:hAnsi="仿宋_GB2312" w:eastAsia="仿宋_GB2312" w:cs="仿宋_GB2312"/>
                <w:sz w:val="21"/>
              </w:rPr>
              <w:t>7.复兴路主干道道路、道沿、树套维修及环境整治。</w:t>
            </w:r>
          </w:p>
          <w:p w14:paraId="1F5F000C">
            <w:pPr>
              <w:pStyle w:val="4"/>
              <w:jc w:val="left"/>
            </w:pPr>
            <w:r>
              <w:rPr>
                <w:rFonts w:ascii="仿宋_GB2312" w:hAnsi="仿宋_GB2312" w:eastAsia="仿宋_GB2312" w:cs="仿宋_GB2312"/>
                <w:sz w:val="21"/>
              </w:rPr>
              <w:t>8.操场看台修补及及新刷油漆。</w:t>
            </w:r>
          </w:p>
          <w:p w14:paraId="596F4F68">
            <w:pPr>
              <w:pStyle w:val="4"/>
              <w:jc w:val="left"/>
            </w:pPr>
            <w:r>
              <w:rPr>
                <w:rFonts w:ascii="仿宋_GB2312" w:hAnsi="仿宋_GB2312" w:eastAsia="仿宋_GB2312" w:cs="仿宋_GB2312"/>
                <w:sz w:val="21"/>
              </w:rPr>
              <w:t>9.木香园和紫藤园拆除旧水泥柱、水泥立柱修复及加固、横梁混凝土柱子更换、六角庭顶部水泥柱子修补、水泥坐凳修复、垃圾外运等。</w:t>
            </w:r>
          </w:p>
          <w:p w14:paraId="5A39B92A">
            <w:pPr>
              <w:pStyle w:val="4"/>
              <w:jc w:val="both"/>
            </w:pPr>
            <w:r>
              <w:rPr>
                <w:rFonts w:ascii="仿宋_GB2312" w:hAnsi="仿宋_GB2312" w:eastAsia="仿宋_GB2312" w:cs="仿宋_GB2312"/>
                <w:sz w:val="21"/>
              </w:rPr>
              <w:t>具体以采购文件、工程量清单及答疑、补充文件为准。</w:t>
            </w:r>
          </w:p>
        </w:tc>
      </w:tr>
      <w:tr w14:paraId="63B09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75DE1C39">
            <w:pPr>
              <w:pStyle w:val="4"/>
            </w:pPr>
            <w:r>
              <w:rPr>
                <w:rFonts w:ascii="仿宋_GB2312" w:hAnsi="仿宋_GB2312" w:eastAsia="仿宋_GB2312" w:cs="仿宋_GB2312"/>
              </w:rPr>
              <w:t>4</w:t>
            </w:r>
          </w:p>
        </w:tc>
        <w:tc>
          <w:tcPr>
            <w:tcW w:w="962" w:type="dxa"/>
          </w:tcPr>
          <w:p w14:paraId="6D893BCB"/>
        </w:tc>
        <w:tc>
          <w:tcPr>
            <w:tcW w:w="8765" w:type="dxa"/>
          </w:tcPr>
          <w:p w14:paraId="45E2A8B3">
            <w:pPr>
              <w:pStyle w:val="4"/>
              <w:jc w:val="left"/>
            </w:pPr>
            <w:r>
              <w:rPr>
                <w:rFonts w:ascii="仿宋_GB2312" w:hAnsi="仿宋_GB2312" w:eastAsia="仿宋_GB2312" w:cs="仿宋_GB2312"/>
                <w:b/>
                <w:sz w:val="21"/>
              </w:rPr>
              <w:t>实施要求：</w:t>
            </w:r>
          </w:p>
          <w:p w14:paraId="34EF533C">
            <w:pPr>
              <w:pStyle w:val="4"/>
              <w:jc w:val="both"/>
            </w:pPr>
            <w:r>
              <w:rPr>
                <w:rFonts w:ascii="仿宋_GB2312" w:hAnsi="仿宋_GB2312" w:eastAsia="仿宋_GB2312" w:cs="仿宋_GB2312"/>
                <w:sz w:val="21"/>
              </w:rPr>
              <w:t>应遵守安全防护和文明施工的规定，不得使用不符合安全施工要求的安全防护用具、机械设备、施工机具等。工程要符合国家相关验收规范标准。</w:t>
            </w:r>
          </w:p>
        </w:tc>
      </w:tr>
      <w:tr w14:paraId="0432C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76D0AF83">
            <w:pPr>
              <w:pStyle w:val="4"/>
            </w:pPr>
            <w:r>
              <w:rPr>
                <w:rFonts w:ascii="仿宋_GB2312" w:hAnsi="仿宋_GB2312" w:eastAsia="仿宋_GB2312" w:cs="仿宋_GB2312"/>
              </w:rPr>
              <w:t>5</w:t>
            </w:r>
          </w:p>
        </w:tc>
        <w:tc>
          <w:tcPr>
            <w:tcW w:w="962" w:type="dxa"/>
          </w:tcPr>
          <w:p w14:paraId="071C7ADF"/>
        </w:tc>
        <w:tc>
          <w:tcPr>
            <w:tcW w:w="8765" w:type="dxa"/>
          </w:tcPr>
          <w:p w14:paraId="27844D69">
            <w:pPr>
              <w:pStyle w:val="4"/>
              <w:jc w:val="both"/>
            </w:pPr>
            <w:r>
              <w:rPr>
                <w:rFonts w:ascii="仿宋_GB2312" w:hAnsi="仿宋_GB2312" w:eastAsia="仿宋_GB2312" w:cs="仿宋_GB2312"/>
                <w:b/>
                <w:sz w:val="21"/>
              </w:rPr>
              <w:t>合同价款形式：</w:t>
            </w:r>
            <w:r>
              <w:rPr>
                <w:rFonts w:ascii="仿宋_GB2312" w:hAnsi="仿宋_GB2312" w:eastAsia="仿宋_GB2312" w:cs="仿宋_GB2312"/>
                <w:sz w:val="21"/>
              </w:rPr>
              <w:t>固定综合单价</w:t>
            </w:r>
          </w:p>
        </w:tc>
      </w:tr>
      <w:tr w14:paraId="18044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76698278">
            <w:pPr>
              <w:pStyle w:val="4"/>
            </w:pPr>
            <w:r>
              <w:rPr>
                <w:rFonts w:ascii="仿宋_GB2312" w:hAnsi="仿宋_GB2312" w:eastAsia="仿宋_GB2312" w:cs="仿宋_GB2312"/>
              </w:rPr>
              <w:t>6</w:t>
            </w:r>
          </w:p>
        </w:tc>
        <w:tc>
          <w:tcPr>
            <w:tcW w:w="962" w:type="dxa"/>
          </w:tcPr>
          <w:p w14:paraId="70B948D2"/>
        </w:tc>
        <w:tc>
          <w:tcPr>
            <w:tcW w:w="8765" w:type="dxa"/>
          </w:tcPr>
          <w:p w14:paraId="04940F13">
            <w:pPr>
              <w:pStyle w:val="4"/>
              <w:jc w:val="left"/>
            </w:pPr>
            <w:r>
              <w:rPr>
                <w:rFonts w:ascii="仿宋_GB2312" w:hAnsi="仿宋_GB2312" w:eastAsia="仿宋_GB2312" w:cs="仿宋_GB2312"/>
                <w:b/>
                <w:sz w:val="21"/>
              </w:rPr>
              <w:t>付款方式：</w:t>
            </w:r>
          </w:p>
          <w:p w14:paraId="58BBBE29">
            <w:pPr>
              <w:pStyle w:val="4"/>
              <w:jc w:val="both"/>
            </w:pPr>
            <w:r>
              <w:rPr>
                <w:rFonts w:ascii="仿宋_GB2312" w:hAnsi="仿宋_GB2312" w:eastAsia="仿宋_GB2312" w:cs="仿宋_GB2312"/>
                <w:sz w:val="21"/>
              </w:rPr>
              <w:t>本项目无预付款，工程竣工并达到验收标准后付至合同金额的80%；待学校审计后支付至审定金额的100%。但前期支付金额超过审定金额的成交供应商应当退还。不足审定金额的，采购人可以补足。</w:t>
            </w:r>
          </w:p>
        </w:tc>
      </w:tr>
      <w:tr w14:paraId="02B9B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6BFCA276">
            <w:pPr>
              <w:pStyle w:val="4"/>
            </w:pPr>
            <w:r>
              <w:rPr>
                <w:rFonts w:ascii="仿宋_GB2312" w:hAnsi="仿宋_GB2312" w:eastAsia="仿宋_GB2312" w:cs="仿宋_GB2312"/>
              </w:rPr>
              <w:t>7</w:t>
            </w:r>
          </w:p>
        </w:tc>
        <w:tc>
          <w:tcPr>
            <w:tcW w:w="962" w:type="dxa"/>
          </w:tcPr>
          <w:p w14:paraId="057C17B6"/>
        </w:tc>
        <w:tc>
          <w:tcPr>
            <w:tcW w:w="8765" w:type="dxa"/>
          </w:tcPr>
          <w:p w14:paraId="0DE7BBCC">
            <w:pPr>
              <w:pStyle w:val="4"/>
              <w:jc w:val="left"/>
            </w:pPr>
            <w:r>
              <w:rPr>
                <w:rFonts w:ascii="仿宋_GB2312" w:hAnsi="仿宋_GB2312" w:eastAsia="仿宋_GB2312" w:cs="仿宋_GB2312"/>
                <w:b/>
                <w:sz w:val="21"/>
              </w:rPr>
              <w:t>质量要求：</w:t>
            </w:r>
          </w:p>
          <w:p w14:paraId="2FA4CCA0">
            <w:pPr>
              <w:pStyle w:val="4"/>
              <w:jc w:val="both"/>
            </w:pPr>
            <w:r>
              <w:rPr>
                <w:rFonts w:ascii="仿宋_GB2312" w:hAnsi="仿宋_GB2312" w:eastAsia="仿宋_GB2312" w:cs="仿宋_GB2312"/>
                <w:sz w:val="21"/>
              </w:rPr>
              <w:t>合格。</w:t>
            </w:r>
          </w:p>
        </w:tc>
      </w:tr>
      <w:tr w14:paraId="50141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1265BE23">
            <w:pPr>
              <w:pStyle w:val="4"/>
            </w:pPr>
            <w:r>
              <w:rPr>
                <w:rFonts w:ascii="仿宋_GB2312" w:hAnsi="仿宋_GB2312" w:eastAsia="仿宋_GB2312" w:cs="仿宋_GB2312"/>
              </w:rPr>
              <w:t>8</w:t>
            </w:r>
          </w:p>
        </w:tc>
        <w:tc>
          <w:tcPr>
            <w:tcW w:w="962" w:type="dxa"/>
          </w:tcPr>
          <w:p w14:paraId="74E34416"/>
        </w:tc>
        <w:tc>
          <w:tcPr>
            <w:tcW w:w="8765" w:type="dxa"/>
          </w:tcPr>
          <w:p w14:paraId="17F47FCD">
            <w:pPr>
              <w:pStyle w:val="4"/>
              <w:jc w:val="left"/>
            </w:pPr>
            <w:r>
              <w:rPr>
                <w:rFonts w:ascii="仿宋_GB2312" w:hAnsi="仿宋_GB2312" w:eastAsia="仿宋_GB2312" w:cs="仿宋_GB2312"/>
                <w:b/>
                <w:sz w:val="21"/>
              </w:rPr>
              <w:t>验收标准：</w:t>
            </w:r>
          </w:p>
          <w:p w14:paraId="7C64772B">
            <w:pPr>
              <w:pStyle w:val="4"/>
              <w:jc w:val="left"/>
            </w:pPr>
            <w:r>
              <w:rPr>
                <w:rFonts w:ascii="仿宋_GB2312" w:hAnsi="仿宋_GB2312" w:eastAsia="仿宋_GB2312" w:cs="仿宋_GB2312"/>
                <w:sz w:val="21"/>
              </w:rPr>
              <w:t>1.中标供应商应遵循现行的国家标准或国家行政部门颁布的法律法规、规章制度等，自觉采用行业较高施工作业标准，高标准完成施工内容，确保施工品质。没有国家标准的，可以参考行业最新标准。</w:t>
            </w:r>
          </w:p>
          <w:p w14:paraId="5FF56714">
            <w:pPr>
              <w:pStyle w:val="4"/>
              <w:jc w:val="left"/>
            </w:pPr>
            <w:r>
              <w:rPr>
                <w:rFonts w:ascii="仿宋_GB2312" w:hAnsi="仿宋_GB2312" w:eastAsia="仿宋_GB2312" w:cs="仿宋_GB2312"/>
                <w:sz w:val="21"/>
              </w:rPr>
              <w:t>2.所交付工程不符合其投标承诺，存在偷工减料、以次充好情形的，采购人要求更换一次后仍不符合约定的，采购人有权解除采购合同，没收履约保证金，并将有关情况上报政府采购监管部门处理。</w:t>
            </w:r>
          </w:p>
          <w:p w14:paraId="4F0FAC6C">
            <w:pPr>
              <w:pStyle w:val="4"/>
              <w:jc w:val="both"/>
            </w:pPr>
            <w:r>
              <w:rPr>
                <w:rFonts w:ascii="仿宋_GB2312" w:hAnsi="仿宋_GB2312" w:eastAsia="仿宋_GB2312" w:cs="仿宋_GB2312"/>
                <w:sz w:val="21"/>
              </w:rPr>
              <w:t>3.工程质量达到国家现行施工验收规范合格标准并符合采购文件、合同以及采购方使用需求，按照实际情况组织现场验收。</w:t>
            </w:r>
          </w:p>
        </w:tc>
      </w:tr>
      <w:tr w14:paraId="3183C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5C748EB4">
            <w:pPr>
              <w:pStyle w:val="4"/>
            </w:pPr>
            <w:r>
              <w:rPr>
                <w:rFonts w:ascii="仿宋_GB2312" w:hAnsi="仿宋_GB2312" w:eastAsia="仿宋_GB2312" w:cs="仿宋_GB2312"/>
              </w:rPr>
              <w:t>9</w:t>
            </w:r>
          </w:p>
        </w:tc>
        <w:tc>
          <w:tcPr>
            <w:tcW w:w="962" w:type="dxa"/>
          </w:tcPr>
          <w:p w14:paraId="4223BCDC"/>
        </w:tc>
        <w:tc>
          <w:tcPr>
            <w:tcW w:w="8765" w:type="dxa"/>
          </w:tcPr>
          <w:p w14:paraId="7A790919">
            <w:pPr>
              <w:pStyle w:val="4"/>
              <w:jc w:val="left"/>
            </w:pPr>
            <w:r>
              <w:rPr>
                <w:rFonts w:ascii="仿宋_GB2312" w:hAnsi="仿宋_GB2312" w:eastAsia="仿宋_GB2312" w:cs="仿宋_GB2312"/>
                <w:b/>
                <w:sz w:val="21"/>
              </w:rPr>
              <w:t>违约责任：</w:t>
            </w:r>
          </w:p>
          <w:p w14:paraId="4F26CF5B">
            <w:pPr>
              <w:pStyle w:val="4"/>
              <w:jc w:val="both"/>
            </w:pPr>
            <w:r>
              <w:rPr>
                <w:rFonts w:ascii="仿宋_GB2312" w:hAnsi="仿宋_GB2312" w:eastAsia="仿宋_GB2312" w:cs="仿宋_GB2312"/>
                <w:sz w:val="21"/>
              </w:rPr>
              <w:t>中标/成交供应商所交付工程不符合其投标承诺，存在偷工减料、以次充好情形的，采购人要求更换一次后仍不符合约定的，采购人有权解除采购合同，没收履约保证金，并将有关情况上报政府采购监管部门处理。</w:t>
            </w:r>
          </w:p>
        </w:tc>
      </w:tr>
      <w:tr w14:paraId="6C676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09F303A0">
            <w:pPr>
              <w:pStyle w:val="4"/>
            </w:pPr>
            <w:r>
              <w:rPr>
                <w:rFonts w:ascii="仿宋_GB2312" w:hAnsi="仿宋_GB2312" w:eastAsia="仿宋_GB2312" w:cs="仿宋_GB2312"/>
              </w:rPr>
              <w:t>10</w:t>
            </w:r>
          </w:p>
        </w:tc>
        <w:tc>
          <w:tcPr>
            <w:tcW w:w="962" w:type="dxa"/>
          </w:tcPr>
          <w:p w14:paraId="2BE60C35"/>
        </w:tc>
        <w:tc>
          <w:tcPr>
            <w:tcW w:w="8765" w:type="dxa"/>
          </w:tcPr>
          <w:p w14:paraId="7CB5B16C">
            <w:pPr>
              <w:pStyle w:val="4"/>
              <w:jc w:val="left"/>
            </w:pPr>
            <w:r>
              <w:rPr>
                <w:rFonts w:ascii="仿宋_GB2312" w:hAnsi="仿宋_GB2312" w:eastAsia="仿宋_GB2312" w:cs="仿宋_GB2312"/>
                <w:b/>
                <w:sz w:val="21"/>
              </w:rPr>
              <w:t>采购标的需实现的功能或者目标：</w:t>
            </w:r>
          </w:p>
          <w:p w14:paraId="2855A7F2">
            <w:pPr>
              <w:pStyle w:val="4"/>
              <w:jc w:val="left"/>
            </w:pPr>
            <w:r>
              <w:rPr>
                <w:rFonts w:ascii="仿宋_GB2312" w:hAnsi="仿宋_GB2312" w:eastAsia="仿宋_GB2312" w:cs="仿宋_GB2312"/>
                <w:b/>
                <w:sz w:val="21"/>
              </w:rPr>
              <w:t>项目概况：</w:t>
            </w:r>
            <w:r>
              <w:rPr>
                <w:rFonts w:ascii="仿宋_GB2312" w:hAnsi="仿宋_GB2312" w:eastAsia="仿宋_GB2312" w:cs="仿宋_GB2312"/>
                <w:sz w:val="21"/>
              </w:rPr>
              <w:t>太白校区校园建设年代久远，使用时间长，出现了路面坑洼不平积水，道沿破损、廊架水泥脱落、操场看台油漆风化等现象，对教职工及学生出行造成了极大不便。现需对园区主干道及周边构筑物进行修补。</w:t>
            </w:r>
          </w:p>
          <w:p w14:paraId="0EEC16A7">
            <w:pPr>
              <w:pStyle w:val="4"/>
              <w:jc w:val="both"/>
            </w:pPr>
            <w:r>
              <w:rPr>
                <w:rFonts w:ascii="仿宋_GB2312" w:hAnsi="仿宋_GB2312" w:eastAsia="仿宋_GB2312" w:cs="仿宋_GB2312"/>
                <w:b/>
                <w:sz w:val="21"/>
              </w:rPr>
              <w:t>目标：</w:t>
            </w:r>
            <w:r>
              <w:rPr>
                <w:rFonts w:ascii="仿宋_GB2312" w:hAnsi="仿宋_GB2312" w:eastAsia="仿宋_GB2312" w:cs="仿宋_GB2312"/>
                <w:sz w:val="21"/>
              </w:rPr>
              <w:t>太白校区校园主干道、道沿平整，运动场看台焕然一新，木香园、紫藤苑整体环境改善，无安全隐患。</w:t>
            </w:r>
          </w:p>
        </w:tc>
      </w:tr>
      <w:tr w14:paraId="5EF03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130F2244">
            <w:pPr>
              <w:pStyle w:val="4"/>
            </w:pPr>
            <w:r>
              <w:rPr>
                <w:rFonts w:ascii="仿宋_GB2312" w:hAnsi="仿宋_GB2312" w:eastAsia="仿宋_GB2312" w:cs="仿宋_GB2312"/>
              </w:rPr>
              <w:t>11</w:t>
            </w:r>
          </w:p>
        </w:tc>
        <w:tc>
          <w:tcPr>
            <w:tcW w:w="962" w:type="dxa"/>
          </w:tcPr>
          <w:p w14:paraId="3CAF7AEB"/>
        </w:tc>
        <w:tc>
          <w:tcPr>
            <w:tcW w:w="8765" w:type="dxa"/>
          </w:tcPr>
          <w:p w14:paraId="15F84D97">
            <w:pPr>
              <w:pStyle w:val="4"/>
              <w:jc w:val="left"/>
            </w:pPr>
            <w:r>
              <w:rPr>
                <w:rFonts w:ascii="仿宋_GB2312" w:hAnsi="仿宋_GB2312" w:eastAsia="仿宋_GB2312" w:cs="仿宋_GB2312"/>
                <w:b/>
                <w:sz w:val="21"/>
              </w:rPr>
              <w:t>采购标的需执行的标准：</w:t>
            </w:r>
          </w:p>
          <w:p w14:paraId="4F249BFE">
            <w:pPr>
              <w:pStyle w:val="4"/>
              <w:jc w:val="both"/>
            </w:pPr>
            <w:r>
              <w:rPr>
                <w:rFonts w:ascii="仿宋_GB2312" w:hAnsi="仿宋_GB2312" w:eastAsia="仿宋_GB2312" w:cs="仿宋_GB2312"/>
                <w:sz w:val="21"/>
              </w:rPr>
              <w:t>工程施工应按国家现行政策标准执行，根据树套、道沿、看台等实际情况按学校要求进行修补。</w:t>
            </w:r>
          </w:p>
        </w:tc>
      </w:tr>
      <w:tr w14:paraId="2A335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1761A1FB">
            <w:pPr>
              <w:pStyle w:val="4"/>
            </w:pPr>
            <w:r>
              <w:rPr>
                <w:rFonts w:ascii="仿宋_GB2312" w:hAnsi="仿宋_GB2312" w:eastAsia="仿宋_GB2312" w:cs="仿宋_GB2312"/>
              </w:rPr>
              <w:t>12</w:t>
            </w:r>
          </w:p>
        </w:tc>
        <w:tc>
          <w:tcPr>
            <w:tcW w:w="962" w:type="dxa"/>
          </w:tcPr>
          <w:p w14:paraId="3565F543"/>
        </w:tc>
        <w:tc>
          <w:tcPr>
            <w:tcW w:w="8765" w:type="dxa"/>
          </w:tcPr>
          <w:p w14:paraId="028E1847">
            <w:pPr>
              <w:pStyle w:val="4"/>
              <w:jc w:val="both"/>
            </w:pPr>
            <w:r>
              <w:rPr>
                <w:rFonts w:ascii="仿宋_GB2312" w:hAnsi="仿宋_GB2312" w:eastAsia="仿宋_GB2312" w:cs="仿宋_GB2312"/>
                <w:b/>
                <w:sz w:val="21"/>
              </w:rPr>
              <w:t>工程量清单：</w:t>
            </w:r>
            <w:r>
              <w:rPr>
                <w:rFonts w:ascii="仿宋_GB2312" w:hAnsi="仿宋_GB2312" w:eastAsia="仿宋_GB2312" w:cs="仿宋_GB2312"/>
                <w:sz w:val="21"/>
              </w:rPr>
              <w:t>详见附件。</w:t>
            </w:r>
          </w:p>
        </w:tc>
      </w:tr>
      <w:tr w14:paraId="22324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150AC634">
            <w:pPr>
              <w:pStyle w:val="4"/>
            </w:pPr>
            <w:r>
              <w:rPr>
                <w:rFonts w:ascii="仿宋_GB2312" w:hAnsi="仿宋_GB2312" w:eastAsia="仿宋_GB2312" w:cs="仿宋_GB2312"/>
              </w:rPr>
              <w:t>13</w:t>
            </w:r>
          </w:p>
        </w:tc>
        <w:tc>
          <w:tcPr>
            <w:tcW w:w="962" w:type="dxa"/>
          </w:tcPr>
          <w:p w14:paraId="31E3A34C"/>
        </w:tc>
        <w:tc>
          <w:tcPr>
            <w:tcW w:w="8765" w:type="dxa"/>
          </w:tcPr>
          <w:p w14:paraId="08C800EE">
            <w:pPr>
              <w:pStyle w:val="4"/>
              <w:jc w:val="left"/>
            </w:pPr>
            <w:r>
              <w:rPr>
                <w:rFonts w:ascii="仿宋_GB2312" w:hAnsi="仿宋_GB2312" w:eastAsia="仿宋_GB2312" w:cs="仿宋_GB2312"/>
                <w:b/>
                <w:sz w:val="21"/>
              </w:rPr>
              <w:t>其他验收要求：</w:t>
            </w:r>
          </w:p>
          <w:p w14:paraId="4FB7FAE8">
            <w:pPr>
              <w:pStyle w:val="4"/>
              <w:jc w:val="left"/>
            </w:pPr>
            <w:r>
              <w:rPr>
                <w:rFonts w:ascii="仿宋_GB2312" w:hAnsi="仿宋_GB2312" w:eastAsia="仿宋_GB2312" w:cs="仿宋_GB2312"/>
                <w:b/>
                <w:sz w:val="21"/>
              </w:rPr>
              <w:t>验收标准：</w:t>
            </w:r>
          </w:p>
          <w:p w14:paraId="5B5BC365">
            <w:pPr>
              <w:pStyle w:val="4"/>
              <w:jc w:val="left"/>
            </w:pPr>
            <w:r>
              <w:rPr>
                <w:rFonts w:ascii="仿宋_GB2312" w:hAnsi="仿宋_GB2312" w:eastAsia="仿宋_GB2312" w:cs="仿宋_GB2312"/>
                <w:sz w:val="21"/>
              </w:rPr>
              <w:t>（1）项目竣工后，成交供应商应向采购人提交竣工验收申请，并将施工过程相关资料汇总形成《竣工报告》提交采购人。</w:t>
            </w:r>
          </w:p>
          <w:p w14:paraId="1A0E66A0">
            <w:pPr>
              <w:pStyle w:val="4"/>
              <w:jc w:val="left"/>
            </w:pPr>
            <w:r>
              <w:rPr>
                <w:rFonts w:ascii="仿宋_GB2312" w:hAnsi="仿宋_GB2312" w:eastAsia="仿宋_GB2312" w:cs="仿宋_GB2312"/>
                <w:sz w:val="21"/>
              </w:rPr>
              <w:t>（2）由采购人及学校相关部门进行正式验收，通过后形成《西北大学专项工程验收记录单》。</w:t>
            </w:r>
          </w:p>
          <w:p w14:paraId="5892DC64">
            <w:pPr>
              <w:pStyle w:val="4"/>
              <w:jc w:val="left"/>
            </w:pPr>
            <w:r>
              <w:rPr>
                <w:rFonts w:ascii="仿宋_GB2312" w:hAnsi="仿宋_GB2312" w:eastAsia="仿宋_GB2312" w:cs="仿宋_GB2312"/>
                <w:b/>
                <w:sz w:val="21"/>
              </w:rPr>
              <w:t>验收依据：</w:t>
            </w:r>
          </w:p>
          <w:p w14:paraId="21DA4179">
            <w:pPr>
              <w:pStyle w:val="4"/>
              <w:jc w:val="left"/>
            </w:pPr>
            <w:r>
              <w:rPr>
                <w:rFonts w:ascii="仿宋_GB2312" w:hAnsi="仿宋_GB2312" w:eastAsia="仿宋_GB2312" w:cs="仿宋_GB2312"/>
                <w:sz w:val="21"/>
              </w:rPr>
              <w:t>（1）合同文本及合同补充文件(条款)；</w:t>
            </w:r>
          </w:p>
          <w:p w14:paraId="332E12F7">
            <w:pPr>
              <w:pStyle w:val="4"/>
              <w:jc w:val="left"/>
            </w:pPr>
            <w:r>
              <w:rPr>
                <w:rFonts w:ascii="仿宋_GB2312" w:hAnsi="仿宋_GB2312" w:eastAsia="仿宋_GB2312" w:cs="仿宋_GB2312"/>
                <w:sz w:val="21"/>
              </w:rPr>
              <w:t>（2）采购文件；</w:t>
            </w:r>
          </w:p>
          <w:p w14:paraId="2A5663C7">
            <w:pPr>
              <w:pStyle w:val="4"/>
              <w:jc w:val="left"/>
            </w:pPr>
            <w:r>
              <w:rPr>
                <w:rFonts w:ascii="仿宋_GB2312" w:hAnsi="仿宋_GB2312" w:eastAsia="仿宋_GB2312" w:cs="仿宋_GB2312"/>
                <w:sz w:val="21"/>
              </w:rPr>
              <w:t>（3）成交供应商的响应文件；</w:t>
            </w:r>
          </w:p>
          <w:p w14:paraId="6EF9D895">
            <w:pPr>
              <w:pStyle w:val="4"/>
              <w:jc w:val="left"/>
            </w:pPr>
            <w:r>
              <w:rPr>
                <w:rFonts w:ascii="仿宋_GB2312" w:hAnsi="仿宋_GB2312" w:eastAsia="仿宋_GB2312" w:cs="仿宋_GB2312"/>
                <w:sz w:val="21"/>
              </w:rPr>
              <w:t>（4）工程质量必须符合国家相关政策执行标准；</w:t>
            </w:r>
          </w:p>
          <w:p w14:paraId="7169172F">
            <w:pPr>
              <w:pStyle w:val="4"/>
              <w:jc w:val="both"/>
            </w:pPr>
            <w:r>
              <w:rPr>
                <w:rFonts w:ascii="仿宋_GB2312" w:hAnsi="仿宋_GB2312" w:eastAsia="仿宋_GB2312" w:cs="仿宋_GB2312"/>
                <w:sz w:val="21"/>
              </w:rPr>
              <w:t>（5）《竣工报告》。</w:t>
            </w:r>
          </w:p>
        </w:tc>
      </w:tr>
      <w:tr w14:paraId="620EB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62A92D5B">
            <w:pPr>
              <w:pStyle w:val="4"/>
            </w:pPr>
            <w:r>
              <w:rPr>
                <w:rFonts w:ascii="仿宋_GB2312" w:hAnsi="仿宋_GB2312" w:eastAsia="仿宋_GB2312" w:cs="仿宋_GB2312"/>
              </w:rPr>
              <w:t>14</w:t>
            </w:r>
          </w:p>
        </w:tc>
        <w:tc>
          <w:tcPr>
            <w:tcW w:w="962" w:type="dxa"/>
          </w:tcPr>
          <w:p w14:paraId="12F8854A"/>
        </w:tc>
        <w:tc>
          <w:tcPr>
            <w:tcW w:w="8765" w:type="dxa"/>
          </w:tcPr>
          <w:p w14:paraId="218F4E90">
            <w:pPr>
              <w:pStyle w:val="4"/>
              <w:jc w:val="left"/>
            </w:pPr>
            <w:r>
              <w:rPr>
                <w:rFonts w:ascii="仿宋_GB2312" w:hAnsi="仿宋_GB2312" w:eastAsia="仿宋_GB2312" w:cs="仿宋_GB2312"/>
                <w:sz w:val="21"/>
              </w:rPr>
              <w:t>本项目工作内容除采购文件、工程量清单及答疑、补充文件文字描述外，实际施工范围、工程量及技术要求以现场实际情况为准。</w:t>
            </w:r>
          </w:p>
          <w:p w14:paraId="67571985">
            <w:pPr>
              <w:pStyle w:val="4"/>
              <w:jc w:val="both"/>
            </w:pPr>
            <w:r>
              <w:rPr>
                <w:rFonts w:ascii="仿宋_GB2312" w:hAnsi="仿宋_GB2312" w:eastAsia="仿宋_GB2312" w:cs="仿宋_GB2312"/>
                <w:sz w:val="21"/>
              </w:rPr>
              <w:t>供应商自愿安排至少 1-2 名本单位技术人员认真完成踏勘活动，充分了解施工条件、周边环境、现有工程状况等实际情况，结合政策法规，充分考虑项目实际情况及项目风险，在报价中全面考虑采购文件中提到的或未提到的可能存在的所有需要的工作内容，采购人不承担由于工程量清单工作内容提供不全的所有责任，不再额外支付任何费用。因未进行现场踏勘或对现场认知不足或误解导致的漏项、错算、施工方案偏差、工期延长等风险，均由供应商自行承担，采购人不因此调整合同价款或工期。未按要求完成现场踏勘的供应商，视为默认接受现场全部条件，响应文件中不得提出因现场情况不明导致的任何异议。</w:t>
            </w:r>
          </w:p>
        </w:tc>
      </w:tr>
      <w:tr w14:paraId="21257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69B83A78">
            <w:pPr>
              <w:pStyle w:val="4"/>
            </w:pPr>
            <w:r>
              <w:rPr>
                <w:rFonts w:ascii="仿宋_GB2312" w:hAnsi="仿宋_GB2312" w:eastAsia="仿宋_GB2312" w:cs="仿宋_GB2312"/>
              </w:rPr>
              <w:t>15</w:t>
            </w:r>
          </w:p>
        </w:tc>
        <w:tc>
          <w:tcPr>
            <w:tcW w:w="962" w:type="dxa"/>
          </w:tcPr>
          <w:p w14:paraId="4CF1BF2E"/>
        </w:tc>
        <w:tc>
          <w:tcPr>
            <w:tcW w:w="8765" w:type="dxa"/>
          </w:tcPr>
          <w:p w14:paraId="321B696C">
            <w:pPr>
              <w:pStyle w:val="4"/>
              <w:jc w:val="left"/>
            </w:pPr>
            <w:r>
              <w:rPr>
                <w:rFonts w:ascii="仿宋_GB2312" w:hAnsi="仿宋_GB2312" w:eastAsia="仿宋_GB2312" w:cs="仿宋_GB2312"/>
                <w:b/>
                <w:sz w:val="21"/>
              </w:rPr>
              <w:t>报价要求：</w:t>
            </w:r>
          </w:p>
          <w:p w14:paraId="1C0B3C78">
            <w:pPr>
              <w:pStyle w:val="4"/>
              <w:jc w:val="left"/>
            </w:pPr>
            <w:r>
              <w:rPr>
                <w:rFonts w:ascii="仿宋_GB2312" w:hAnsi="仿宋_GB2312" w:eastAsia="仿宋_GB2312" w:cs="仿宋_GB2312"/>
                <w:sz w:val="21"/>
              </w:rPr>
              <w:t>1.本采购包为固定综合单价采购。</w:t>
            </w:r>
          </w:p>
          <w:p w14:paraId="70B9EB28">
            <w:pPr>
              <w:pStyle w:val="4"/>
              <w:jc w:val="left"/>
            </w:pPr>
            <w:r>
              <w:rPr>
                <w:rFonts w:ascii="仿宋_GB2312" w:hAnsi="仿宋_GB2312" w:eastAsia="仿宋_GB2312" w:cs="仿宋_GB2312"/>
                <w:sz w:val="21"/>
              </w:rPr>
              <w:t>2.供应商应充分考虑采购文件的各项条款，所掌握的市场情况及本工程的实际，根据自身情况自主报价。</w:t>
            </w:r>
          </w:p>
          <w:p w14:paraId="2A7CE44C">
            <w:pPr>
              <w:pStyle w:val="4"/>
              <w:jc w:val="left"/>
            </w:pPr>
            <w:r>
              <w:rPr>
                <w:rFonts w:ascii="仿宋_GB2312" w:hAnsi="仿宋_GB2312" w:eastAsia="仿宋_GB2312" w:cs="仿宋_GB2312"/>
                <w:sz w:val="21"/>
              </w:rPr>
              <w:t>3.供应商的报价应是清单文件、采购文件、合同条款上所列工程范围及工期的全部，不得以任何理由予以重复。</w:t>
            </w:r>
          </w:p>
          <w:p w14:paraId="7A005ABC">
            <w:pPr>
              <w:pStyle w:val="4"/>
              <w:jc w:val="left"/>
            </w:pPr>
            <w:r>
              <w:rPr>
                <w:rFonts w:ascii="仿宋_GB2312" w:hAnsi="仿宋_GB2312" w:eastAsia="仿宋_GB2312" w:cs="仿宋_GB2312"/>
                <w:sz w:val="21"/>
              </w:rPr>
              <w:t>4.供应商的报价均包括完成该工程项目的直接费、间接费、利润、规费、税金、措施费用、采购代理服务费、工程量清单及限价编制和供应商必须的其它费用以及采购文件或合同明示或暗示的所有风险、责任和义务等全部费用。</w:t>
            </w:r>
          </w:p>
          <w:p w14:paraId="288C179E">
            <w:pPr>
              <w:pStyle w:val="4"/>
              <w:jc w:val="left"/>
            </w:pPr>
            <w:r>
              <w:rPr>
                <w:rFonts w:ascii="仿宋_GB2312" w:hAnsi="仿宋_GB2312" w:eastAsia="仿宋_GB2312" w:cs="仿宋_GB2312"/>
                <w:sz w:val="21"/>
              </w:rPr>
              <w:t>5.供应商的报价应综合考虑采购文件中提出的各项费用支出。如施工、设备材料采购供应、设备操作人员和维护人员的培训、竣工资料的汇总移交等全部费用，同时供应商应充分考虑定额人工费调价、材料价格波动、工期定额、资金拨付、政策性调整、采购需求未能全部罗列验收合格标准中的细节问题等未知风险因素，项目实施过程中因承包人原因未能全面理解验收标准及发包人要求等情况引起的本采购包的漏项、缺项或变更，采购人视为费用已包含在响应报价中，不再另行增加费用。</w:t>
            </w:r>
          </w:p>
          <w:p w14:paraId="1872CAFD">
            <w:pPr>
              <w:pStyle w:val="4"/>
              <w:jc w:val="left"/>
            </w:pPr>
            <w:r>
              <w:rPr>
                <w:rFonts w:ascii="仿宋_GB2312" w:hAnsi="仿宋_GB2312" w:eastAsia="仿宋_GB2312" w:cs="仿宋_GB2312"/>
                <w:sz w:val="21"/>
              </w:rPr>
              <w:t>6.本采购包组织供应商现场踏勘。具体时间以采购文件为准。供应商应参加现场踏勘以充分了解工地位置、情况、道路、储存空间、装卸限制及任何其它足以影响承包价的情况，任何因忽视或误解工地情况而导致的索赔或工期延长申请将不被批准。凡因供应商对采购文件阅读疏忽或误解，或因对施工现场、施工环境、市场行情等了解不清而造成的后果和风险，由供应商负责。</w:t>
            </w:r>
          </w:p>
          <w:p w14:paraId="499ABAD2">
            <w:pPr>
              <w:pStyle w:val="4"/>
              <w:jc w:val="left"/>
            </w:pPr>
            <w:r>
              <w:rPr>
                <w:rFonts w:ascii="仿宋_GB2312" w:hAnsi="仿宋_GB2312" w:eastAsia="仿宋_GB2312" w:cs="仿宋_GB2312"/>
                <w:sz w:val="21"/>
              </w:rPr>
              <w:t>7.凡本采购文件要求（或允许）及供应商认为需要进行报价的各项费用项目，（不论是否要求进入报价）若投标响应时未报或未在响应文件中予以说明，采购人将按这些费用已包含在响应总报价中对待；供应商应考虑全部材料的风险，供应商一旦成交，采购人将不再对此部分进行调整；供应商的报价应将此差异考虑在综合单价内，结算时不予调整。</w:t>
            </w:r>
          </w:p>
          <w:p w14:paraId="00E547C7">
            <w:pPr>
              <w:pStyle w:val="4"/>
              <w:jc w:val="left"/>
            </w:pPr>
            <w:r>
              <w:rPr>
                <w:rFonts w:ascii="仿宋_GB2312" w:hAnsi="仿宋_GB2312" w:eastAsia="仿宋_GB2312" w:cs="仿宋_GB2312"/>
                <w:sz w:val="21"/>
              </w:rPr>
              <w:t>8.采购文件工程量清单中所列工程数量是工程改造方案中的数量，仅作为响应报价的共同基础，不能作为最终结算与支付的依据。在施工过程中有可能出现清单未列出的工程项目或与清单项目不符的项目，出现上述情况或上述情况以外的其他情况，工程竣工结算时，根据工程变更单、工作量签证单或由成交单位按技术规范规定的计量方法，以采购人、供应商双方认可的尺寸、断面计量，据实予以结算。</w:t>
            </w:r>
          </w:p>
          <w:p w14:paraId="0851634E">
            <w:pPr>
              <w:pStyle w:val="4"/>
              <w:jc w:val="left"/>
            </w:pPr>
            <w:r>
              <w:rPr>
                <w:rFonts w:ascii="仿宋_GB2312" w:hAnsi="仿宋_GB2312" w:eastAsia="仿宋_GB2312" w:cs="仿宋_GB2312"/>
                <w:sz w:val="21"/>
              </w:rPr>
              <w:t>9.当供应商承诺的质量标准高于采购人要求的质量标准或承诺的工期少于采购人要求的工期时，供应商应将所增加的技术措施费用列入报价中，如未列入，采购人视同供应商报价中已包含此项费用。竣工验收时必须达到所承诺的质量标准和工期。若竣工验收时工程质量未达到供应商在其响应文件中承诺的质量标准和工期，采购人将予以惩罚。</w:t>
            </w:r>
          </w:p>
          <w:p w14:paraId="47BF3AB2">
            <w:pPr>
              <w:pStyle w:val="4"/>
              <w:jc w:val="left"/>
            </w:pPr>
            <w:r>
              <w:rPr>
                <w:rFonts w:ascii="仿宋_GB2312" w:hAnsi="仿宋_GB2312" w:eastAsia="仿宋_GB2312" w:cs="仿宋_GB2312"/>
                <w:sz w:val="21"/>
              </w:rPr>
              <w:t>10.本采购包只允许有一个报价，不接受超过采购文件中规定的预算金额（或最高限价）的报价、可变动性报价、赠送及“零”报价，否则视为无效响应。</w:t>
            </w:r>
          </w:p>
          <w:p w14:paraId="333B6B1A">
            <w:pPr>
              <w:pStyle w:val="4"/>
              <w:jc w:val="left"/>
            </w:pPr>
            <w:r>
              <w:rPr>
                <w:rFonts w:ascii="仿宋_GB2312" w:hAnsi="仿宋_GB2312" w:eastAsia="仿宋_GB2312" w:cs="仿宋_GB2312"/>
                <w:sz w:val="21"/>
              </w:rPr>
              <w:t>11.本次响应报价为计税后的工程造价，劳保统筹基金不做扣除。</w:t>
            </w:r>
          </w:p>
          <w:p w14:paraId="2EFC6DDB">
            <w:pPr>
              <w:pStyle w:val="4"/>
              <w:jc w:val="both"/>
            </w:pPr>
            <w:r>
              <w:rPr>
                <w:rFonts w:ascii="仿宋_GB2312" w:hAnsi="仿宋_GB2312" w:eastAsia="仿宋_GB2312" w:cs="仿宋_GB2312"/>
                <w:sz w:val="21"/>
              </w:rPr>
              <w:t>12.由于本采购包工程量清单项较多，评审现场磋商后供应商最后报价只需报总报价，最终已标价工程量清单将在供应商的首次已标价工程量清单基础上进行同比例调整，调整后的已标价工程量清单与最终响应总报价须保持一致。请各供应商充分考虑后填写最后报价。</w:t>
            </w:r>
          </w:p>
        </w:tc>
      </w:tr>
    </w:tbl>
    <w:p w14:paraId="54E9753C">
      <w:pPr>
        <w:pStyle w:val="4"/>
      </w:pPr>
      <w:r>
        <w:rPr>
          <w:rFonts w:ascii="仿宋_GB2312" w:hAnsi="仿宋_GB2312" w:eastAsia="仿宋_GB2312" w:cs="仿宋_GB2312"/>
        </w:rPr>
        <w:t>采购包5：</w:t>
      </w:r>
    </w:p>
    <w:p w14:paraId="2043667C">
      <w:pPr>
        <w:pStyle w:val="4"/>
      </w:pPr>
      <w:r>
        <w:rPr>
          <w:rFonts w:ascii="仿宋_GB2312" w:hAnsi="仿宋_GB2312" w:eastAsia="仿宋_GB2312" w:cs="仿宋_GB2312"/>
        </w:rPr>
        <w:t>标的名称：东操场灯光更换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4"/>
        <w:gridCol w:w="970"/>
        <w:gridCol w:w="8757"/>
      </w:tblGrid>
      <w:tr w14:paraId="7529C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73B57719">
            <w:pPr>
              <w:pStyle w:val="4"/>
            </w:pPr>
            <w:r>
              <w:rPr>
                <w:rFonts w:ascii="仿宋_GB2312" w:hAnsi="仿宋_GB2312" w:eastAsia="仿宋_GB2312" w:cs="仿宋_GB2312"/>
              </w:rPr>
              <w:t xml:space="preserve"> 序号</w:t>
            </w:r>
          </w:p>
        </w:tc>
        <w:tc>
          <w:tcPr>
            <w:tcW w:w="970" w:type="dxa"/>
          </w:tcPr>
          <w:p w14:paraId="6EDB76F9">
            <w:pPr>
              <w:pStyle w:val="4"/>
            </w:pPr>
            <w:r>
              <w:rPr>
                <w:rFonts w:ascii="仿宋_GB2312" w:hAnsi="仿宋_GB2312" w:eastAsia="仿宋_GB2312" w:cs="仿宋_GB2312"/>
              </w:rPr>
              <w:t xml:space="preserve"> 参数性质</w:t>
            </w:r>
          </w:p>
        </w:tc>
        <w:tc>
          <w:tcPr>
            <w:tcW w:w="8757" w:type="dxa"/>
          </w:tcPr>
          <w:p w14:paraId="3CA567C9">
            <w:pPr>
              <w:pStyle w:val="4"/>
            </w:pPr>
            <w:r>
              <w:rPr>
                <w:rFonts w:ascii="仿宋_GB2312" w:hAnsi="仿宋_GB2312" w:eastAsia="仿宋_GB2312" w:cs="仿宋_GB2312"/>
              </w:rPr>
              <w:t xml:space="preserve"> 技术参数与性能指标</w:t>
            </w:r>
          </w:p>
        </w:tc>
      </w:tr>
      <w:tr w14:paraId="0F7AA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3B2BB926">
            <w:pPr>
              <w:pStyle w:val="4"/>
            </w:pPr>
            <w:r>
              <w:rPr>
                <w:rFonts w:ascii="仿宋_GB2312" w:hAnsi="仿宋_GB2312" w:eastAsia="仿宋_GB2312" w:cs="仿宋_GB2312"/>
              </w:rPr>
              <w:t>1</w:t>
            </w:r>
          </w:p>
        </w:tc>
        <w:tc>
          <w:tcPr>
            <w:tcW w:w="970" w:type="dxa"/>
          </w:tcPr>
          <w:p w14:paraId="0D4FFD91"/>
        </w:tc>
        <w:tc>
          <w:tcPr>
            <w:tcW w:w="8757" w:type="dxa"/>
          </w:tcPr>
          <w:p w14:paraId="14A3FD38">
            <w:pPr>
              <w:pStyle w:val="4"/>
              <w:jc w:val="both"/>
            </w:pPr>
            <w:r>
              <w:rPr>
                <w:rFonts w:ascii="仿宋_GB2312" w:hAnsi="仿宋_GB2312" w:eastAsia="仿宋_GB2312" w:cs="仿宋_GB2312"/>
                <w:b/>
                <w:sz w:val="21"/>
              </w:rPr>
              <w:t>工期：</w:t>
            </w:r>
            <w:r>
              <w:rPr>
                <w:rFonts w:ascii="仿宋_GB2312" w:hAnsi="仿宋_GB2312" w:eastAsia="仿宋_GB2312" w:cs="仿宋_GB2312"/>
                <w:sz w:val="21"/>
              </w:rPr>
              <w:t>自合同签订之日起40日内完成工程内容。</w:t>
            </w:r>
          </w:p>
        </w:tc>
      </w:tr>
      <w:tr w14:paraId="5905F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3290F5C8">
            <w:pPr>
              <w:pStyle w:val="4"/>
            </w:pPr>
            <w:r>
              <w:rPr>
                <w:rFonts w:ascii="仿宋_GB2312" w:hAnsi="仿宋_GB2312" w:eastAsia="仿宋_GB2312" w:cs="仿宋_GB2312"/>
              </w:rPr>
              <w:t>2</w:t>
            </w:r>
          </w:p>
        </w:tc>
        <w:tc>
          <w:tcPr>
            <w:tcW w:w="970" w:type="dxa"/>
          </w:tcPr>
          <w:p w14:paraId="1281D87F"/>
        </w:tc>
        <w:tc>
          <w:tcPr>
            <w:tcW w:w="8757" w:type="dxa"/>
          </w:tcPr>
          <w:p w14:paraId="4B529C9A">
            <w:pPr>
              <w:pStyle w:val="4"/>
              <w:jc w:val="both"/>
            </w:pPr>
            <w:r>
              <w:rPr>
                <w:rFonts w:ascii="仿宋_GB2312" w:hAnsi="仿宋_GB2312" w:eastAsia="仿宋_GB2312" w:cs="仿宋_GB2312"/>
                <w:b/>
                <w:sz w:val="21"/>
              </w:rPr>
              <w:t>质量保修期：</w:t>
            </w:r>
            <w:r>
              <w:rPr>
                <w:rFonts w:ascii="仿宋_GB2312" w:hAnsi="仿宋_GB2312" w:eastAsia="仿宋_GB2312" w:cs="仿宋_GB2312"/>
                <w:sz w:val="21"/>
              </w:rPr>
              <w:t>本项目质保期自竣工验收合格之日起二年。供应商可在此基础上根据企业自身情况自主承诺予以延长。</w:t>
            </w:r>
          </w:p>
        </w:tc>
      </w:tr>
      <w:tr w14:paraId="0F7E5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46E33C55">
            <w:pPr>
              <w:pStyle w:val="4"/>
            </w:pPr>
            <w:r>
              <w:rPr>
                <w:rFonts w:ascii="仿宋_GB2312" w:hAnsi="仿宋_GB2312" w:eastAsia="仿宋_GB2312" w:cs="仿宋_GB2312"/>
              </w:rPr>
              <w:t>3</w:t>
            </w:r>
          </w:p>
        </w:tc>
        <w:tc>
          <w:tcPr>
            <w:tcW w:w="970" w:type="dxa"/>
          </w:tcPr>
          <w:p w14:paraId="6360818C"/>
        </w:tc>
        <w:tc>
          <w:tcPr>
            <w:tcW w:w="8757" w:type="dxa"/>
          </w:tcPr>
          <w:p w14:paraId="17EDE7CC">
            <w:pPr>
              <w:pStyle w:val="4"/>
              <w:jc w:val="left"/>
            </w:pPr>
            <w:r>
              <w:rPr>
                <w:rFonts w:ascii="仿宋_GB2312" w:hAnsi="仿宋_GB2312" w:eastAsia="仿宋_GB2312" w:cs="仿宋_GB2312"/>
                <w:b/>
                <w:sz w:val="20"/>
              </w:rPr>
              <w:t>施工范围及工作内容：</w:t>
            </w:r>
          </w:p>
          <w:p w14:paraId="657B4103">
            <w:pPr>
              <w:pStyle w:val="4"/>
              <w:jc w:val="left"/>
            </w:pPr>
            <w:r>
              <w:rPr>
                <w:rFonts w:ascii="仿宋_GB2312" w:hAnsi="仿宋_GB2312" w:eastAsia="仿宋_GB2312" w:cs="仿宋_GB2312"/>
                <w:sz w:val="21"/>
              </w:rPr>
              <w:t>1.庭院灯10个，高灯5套，投光灯52个的采购和安装（乙供采购的主要设备材料见附表），拆除旧高灯48个。；</w:t>
            </w:r>
          </w:p>
          <w:p w14:paraId="0F82FB49">
            <w:pPr>
              <w:pStyle w:val="4"/>
              <w:jc w:val="left"/>
            </w:pPr>
            <w:r>
              <w:rPr>
                <w:rFonts w:ascii="仿宋_GB2312" w:hAnsi="仿宋_GB2312" w:eastAsia="仿宋_GB2312" w:cs="仿宋_GB2312"/>
                <w:sz w:val="21"/>
              </w:rPr>
              <w:t>2.混凝土路面拆除和恢复230米，土沟开挖回填221米，根据图纸线路（详见附件）开挖、穿管敷设电缆并回填，在开挖过程中，硬化路面、行道砖裁切整齐，恢复时恢复原状并和原路面高度保持一致；绿化开挖部分补种绿植应与原有绿植品种一致；</w:t>
            </w:r>
          </w:p>
          <w:p w14:paraId="45605FC0">
            <w:pPr>
              <w:pStyle w:val="4"/>
              <w:jc w:val="left"/>
            </w:pPr>
            <w:r>
              <w:rPr>
                <w:rFonts w:ascii="仿宋_GB2312" w:hAnsi="仿宋_GB2312" w:eastAsia="仿宋_GB2312" w:cs="仿宋_GB2312"/>
                <w:sz w:val="21"/>
              </w:rPr>
              <w:t>3采购并安装配电箱2套。</w:t>
            </w:r>
          </w:p>
          <w:p w14:paraId="5BF51790">
            <w:pPr>
              <w:pStyle w:val="4"/>
              <w:jc w:val="left"/>
            </w:pPr>
            <w:r>
              <w:rPr>
                <w:rFonts w:ascii="仿宋_GB2312" w:hAnsi="仿宋_GB2312" w:eastAsia="仿宋_GB2312" w:cs="仿宋_GB2312"/>
                <w:sz w:val="21"/>
              </w:rPr>
              <w:t>具体以采购文件、工程量清单及答疑、补充文件为准。</w:t>
            </w:r>
          </w:p>
          <w:p w14:paraId="6783693E">
            <w:pPr>
              <w:pStyle w:val="4"/>
              <w:jc w:val="left"/>
            </w:pPr>
            <w:r>
              <w:rPr>
                <w:rFonts w:ascii="仿宋_GB2312" w:hAnsi="仿宋_GB2312" w:eastAsia="仿宋_GB2312" w:cs="仿宋_GB2312"/>
                <w:sz w:val="21"/>
              </w:rPr>
              <w:t>附表：</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36"/>
              <w:gridCol w:w="1076"/>
              <w:gridCol w:w="6387"/>
            </w:tblGrid>
            <w:tr w14:paraId="6A3BE1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2468C57">
                  <w:pPr>
                    <w:pStyle w:val="4"/>
                    <w:jc w:val="center"/>
                  </w:pPr>
                  <w:r>
                    <w:rPr>
                      <w:rFonts w:ascii="仿宋_GB2312" w:hAnsi="仿宋_GB2312" w:eastAsia="仿宋_GB2312" w:cs="仿宋_GB2312"/>
                      <w:b/>
                      <w:sz w:val="21"/>
                    </w:rPr>
                    <w:t>序号</w:t>
                  </w:r>
                </w:p>
              </w:tc>
              <w:tc>
                <w:tcPr>
                  <w:tcW w:w="10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23C32D">
                  <w:pPr>
                    <w:pStyle w:val="4"/>
                    <w:jc w:val="center"/>
                  </w:pPr>
                  <w:r>
                    <w:rPr>
                      <w:rFonts w:ascii="仿宋_GB2312" w:hAnsi="仿宋_GB2312" w:eastAsia="仿宋_GB2312" w:cs="仿宋_GB2312"/>
                      <w:b/>
                      <w:sz w:val="21"/>
                    </w:rPr>
                    <w:t>货物名称</w:t>
                  </w:r>
                </w:p>
              </w:tc>
              <w:tc>
                <w:tcPr>
                  <w:tcW w:w="63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A6545E6">
                  <w:pPr>
                    <w:pStyle w:val="4"/>
                    <w:jc w:val="center"/>
                  </w:pPr>
                  <w:r>
                    <w:rPr>
                      <w:rFonts w:ascii="仿宋_GB2312" w:hAnsi="仿宋_GB2312" w:eastAsia="仿宋_GB2312" w:cs="仿宋_GB2312"/>
                      <w:b/>
                      <w:sz w:val="21"/>
                    </w:rPr>
                    <w:t>技术参数</w:t>
                  </w:r>
                </w:p>
              </w:tc>
            </w:tr>
            <w:tr w14:paraId="6614C4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DED4C0">
                  <w:pPr>
                    <w:pStyle w:val="4"/>
                    <w:jc w:val="center"/>
                  </w:pPr>
                  <w:r>
                    <w:rPr>
                      <w:rFonts w:ascii="仿宋_GB2312" w:hAnsi="仿宋_GB2312" w:eastAsia="仿宋_GB2312" w:cs="仿宋_GB2312"/>
                      <w:sz w:val="21"/>
                    </w:rPr>
                    <w:t>1</w:t>
                  </w:r>
                </w:p>
              </w:tc>
              <w:tc>
                <w:tcPr>
                  <w:tcW w:w="1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F6238D">
                  <w:pPr>
                    <w:pStyle w:val="4"/>
                    <w:jc w:val="center"/>
                  </w:pPr>
                  <w:r>
                    <w:rPr>
                      <w:rFonts w:ascii="仿宋_GB2312" w:hAnsi="仿宋_GB2312" w:eastAsia="仿宋_GB2312" w:cs="仿宋_GB2312"/>
                      <w:sz w:val="21"/>
                    </w:rPr>
                    <w:t>庭院灯</w:t>
                  </w:r>
                </w:p>
              </w:tc>
              <w:tc>
                <w:tcPr>
                  <w:tcW w:w="63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460CCC">
                  <w:pPr>
                    <w:pStyle w:val="4"/>
                    <w:jc w:val="left"/>
                  </w:pPr>
                  <w:r>
                    <w:rPr>
                      <w:rFonts w:ascii="仿宋_GB2312" w:hAnsi="仿宋_GB2312" w:eastAsia="仿宋_GB2312" w:cs="仿宋_GB2312"/>
                      <w:sz w:val="21"/>
                    </w:rPr>
                    <w:t>高度：3.5米</w:t>
                  </w:r>
                  <w:r>
                    <w:br w:type="textWrapping"/>
                  </w:r>
                  <w:r>
                    <w:rPr>
                      <w:rFonts w:ascii="仿宋_GB2312" w:hAnsi="仿宋_GB2312" w:eastAsia="仿宋_GB2312" w:cs="仿宋_GB2312"/>
                      <w:sz w:val="21"/>
                    </w:rPr>
                    <w:t>防锈镀锌处理</w:t>
                  </w:r>
                </w:p>
                <w:p w14:paraId="4E37368E">
                  <w:pPr>
                    <w:pStyle w:val="4"/>
                    <w:jc w:val="left"/>
                  </w:pPr>
                  <w:r>
                    <w:rPr>
                      <w:rFonts w:ascii="仿宋_GB2312" w:hAnsi="仿宋_GB2312" w:eastAsia="仿宋_GB2312" w:cs="仿宋_GB2312"/>
                      <w:sz w:val="21"/>
                    </w:rPr>
                    <w:t>DN89镀锌钢管</w:t>
                  </w:r>
                </w:p>
                <w:p w14:paraId="50398A44">
                  <w:pPr>
                    <w:pStyle w:val="4"/>
                    <w:jc w:val="left"/>
                  </w:pPr>
                  <w:r>
                    <w:rPr>
                      <w:rFonts w:ascii="仿宋_GB2312" w:hAnsi="仿宋_GB2312" w:eastAsia="仿宋_GB2312" w:cs="仿宋_GB2312"/>
                      <w:sz w:val="21"/>
                    </w:rPr>
                    <w:t>法兰：220*220*8mm</w:t>
                  </w:r>
                </w:p>
                <w:p w14:paraId="23C9FEDE">
                  <w:pPr>
                    <w:pStyle w:val="4"/>
                    <w:jc w:val="left"/>
                  </w:pPr>
                  <w:r>
                    <w:rPr>
                      <w:rFonts w:ascii="仿宋_GB2312" w:hAnsi="仿宋_GB2312" w:eastAsia="仿宋_GB2312" w:cs="仿宋_GB2312"/>
                      <w:sz w:val="21"/>
                    </w:rPr>
                    <w:t>含地笼</w:t>
                  </w:r>
                </w:p>
                <w:p w14:paraId="1B8C2918">
                  <w:pPr>
                    <w:pStyle w:val="4"/>
                    <w:jc w:val="left"/>
                  </w:pPr>
                  <w:r>
                    <w:rPr>
                      <w:rFonts w:ascii="仿宋_GB2312" w:hAnsi="仿宋_GB2312" w:eastAsia="仿宋_GB2312" w:cs="仿宋_GB2312"/>
                      <w:sz w:val="21"/>
                    </w:rPr>
                    <w:t>★功率：40W</w:t>
                  </w:r>
                  <w:r>
                    <w:br w:type="textWrapping"/>
                  </w:r>
                  <w:r>
                    <w:rPr>
                      <w:rFonts w:ascii="仿宋_GB2312" w:hAnsi="仿宋_GB2312" w:eastAsia="仿宋_GB2312" w:cs="仿宋_GB2312"/>
                      <w:sz w:val="21"/>
                    </w:rPr>
                    <w:t>电压：220V</w:t>
                  </w:r>
                  <w:r>
                    <w:br w:type="textWrapping"/>
                  </w:r>
                  <w:r>
                    <w:rPr>
                      <w:rFonts w:ascii="仿宋_GB2312" w:hAnsi="仿宋_GB2312" w:eastAsia="仿宋_GB2312" w:cs="仿宋_GB2312"/>
                      <w:sz w:val="21"/>
                    </w:rPr>
                    <w:t>★光通量：2400LM</w:t>
                  </w:r>
                </w:p>
                <w:p w14:paraId="01696779">
                  <w:pPr>
                    <w:pStyle w:val="4"/>
                    <w:jc w:val="left"/>
                  </w:pPr>
                  <w:r>
                    <w:rPr>
                      <w:rFonts w:ascii="仿宋_GB2312" w:hAnsi="仿宋_GB2312" w:eastAsia="仿宋_GB2312" w:cs="仿宋_GB2312"/>
                      <w:sz w:val="21"/>
                    </w:rPr>
                    <w:t>铁制灯具</w:t>
                  </w:r>
                </w:p>
                <w:p w14:paraId="241273A9">
                  <w:pPr>
                    <w:pStyle w:val="4"/>
                    <w:jc w:val="left"/>
                  </w:pPr>
                  <w:r>
                    <w:rPr>
                      <w:rFonts w:ascii="仿宋_GB2312" w:hAnsi="仿宋_GB2312" w:eastAsia="仿宋_GB2312" w:cs="仿宋_GB2312"/>
                      <w:sz w:val="21"/>
                    </w:rPr>
                    <w:t>亚克力灯罩</w:t>
                  </w:r>
                </w:p>
                <w:p w14:paraId="44F10D13">
                  <w:pPr>
                    <w:pStyle w:val="4"/>
                    <w:jc w:val="left"/>
                  </w:pPr>
                  <w:r>
                    <w:rPr>
                      <w:rFonts w:ascii="仿宋_GB2312" w:hAnsi="仿宋_GB2312" w:eastAsia="仿宋_GB2312" w:cs="仿宋_GB2312"/>
                      <w:sz w:val="21"/>
                    </w:rPr>
                    <w:t>以上★需要提供相关的证明材料</w:t>
                  </w:r>
                </w:p>
              </w:tc>
            </w:tr>
            <w:tr w14:paraId="12A9D0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5FC891">
                  <w:pPr>
                    <w:pStyle w:val="4"/>
                    <w:jc w:val="center"/>
                  </w:pPr>
                  <w:r>
                    <w:rPr>
                      <w:rFonts w:ascii="仿宋_GB2312" w:hAnsi="仿宋_GB2312" w:eastAsia="仿宋_GB2312" w:cs="仿宋_GB2312"/>
                      <w:sz w:val="21"/>
                    </w:rPr>
                    <w:t>2</w:t>
                  </w:r>
                </w:p>
              </w:tc>
              <w:tc>
                <w:tcPr>
                  <w:tcW w:w="1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53EA61">
                  <w:pPr>
                    <w:pStyle w:val="4"/>
                    <w:jc w:val="center"/>
                  </w:pPr>
                  <w:r>
                    <w:rPr>
                      <w:rFonts w:ascii="仿宋_GB2312" w:hAnsi="仿宋_GB2312" w:eastAsia="仿宋_GB2312" w:cs="仿宋_GB2312"/>
                      <w:sz w:val="21"/>
                    </w:rPr>
                    <w:t>球场及田径场投光灯</w:t>
                  </w:r>
                </w:p>
              </w:tc>
              <w:tc>
                <w:tcPr>
                  <w:tcW w:w="63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3DC72A">
                  <w:pPr>
                    <w:pStyle w:val="4"/>
                    <w:jc w:val="left"/>
                  </w:pPr>
                  <w:r>
                    <w:rPr>
                      <w:rFonts w:ascii="仿宋_GB2312" w:hAnsi="仿宋_GB2312" w:eastAsia="仿宋_GB2312" w:cs="仿宋_GB2312"/>
                      <w:color w:val="000000"/>
                      <w:sz w:val="21"/>
                    </w:rPr>
                    <w:t>★功率：500W</w:t>
                  </w:r>
                  <w:r>
                    <w:br w:type="textWrapping"/>
                  </w:r>
                  <w:r>
                    <w:rPr>
                      <w:rFonts w:ascii="仿宋_GB2312" w:hAnsi="仿宋_GB2312" w:eastAsia="仿宋_GB2312" w:cs="仿宋_GB2312"/>
                      <w:color w:val="000000"/>
                      <w:sz w:val="21"/>
                    </w:rPr>
                    <w:t>电压：220V</w:t>
                  </w:r>
                  <w:r>
                    <w:br w:type="textWrapping"/>
                  </w:r>
                  <w:r>
                    <w:rPr>
                      <w:rFonts w:ascii="仿宋_GB2312" w:hAnsi="仿宋_GB2312" w:eastAsia="仿宋_GB2312" w:cs="仿宋_GB2312"/>
                      <w:color w:val="000000"/>
                      <w:sz w:val="21"/>
                    </w:rPr>
                    <w:t>★光通量：62500lm</w:t>
                  </w:r>
                </w:p>
                <w:p w14:paraId="175EEBDC">
                  <w:pPr>
                    <w:pStyle w:val="4"/>
                    <w:jc w:val="left"/>
                  </w:pPr>
                  <w:r>
                    <w:rPr>
                      <w:rFonts w:ascii="仿宋_GB2312" w:hAnsi="仿宋_GB2312" w:eastAsia="仿宋_GB2312" w:cs="仿宋_GB2312"/>
                      <w:color w:val="000000"/>
                      <w:sz w:val="21"/>
                    </w:rPr>
                    <w:t>ip65防水等级一体式压铸铅灯壳，4mm高强度钢化玻璃，高PF值恒流驱动，10KV浪涌保护器提升防雷性能，60°光束角色温5700k,显色指数70，</w:t>
                  </w:r>
                </w:p>
                <w:p w14:paraId="37F64014">
                  <w:pPr>
                    <w:pStyle w:val="4"/>
                    <w:jc w:val="left"/>
                  </w:pPr>
                  <w:r>
                    <w:rPr>
                      <w:rFonts w:ascii="仿宋_GB2312" w:hAnsi="仿宋_GB2312" w:eastAsia="仿宋_GB2312" w:cs="仿宋_GB2312"/>
                      <w:color w:val="000000"/>
                      <w:sz w:val="21"/>
                    </w:rPr>
                    <w:t>以上★需要提供相关的证明材料</w:t>
                  </w:r>
                </w:p>
              </w:tc>
            </w:tr>
            <w:tr w14:paraId="131B90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B2F078">
                  <w:pPr>
                    <w:pStyle w:val="4"/>
                    <w:jc w:val="center"/>
                  </w:pPr>
                  <w:r>
                    <w:rPr>
                      <w:rFonts w:ascii="仿宋_GB2312" w:hAnsi="仿宋_GB2312" w:eastAsia="仿宋_GB2312" w:cs="仿宋_GB2312"/>
                      <w:sz w:val="21"/>
                    </w:rPr>
                    <w:t>3</w:t>
                  </w:r>
                </w:p>
              </w:tc>
              <w:tc>
                <w:tcPr>
                  <w:tcW w:w="1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1EC5E2">
                  <w:pPr>
                    <w:pStyle w:val="4"/>
                    <w:jc w:val="center"/>
                  </w:pPr>
                  <w:r>
                    <w:rPr>
                      <w:rFonts w:ascii="仿宋_GB2312" w:hAnsi="仿宋_GB2312" w:eastAsia="仿宋_GB2312" w:cs="仿宋_GB2312"/>
                      <w:sz w:val="21"/>
                    </w:rPr>
                    <w:t>篮球场高灯</w:t>
                  </w:r>
                </w:p>
              </w:tc>
              <w:tc>
                <w:tcPr>
                  <w:tcW w:w="63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49C8F8">
                  <w:pPr>
                    <w:pStyle w:val="4"/>
                    <w:jc w:val="left"/>
                  </w:pPr>
                  <w:r>
                    <w:rPr>
                      <w:rFonts w:ascii="仿宋_GB2312" w:hAnsi="仿宋_GB2312" w:eastAsia="仿宋_GB2312" w:cs="仿宋_GB2312"/>
                      <w:color w:val="000000"/>
                      <w:sz w:val="21"/>
                    </w:rPr>
                    <w:t>高灯：约8米</w:t>
                  </w:r>
                </w:p>
                <w:p w14:paraId="2CE689AC">
                  <w:pPr>
                    <w:pStyle w:val="4"/>
                    <w:jc w:val="left"/>
                  </w:pPr>
                  <w:r>
                    <w:rPr>
                      <w:rFonts w:ascii="仿宋_GB2312" w:hAnsi="仿宋_GB2312" w:eastAsia="仿宋_GB2312" w:cs="仿宋_GB2312"/>
                      <w:color w:val="000000"/>
                      <w:sz w:val="21"/>
                    </w:rPr>
                    <w:t>三头弧形球场灯杆，镀锌锥形杆，电镀喷户外专用粉，</w:t>
                  </w:r>
                </w:p>
                <w:p w14:paraId="03DD41EC">
                  <w:pPr>
                    <w:pStyle w:val="4"/>
                    <w:jc w:val="left"/>
                  </w:pPr>
                  <w:r>
                    <w:rPr>
                      <w:rFonts w:ascii="仿宋_GB2312" w:hAnsi="仿宋_GB2312" w:eastAsia="仿宋_GB2312" w:cs="仿宋_GB2312"/>
                      <w:color w:val="000000"/>
                      <w:sz w:val="21"/>
                    </w:rPr>
                    <w:t>防锈镀锌处理</w:t>
                  </w:r>
                  <w:r>
                    <w:br w:type="textWrapping"/>
                  </w:r>
                  <w:r>
                    <w:rPr>
                      <w:rFonts w:ascii="仿宋_GB2312" w:hAnsi="仿宋_GB2312" w:eastAsia="仿宋_GB2312" w:cs="仿宋_GB2312"/>
                      <w:color w:val="000000"/>
                      <w:sz w:val="21"/>
                    </w:rPr>
                    <w:t>含地笼</w:t>
                  </w:r>
                </w:p>
                <w:p w14:paraId="7B7CF64B">
                  <w:pPr>
                    <w:pStyle w:val="4"/>
                    <w:jc w:val="left"/>
                  </w:pPr>
                  <w:r>
                    <w:rPr>
                      <w:rFonts w:ascii="仿宋_GB2312" w:hAnsi="仿宋_GB2312" w:eastAsia="仿宋_GB2312" w:cs="仿宋_GB2312"/>
                      <w:color w:val="000000"/>
                      <w:sz w:val="21"/>
                    </w:rPr>
                    <w:t>★功率：500W</w:t>
                  </w:r>
                  <w:r>
                    <w:br w:type="textWrapping"/>
                  </w:r>
                  <w:r>
                    <w:rPr>
                      <w:rFonts w:ascii="仿宋_GB2312" w:hAnsi="仿宋_GB2312" w:eastAsia="仿宋_GB2312" w:cs="仿宋_GB2312"/>
                      <w:color w:val="000000"/>
                      <w:sz w:val="21"/>
                    </w:rPr>
                    <w:t>电压：220V</w:t>
                  </w:r>
                  <w:r>
                    <w:br w:type="textWrapping"/>
                  </w:r>
                  <w:r>
                    <w:rPr>
                      <w:rFonts w:ascii="仿宋_GB2312" w:hAnsi="仿宋_GB2312" w:eastAsia="仿宋_GB2312" w:cs="仿宋_GB2312"/>
                      <w:color w:val="000000"/>
                      <w:sz w:val="21"/>
                    </w:rPr>
                    <w:t>★光通量：62500lm</w:t>
                  </w:r>
                </w:p>
                <w:p w14:paraId="61923D60">
                  <w:pPr>
                    <w:pStyle w:val="4"/>
                    <w:jc w:val="left"/>
                  </w:pPr>
                  <w:r>
                    <w:rPr>
                      <w:rFonts w:ascii="仿宋_GB2312" w:hAnsi="仿宋_GB2312" w:eastAsia="仿宋_GB2312" w:cs="仿宋_GB2312"/>
                      <w:color w:val="000000"/>
                      <w:sz w:val="21"/>
                    </w:rPr>
                    <w:t>ip65防水等级一体式压铸铅灯壳，4mm高强度钢化玻璃，高PF值恒流驱动，10KV浪涌保护器提升防雷性能，60°光束角色温5700k,显色指数70，</w:t>
                  </w:r>
                </w:p>
                <w:p w14:paraId="272BFA62">
                  <w:pPr>
                    <w:pStyle w:val="4"/>
                    <w:jc w:val="left"/>
                  </w:pPr>
                  <w:r>
                    <w:rPr>
                      <w:rFonts w:ascii="仿宋_GB2312" w:hAnsi="仿宋_GB2312" w:eastAsia="仿宋_GB2312" w:cs="仿宋_GB2312"/>
                      <w:color w:val="000000"/>
                      <w:sz w:val="21"/>
                    </w:rPr>
                    <w:t>以上★需要提供相关的证明材料</w:t>
                  </w:r>
                </w:p>
              </w:tc>
            </w:tr>
            <w:tr w14:paraId="487572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B01F00">
                  <w:pPr>
                    <w:pStyle w:val="4"/>
                    <w:jc w:val="center"/>
                  </w:pPr>
                  <w:r>
                    <w:rPr>
                      <w:rFonts w:ascii="仿宋_GB2312" w:hAnsi="仿宋_GB2312" w:eastAsia="仿宋_GB2312" w:cs="仿宋_GB2312"/>
                      <w:sz w:val="21"/>
                    </w:rPr>
                    <w:t>4</w:t>
                  </w:r>
                </w:p>
              </w:tc>
              <w:tc>
                <w:tcPr>
                  <w:tcW w:w="1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A22CA1">
                  <w:pPr>
                    <w:pStyle w:val="4"/>
                    <w:jc w:val="left"/>
                  </w:pPr>
                  <w:r>
                    <w:rPr>
                      <w:rFonts w:ascii="仿宋_GB2312" w:hAnsi="仿宋_GB2312" w:eastAsia="仿宋_GB2312" w:cs="仿宋_GB2312"/>
                      <w:color w:val="000000"/>
                      <w:sz w:val="21"/>
                    </w:rPr>
                    <w:t>网球场配电箱</w:t>
                  </w:r>
                </w:p>
              </w:tc>
              <w:tc>
                <w:tcPr>
                  <w:tcW w:w="63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9DC6D3">
                  <w:pPr>
                    <w:pStyle w:val="4"/>
                    <w:jc w:val="left"/>
                  </w:pPr>
                  <w:r>
                    <w:rPr>
                      <w:rFonts w:ascii="仿宋_GB2312" w:hAnsi="仿宋_GB2312" w:eastAsia="仿宋_GB2312" w:cs="仿宋_GB2312"/>
                      <w:color w:val="000000"/>
                      <w:sz w:val="21"/>
                    </w:rPr>
                    <w:t>总负荷20千瓦，分10路，每路漏点保护5千瓦，总开采用80A断路器，80A交流接触器，分路为15回路  每回路配置双极32A漏保，控制方式分为手自动控制，手动控制方式，门板设置启动停止按钮，自动控制，为时控开关，时钟控制，另加雨光控探头，天气感应控制，壳体为国标600*800*250室外屋脊防雨配电箱另加手动控制内门。</w:t>
                  </w:r>
                </w:p>
                <w:p w14:paraId="4A1DF29E">
                  <w:pPr>
                    <w:pStyle w:val="4"/>
                    <w:jc w:val="left"/>
                  </w:pPr>
                  <w:r>
                    <w:rPr>
                      <w:rFonts w:ascii="仿宋_GB2312" w:hAnsi="仿宋_GB2312" w:eastAsia="仿宋_GB2312" w:cs="仿宋_GB2312"/>
                      <w:color w:val="000000"/>
                      <w:sz w:val="21"/>
                    </w:rPr>
                    <w:t>含拆除原有配电室箱体，并将所有线路并入新配电箱内</w:t>
                  </w:r>
                </w:p>
              </w:tc>
            </w:tr>
            <w:tr w14:paraId="5B2EB0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F1B276">
                  <w:pPr>
                    <w:pStyle w:val="4"/>
                    <w:jc w:val="both"/>
                  </w:pPr>
                  <w:r>
                    <w:rPr>
                      <w:rFonts w:ascii="仿宋_GB2312" w:hAnsi="仿宋_GB2312" w:eastAsia="仿宋_GB2312" w:cs="仿宋_GB2312"/>
                      <w:sz w:val="21"/>
                    </w:rPr>
                    <w:t>5</w:t>
                  </w:r>
                </w:p>
              </w:tc>
              <w:tc>
                <w:tcPr>
                  <w:tcW w:w="10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82A8DD">
                  <w:pPr>
                    <w:pStyle w:val="4"/>
                    <w:jc w:val="left"/>
                  </w:pPr>
                  <w:r>
                    <w:rPr>
                      <w:rFonts w:ascii="仿宋_GB2312" w:hAnsi="仿宋_GB2312" w:eastAsia="仿宋_GB2312" w:cs="仿宋_GB2312"/>
                      <w:color w:val="000000"/>
                      <w:sz w:val="21"/>
                    </w:rPr>
                    <w:t>场地配电箱</w:t>
                  </w:r>
                </w:p>
              </w:tc>
              <w:tc>
                <w:tcPr>
                  <w:tcW w:w="63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B4DC69">
                  <w:pPr>
                    <w:pStyle w:val="4"/>
                    <w:jc w:val="left"/>
                  </w:pPr>
                  <w:r>
                    <w:rPr>
                      <w:rFonts w:ascii="仿宋_GB2312" w:hAnsi="仿宋_GB2312" w:eastAsia="仿宋_GB2312" w:cs="仿宋_GB2312"/>
                      <w:color w:val="000000"/>
                      <w:sz w:val="21"/>
                    </w:rPr>
                    <w:t>总负荷30千瓦，分15路，每路漏点保护6千瓦，总开采用100A断路器，80A交流接触器，分路为15回路  每回路配置双极32A漏保，控制方式分为手自动控制，手动控制方式，门板设置启动停止按钮，自动控制，为时控开关，时钟控制，另加雨光控探头，天气感应控制，壳体为国标600*800*250室外屋脊防雨配电箱另加手动控制内门。</w:t>
                  </w:r>
                </w:p>
                <w:p w14:paraId="04E69E12">
                  <w:pPr>
                    <w:pStyle w:val="4"/>
                    <w:jc w:val="left"/>
                  </w:pPr>
                  <w:r>
                    <w:rPr>
                      <w:rFonts w:ascii="仿宋_GB2312" w:hAnsi="仿宋_GB2312" w:eastAsia="仿宋_GB2312" w:cs="仿宋_GB2312"/>
                      <w:color w:val="000000"/>
                      <w:sz w:val="21"/>
                    </w:rPr>
                    <w:t>含拆除原有配电室箱体，并将所有线路并入新配电箱内</w:t>
                  </w:r>
                </w:p>
              </w:tc>
            </w:tr>
          </w:tbl>
          <w:p w14:paraId="31D12E68"/>
        </w:tc>
      </w:tr>
      <w:tr w14:paraId="434A7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5482D37D">
            <w:pPr>
              <w:pStyle w:val="4"/>
            </w:pPr>
            <w:r>
              <w:rPr>
                <w:rFonts w:ascii="仿宋_GB2312" w:hAnsi="仿宋_GB2312" w:eastAsia="仿宋_GB2312" w:cs="仿宋_GB2312"/>
              </w:rPr>
              <w:t>4</w:t>
            </w:r>
          </w:p>
        </w:tc>
        <w:tc>
          <w:tcPr>
            <w:tcW w:w="970" w:type="dxa"/>
          </w:tcPr>
          <w:p w14:paraId="629531AB"/>
        </w:tc>
        <w:tc>
          <w:tcPr>
            <w:tcW w:w="8757" w:type="dxa"/>
          </w:tcPr>
          <w:p w14:paraId="12BAD46C">
            <w:pPr>
              <w:pStyle w:val="4"/>
              <w:jc w:val="left"/>
            </w:pPr>
            <w:r>
              <w:rPr>
                <w:rFonts w:ascii="仿宋_GB2312" w:hAnsi="仿宋_GB2312" w:eastAsia="仿宋_GB2312" w:cs="仿宋_GB2312"/>
                <w:b/>
                <w:sz w:val="21"/>
              </w:rPr>
              <w:t>实施要求：</w:t>
            </w:r>
          </w:p>
          <w:p w14:paraId="4682B310">
            <w:pPr>
              <w:pStyle w:val="4"/>
              <w:ind w:firstLine="420"/>
              <w:jc w:val="left"/>
            </w:pPr>
            <w:r>
              <w:rPr>
                <w:rFonts w:ascii="仿宋_GB2312" w:hAnsi="仿宋_GB2312" w:eastAsia="仿宋_GB2312" w:cs="仿宋_GB2312"/>
                <w:sz w:val="21"/>
              </w:rPr>
              <w:t>项目实施、施工组织管理，主要包括但不限于以下要求：</w:t>
            </w:r>
          </w:p>
          <w:p w14:paraId="621F5CA0">
            <w:pPr>
              <w:pStyle w:val="4"/>
              <w:ind w:firstLine="420"/>
              <w:jc w:val="left"/>
            </w:pPr>
            <w:r>
              <w:rPr>
                <w:rFonts w:ascii="仿宋_GB2312" w:hAnsi="仿宋_GB2312" w:eastAsia="仿宋_GB2312" w:cs="仿宋_GB2312"/>
                <w:sz w:val="21"/>
              </w:rPr>
              <w:t>供应商选择灯具须统筹兼顾照度与环境的协调、美观、易于维护等因素，应选用全新、技术先进、成熟的产品，提供的产品应运行二年以上，符合国家标准，无安全隐患。供应商须提供路灯检验报告、合格证、竣工图纸资料（电子版和纸质版）,并协助学校进行各类相关联络、协调。</w:t>
            </w:r>
          </w:p>
          <w:p w14:paraId="51000295">
            <w:pPr>
              <w:pStyle w:val="4"/>
              <w:ind w:firstLine="420"/>
              <w:jc w:val="left"/>
            </w:pPr>
            <w:r>
              <w:rPr>
                <w:rFonts w:ascii="仿宋_GB2312" w:hAnsi="仿宋_GB2312" w:eastAsia="仿宋_GB2312" w:cs="仿宋_GB2312"/>
                <w:sz w:val="21"/>
              </w:rPr>
              <w:t>成交供应商需在收到成交通知书后三个工作日内，在满足采购文件中庭院灯、高灯、投光灯的基本参数或优于其参数的基础上提供各三种以上型号样品送到校方指定位置，由学校考察确认后方可签订合同。</w:t>
            </w:r>
          </w:p>
          <w:p w14:paraId="577A6364">
            <w:pPr>
              <w:pStyle w:val="4"/>
              <w:ind w:firstLine="420"/>
              <w:jc w:val="left"/>
            </w:pPr>
            <w:r>
              <w:rPr>
                <w:rFonts w:ascii="仿宋_GB2312" w:hAnsi="仿宋_GB2312" w:eastAsia="仿宋_GB2312" w:cs="仿宋_GB2312"/>
                <w:sz w:val="21"/>
              </w:rPr>
              <w:t>高灯灯杆高度与参照高灯保持一致，庭院灯为3.5米。</w:t>
            </w:r>
          </w:p>
          <w:p w14:paraId="192CF226">
            <w:pPr>
              <w:pStyle w:val="4"/>
              <w:ind w:firstLine="420"/>
              <w:jc w:val="left"/>
            </w:pPr>
            <w:r>
              <w:rPr>
                <w:rFonts w:ascii="仿宋_GB2312" w:hAnsi="仿宋_GB2312" w:eastAsia="仿宋_GB2312" w:cs="仿宋_GB2312"/>
                <w:sz w:val="21"/>
              </w:rPr>
              <w:t>支架及紧固件：要求所有新增的支架具有良好的室外防腐防锈涂层处理；所有新增的紧固件（包括抱箍、螺栓等）均为304不锈钢材质，安全可靠，具有良好的室外环境适应性，防锈防腐防老化。</w:t>
            </w:r>
          </w:p>
          <w:p w14:paraId="51044B84">
            <w:pPr>
              <w:pStyle w:val="4"/>
              <w:ind w:firstLine="420"/>
              <w:jc w:val="left"/>
            </w:pPr>
            <w:r>
              <w:rPr>
                <w:rFonts w:ascii="仿宋_GB2312" w:hAnsi="仿宋_GB2312" w:eastAsia="仿宋_GB2312" w:cs="仿宋_GB2312"/>
                <w:sz w:val="21"/>
              </w:rPr>
              <w:t>本项目安装部署必须由具有相应资质的单位和具备专业技术资格的人员负责，并应做好安全保护措施。</w:t>
            </w:r>
          </w:p>
          <w:p w14:paraId="5AAB1FC1">
            <w:pPr>
              <w:pStyle w:val="4"/>
              <w:ind w:firstLine="420"/>
              <w:jc w:val="left"/>
            </w:pPr>
            <w:r>
              <w:rPr>
                <w:rFonts w:ascii="仿宋_GB2312" w:hAnsi="仿宋_GB2312" w:eastAsia="仿宋_GB2312" w:cs="仿宋_GB2312"/>
                <w:sz w:val="21"/>
              </w:rPr>
              <w:t>供应商须根据图纸线路开挖、穿管敷设电缆并回填，在开挖过程中，硬化路面、行道砖裁切整齐，恢复时恢复原状并和原路面高度保持一致；绿化开挖部分补种绿植应与原有绿植品种一致。</w:t>
            </w:r>
          </w:p>
          <w:p w14:paraId="226B3E47">
            <w:pPr>
              <w:pStyle w:val="4"/>
              <w:ind w:firstLine="420"/>
              <w:jc w:val="left"/>
            </w:pPr>
            <w:r>
              <w:rPr>
                <w:rFonts w:ascii="仿宋_GB2312" w:hAnsi="仿宋_GB2312" w:eastAsia="仿宋_GB2312" w:cs="仿宋_GB2312"/>
                <w:sz w:val="21"/>
              </w:rPr>
              <w:t>供应商应踏勘现场、了解实际，充分考虑工程涉及的开孔、开挖、回填、敷设、绿植与场地恢复、安全施工措施等具体项目特征，严格按照本项目所要求的实施内容、预期目标及规格参数，制定详实的项目实施方案及报价。根据本项目的技术要求和现场实际，工作量清单中如有未列出的项目，可做合理化补充并列清。凡因阅读疏忽或误解，或对施工现场、环境了解不清而造成的后果和风险，责任自负。</w:t>
            </w:r>
          </w:p>
          <w:p w14:paraId="02D571CE">
            <w:pPr>
              <w:pStyle w:val="4"/>
              <w:ind w:firstLine="420"/>
              <w:jc w:val="left"/>
            </w:pPr>
            <w:r>
              <w:rPr>
                <w:rFonts w:ascii="仿宋_GB2312" w:hAnsi="仿宋_GB2312" w:eastAsia="仿宋_GB2312" w:cs="仿宋_GB2312"/>
                <w:sz w:val="21"/>
              </w:rPr>
              <w:t>提供至少二年的质保，质保期内非因学校原因而出现质量问题的，由供应商负责包修、包换或者包退，并承担调换或退货的实际费用。供应商不能修理和不能调换，按不能交货处理。</w:t>
            </w:r>
          </w:p>
          <w:p w14:paraId="662A1A78">
            <w:pPr>
              <w:pStyle w:val="4"/>
              <w:ind w:firstLine="420"/>
              <w:jc w:val="left"/>
            </w:pPr>
            <w:r>
              <w:rPr>
                <w:rFonts w:ascii="仿宋_GB2312" w:hAnsi="仿宋_GB2312" w:eastAsia="仿宋_GB2312" w:cs="仿宋_GB2312"/>
                <w:sz w:val="21"/>
              </w:rPr>
              <w:t>本项目为包工、包料、包质量、包安全、包工期、包文明施工、包施工水电绿化费,包调试、试验及各种协调、提供竣工资料，以及投标单位认为需要的其他一切费用。</w:t>
            </w:r>
          </w:p>
          <w:p w14:paraId="35AA3903">
            <w:pPr>
              <w:pStyle w:val="4"/>
              <w:ind w:firstLine="420"/>
              <w:jc w:val="left"/>
            </w:pPr>
            <w:r>
              <w:rPr>
                <w:rFonts w:ascii="仿宋_GB2312" w:hAnsi="仿宋_GB2312" w:eastAsia="仿宋_GB2312" w:cs="仿宋_GB2312"/>
                <w:sz w:val="21"/>
              </w:rPr>
              <w:t>本要求仅提出了最低限度的技术要求，并未对一切技术细节作出规定，也未充分引述全部有关标准和规范的条文。供应商应保证提供优质产品，且符合本技术要求和国家标准。</w:t>
            </w:r>
          </w:p>
          <w:p w14:paraId="1449A624">
            <w:pPr>
              <w:pStyle w:val="4"/>
              <w:jc w:val="both"/>
            </w:pPr>
            <w:r>
              <w:rPr>
                <w:rFonts w:ascii="仿宋_GB2312" w:hAnsi="仿宋_GB2312" w:eastAsia="仿宋_GB2312" w:cs="仿宋_GB2312"/>
                <w:sz w:val="21"/>
              </w:rPr>
              <w:t xml:space="preserve">  严格遵循相关国家标准规范和建筑法律法规,确保工程质量符合国家标准要求;按照施工方案进行施工作业，不得擅自更改设计要求或施工工艺严格遵循施工安全规范，制订施工安全计划，明确安全管理措施，配备专职安全员，确保施工现场安全。</w:t>
            </w:r>
          </w:p>
        </w:tc>
      </w:tr>
      <w:tr w14:paraId="34ECA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3A62675E">
            <w:pPr>
              <w:pStyle w:val="4"/>
            </w:pPr>
            <w:r>
              <w:rPr>
                <w:rFonts w:ascii="仿宋_GB2312" w:hAnsi="仿宋_GB2312" w:eastAsia="仿宋_GB2312" w:cs="仿宋_GB2312"/>
              </w:rPr>
              <w:t>5</w:t>
            </w:r>
          </w:p>
        </w:tc>
        <w:tc>
          <w:tcPr>
            <w:tcW w:w="970" w:type="dxa"/>
          </w:tcPr>
          <w:p w14:paraId="1FD109FC"/>
        </w:tc>
        <w:tc>
          <w:tcPr>
            <w:tcW w:w="8757" w:type="dxa"/>
          </w:tcPr>
          <w:p w14:paraId="73EE83D6">
            <w:pPr>
              <w:pStyle w:val="4"/>
              <w:jc w:val="both"/>
            </w:pPr>
            <w:r>
              <w:rPr>
                <w:rFonts w:ascii="仿宋_GB2312" w:hAnsi="仿宋_GB2312" w:eastAsia="仿宋_GB2312" w:cs="仿宋_GB2312"/>
                <w:b/>
                <w:sz w:val="21"/>
              </w:rPr>
              <w:t>合同价款形式：</w:t>
            </w:r>
            <w:r>
              <w:rPr>
                <w:rFonts w:ascii="仿宋_GB2312" w:hAnsi="仿宋_GB2312" w:eastAsia="仿宋_GB2312" w:cs="仿宋_GB2312"/>
                <w:sz w:val="21"/>
              </w:rPr>
              <w:t>固定综合单价</w:t>
            </w:r>
          </w:p>
        </w:tc>
      </w:tr>
      <w:tr w14:paraId="2D787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6A08F035">
            <w:pPr>
              <w:pStyle w:val="4"/>
            </w:pPr>
            <w:r>
              <w:rPr>
                <w:rFonts w:ascii="仿宋_GB2312" w:hAnsi="仿宋_GB2312" w:eastAsia="仿宋_GB2312" w:cs="仿宋_GB2312"/>
              </w:rPr>
              <w:t>6</w:t>
            </w:r>
          </w:p>
        </w:tc>
        <w:tc>
          <w:tcPr>
            <w:tcW w:w="970" w:type="dxa"/>
          </w:tcPr>
          <w:p w14:paraId="2E585052"/>
        </w:tc>
        <w:tc>
          <w:tcPr>
            <w:tcW w:w="8757" w:type="dxa"/>
          </w:tcPr>
          <w:p w14:paraId="1F433591">
            <w:pPr>
              <w:pStyle w:val="4"/>
              <w:jc w:val="left"/>
            </w:pPr>
            <w:r>
              <w:rPr>
                <w:rFonts w:ascii="仿宋_GB2312" w:hAnsi="仿宋_GB2312" w:eastAsia="仿宋_GB2312" w:cs="仿宋_GB2312"/>
                <w:b/>
                <w:sz w:val="21"/>
              </w:rPr>
              <w:t>付款方式：</w:t>
            </w:r>
          </w:p>
          <w:p w14:paraId="6DFB4D46">
            <w:pPr>
              <w:pStyle w:val="4"/>
              <w:jc w:val="both"/>
            </w:pPr>
            <w:r>
              <w:rPr>
                <w:rFonts w:ascii="仿宋_GB2312" w:hAnsi="仿宋_GB2312" w:eastAsia="仿宋_GB2312" w:cs="仿宋_GB2312"/>
                <w:sz w:val="21"/>
              </w:rPr>
              <w:t>本项目无预付款，工程竣工并达到验收标准后付至合同金额的80%；待学校审计后支付至审定金额的100%。但前期支付金额超过审定金额的成交供应商应当退还。不足审定金额的，采购人可以补足。</w:t>
            </w:r>
          </w:p>
        </w:tc>
      </w:tr>
      <w:tr w14:paraId="19411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6C7EB15A">
            <w:pPr>
              <w:pStyle w:val="4"/>
            </w:pPr>
            <w:r>
              <w:rPr>
                <w:rFonts w:ascii="仿宋_GB2312" w:hAnsi="仿宋_GB2312" w:eastAsia="仿宋_GB2312" w:cs="仿宋_GB2312"/>
              </w:rPr>
              <w:t>7</w:t>
            </w:r>
          </w:p>
        </w:tc>
        <w:tc>
          <w:tcPr>
            <w:tcW w:w="970" w:type="dxa"/>
          </w:tcPr>
          <w:p w14:paraId="26CDAF4E"/>
        </w:tc>
        <w:tc>
          <w:tcPr>
            <w:tcW w:w="8757" w:type="dxa"/>
          </w:tcPr>
          <w:p w14:paraId="3A52D8EB">
            <w:pPr>
              <w:pStyle w:val="4"/>
              <w:jc w:val="left"/>
            </w:pPr>
            <w:r>
              <w:rPr>
                <w:rFonts w:ascii="仿宋_GB2312" w:hAnsi="仿宋_GB2312" w:eastAsia="仿宋_GB2312" w:cs="仿宋_GB2312"/>
                <w:b/>
                <w:sz w:val="21"/>
              </w:rPr>
              <w:t>质量要求：</w:t>
            </w:r>
          </w:p>
          <w:p w14:paraId="649B53F0">
            <w:pPr>
              <w:pStyle w:val="4"/>
              <w:jc w:val="both"/>
            </w:pPr>
            <w:r>
              <w:rPr>
                <w:rFonts w:ascii="仿宋_GB2312" w:hAnsi="仿宋_GB2312" w:eastAsia="仿宋_GB2312" w:cs="仿宋_GB2312"/>
                <w:sz w:val="21"/>
              </w:rPr>
              <w:t>合格</w:t>
            </w:r>
          </w:p>
        </w:tc>
      </w:tr>
      <w:tr w14:paraId="5F1F3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1A00DCE3">
            <w:pPr>
              <w:pStyle w:val="4"/>
            </w:pPr>
            <w:r>
              <w:rPr>
                <w:rFonts w:ascii="仿宋_GB2312" w:hAnsi="仿宋_GB2312" w:eastAsia="仿宋_GB2312" w:cs="仿宋_GB2312"/>
              </w:rPr>
              <w:t>8</w:t>
            </w:r>
          </w:p>
        </w:tc>
        <w:tc>
          <w:tcPr>
            <w:tcW w:w="970" w:type="dxa"/>
          </w:tcPr>
          <w:p w14:paraId="56206D21"/>
        </w:tc>
        <w:tc>
          <w:tcPr>
            <w:tcW w:w="8757" w:type="dxa"/>
          </w:tcPr>
          <w:p w14:paraId="4B445FAC">
            <w:pPr>
              <w:pStyle w:val="4"/>
              <w:jc w:val="left"/>
            </w:pPr>
            <w:r>
              <w:rPr>
                <w:rFonts w:ascii="仿宋_GB2312" w:hAnsi="仿宋_GB2312" w:eastAsia="仿宋_GB2312" w:cs="仿宋_GB2312"/>
                <w:b/>
                <w:sz w:val="21"/>
              </w:rPr>
              <w:t>验收标准：</w:t>
            </w:r>
          </w:p>
          <w:p w14:paraId="6909223E">
            <w:pPr>
              <w:pStyle w:val="4"/>
              <w:jc w:val="left"/>
            </w:pPr>
            <w:r>
              <w:rPr>
                <w:rFonts w:ascii="仿宋_GB2312" w:hAnsi="仿宋_GB2312" w:eastAsia="仿宋_GB2312" w:cs="仿宋_GB2312"/>
                <w:sz w:val="21"/>
              </w:rPr>
              <w:t>1.中标供应商应遵循现行的国家标准或国家行政部门颁布的法律法规、规章制度等，自觉采用行业较高施工作业标准，高标准完成施工内容，确保施工品质。没有国家标准的，可以参考行业最新标准。</w:t>
            </w:r>
          </w:p>
          <w:p w14:paraId="7E92C570">
            <w:pPr>
              <w:pStyle w:val="4"/>
              <w:jc w:val="left"/>
            </w:pPr>
            <w:r>
              <w:rPr>
                <w:rFonts w:ascii="仿宋_GB2312" w:hAnsi="仿宋_GB2312" w:eastAsia="仿宋_GB2312" w:cs="仿宋_GB2312"/>
                <w:sz w:val="21"/>
              </w:rPr>
              <w:t>2.所交付工程不符合其投标承诺，存在偷工减料、以次充好情形的，采购人要求更换一次后仍不符合约定的，采购人有权解除采购合同，没收履约保证金，并将有关情况上报政府采购监管部门处理。</w:t>
            </w:r>
          </w:p>
          <w:p w14:paraId="12266A96">
            <w:pPr>
              <w:pStyle w:val="4"/>
              <w:jc w:val="left"/>
            </w:pPr>
            <w:r>
              <w:rPr>
                <w:rFonts w:ascii="仿宋_GB2312" w:hAnsi="仿宋_GB2312" w:eastAsia="仿宋_GB2312" w:cs="仿宋_GB2312"/>
                <w:sz w:val="21"/>
              </w:rPr>
              <w:t>3.工程质量达到国家现行施工验收规范合格标准并符合采购文件、合同以及采购方使用需求，按照实际情况组织现场验收。</w:t>
            </w:r>
          </w:p>
          <w:p w14:paraId="49437BAA">
            <w:pPr>
              <w:pStyle w:val="4"/>
              <w:jc w:val="both"/>
            </w:pPr>
            <w:r>
              <w:rPr>
                <w:rFonts w:ascii="仿宋_GB2312" w:hAnsi="仿宋_GB2312" w:eastAsia="仿宋_GB2312" w:cs="仿宋_GB2312"/>
                <w:sz w:val="21"/>
              </w:rPr>
              <w:t>4.成交供应商需在收到成交通知书后三个工作日内，在满足采购文件中庭院灯、高灯、投光灯的基本参数或优于其参数的基础上提供各三种以上型号样品送到校方指定位置进行产品验收，由学校验收确认合格后方可签订合同。</w:t>
            </w:r>
          </w:p>
        </w:tc>
      </w:tr>
      <w:tr w14:paraId="7B01F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3AB8ACBA">
            <w:pPr>
              <w:pStyle w:val="4"/>
            </w:pPr>
            <w:r>
              <w:rPr>
                <w:rFonts w:ascii="仿宋_GB2312" w:hAnsi="仿宋_GB2312" w:eastAsia="仿宋_GB2312" w:cs="仿宋_GB2312"/>
              </w:rPr>
              <w:t>9</w:t>
            </w:r>
          </w:p>
        </w:tc>
        <w:tc>
          <w:tcPr>
            <w:tcW w:w="970" w:type="dxa"/>
          </w:tcPr>
          <w:p w14:paraId="2140507F"/>
        </w:tc>
        <w:tc>
          <w:tcPr>
            <w:tcW w:w="8757" w:type="dxa"/>
          </w:tcPr>
          <w:p w14:paraId="5561709A">
            <w:pPr>
              <w:pStyle w:val="4"/>
              <w:jc w:val="left"/>
            </w:pPr>
            <w:r>
              <w:rPr>
                <w:rFonts w:ascii="仿宋_GB2312" w:hAnsi="仿宋_GB2312" w:eastAsia="仿宋_GB2312" w:cs="仿宋_GB2312"/>
                <w:b/>
                <w:sz w:val="21"/>
              </w:rPr>
              <w:t>违约责任：</w:t>
            </w:r>
          </w:p>
          <w:p w14:paraId="13BA327E">
            <w:pPr>
              <w:pStyle w:val="4"/>
              <w:jc w:val="both"/>
            </w:pPr>
            <w:r>
              <w:rPr>
                <w:rFonts w:ascii="仿宋_GB2312" w:hAnsi="仿宋_GB2312" w:eastAsia="仿宋_GB2312" w:cs="仿宋_GB2312"/>
                <w:sz w:val="21"/>
              </w:rPr>
              <w:t>中标/成交供应商所交付工程不符合其投标承诺，存在偷工减料、以次充好情形的，采购人要求更换一次后仍不符合约定的，采购人有权解除采购合同，没收履约保证金，并将有关情况上报政府采购监管部门处理。</w:t>
            </w:r>
          </w:p>
        </w:tc>
      </w:tr>
      <w:tr w14:paraId="4F324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4387C307">
            <w:pPr>
              <w:pStyle w:val="4"/>
            </w:pPr>
            <w:r>
              <w:rPr>
                <w:rFonts w:ascii="仿宋_GB2312" w:hAnsi="仿宋_GB2312" w:eastAsia="仿宋_GB2312" w:cs="仿宋_GB2312"/>
              </w:rPr>
              <w:t>10</w:t>
            </w:r>
          </w:p>
        </w:tc>
        <w:tc>
          <w:tcPr>
            <w:tcW w:w="970" w:type="dxa"/>
          </w:tcPr>
          <w:p w14:paraId="70053F4E"/>
        </w:tc>
        <w:tc>
          <w:tcPr>
            <w:tcW w:w="8757" w:type="dxa"/>
          </w:tcPr>
          <w:p w14:paraId="03C3B300">
            <w:pPr>
              <w:pStyle w:val="4"/>
              <w:jc w:val="left"/>
            </w:pPr>
            <w:r>
              <w:rPr>
                <w:rFonts w:ascii="仿宋_GB2312" w:hAnsi="仿宋_GB2312" w:eastAsia="仿宋_GB2312" w:cs="仿宋_GB2312"/>
                <w:b/>
                <w:sz w:val="21"/>
              </w:rPr>
              <w:t>采购标的需实现的功能或者目标：</w:t>
            </w:r>
          </w:p>
          <w:p w14:paraId="5C17A91F">
            <w:pPr>
              <w:pStyle w:val="4"/>
              <w:jc w:val="both"/>
            </w:pPr>
            <w:r>
              <w:rPr>
                <w:rFonts w:ascii="仿宋_GB2312" w:hAnsi="仿宋_GB2312" w:eastAsia="仿宋_GB2312" w:cs="仿宋_GB2312"/>
                <w:sz w:val="21"/>
              </w:rPr>
              <w:t>满足太白校区东操场夜间照明需求，保障夜间环境安全，提升校园环境。</w:t>
            </w:r>
          </w:p>
        </w:tc>
      </w:tr>
      <w:tr w14:paraId="4B5C2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12D13B4F">
            <w:pPr>
              <w:pStyle w:val="4"/>
            </w:pPr>
            <w:r>
              <w:rPr>
                <w:rFonts w:ascii="仿宋_GB2312" w:hAnsi="仿宋_GB2312" w:eastAsia="仿宋_GB2312" w:cs="仿宋_GB2312"/>
              </w:rPr>
              <w:t>11</w:t>
            </w:r>
          </w:p>
        </w:tc>
        <w:tc>
          <w:tcPr>
            <w:tcW w:w="970" w:type="dxa"/>
          </w:tcPr>
          <w:p w14:paraId="0C950DB0"/>
        </w:tc>
        <w:tc>
          <w:tcPr>
            <w:tcW w:w="8757" w:type="dxa"/>
          </w:tcPr>
          <w:p w14:paraId="3166D374">
            <w:pPr>
              <w:pStyle w:val="4"/>
              <w:jc w:val="left"/>
            </w:pPr>
            <w:r>
              <w:rPr>
                <w:rFonts w:ascii="仿宋_GB2312" w:hAnsi="仿宋_GB2312" w:eastAsia="仿宋_GB2312" w:cs="仿宋_GB2312"/>
                <w:b/>
                <w:sz w:val="21"/>
              </w:rPr>
              <w:t>采购标的需执行的标准：</w:t>
            </w:r>
          </w:p>
          <w:p w14:paraId="7CBC94F2">
            <w:pPr>
              <w:pStyle w:val="4"/>
              <w:jc w:val="left"/>
            </w:pPr>
            <w:r>
              <w:rPr>
                <w:rFonts w:ascii="仿宋_GB2312" w:hAnsi="仿宋_GB2312" w:eastAsia="仿宋_GB2312" w:cs="仿宋_GB2312"/>
                <w:sz w:val="21"/>
              </w:rPr>
              <w:t>1.《建筑电气工程施工质量验收规范》GB 50303-2015</w:t>
            </w:r>
          </w:p>
          <w:p w14:paraId="018495C1">
            <w:pPr>
              <w:pStyle w:val="4"/>
              <w:jc w:val="left"/>
            </w:pPr>
            <w:r>
              <w:rPr>
                <w:rFonts w:ascii="仿宋_GB2312" w:hAnsi="仿宋_GB2312" w:eastAsia="仿宋_GB2312" w:cs="仿宋_GB2312"/>
                <w:sz w:val="21"/>
              </w:rPr>
              <w:t>2.《建筑电气照明装置施工与验收规范》GB50617-2010</w:t>
            </w:r>
          </w:p>
          <w:p w14:paraId="551B1BCF">
            <w:pPr>
              <w:pStyle w:val="4"/>
              <w:jc w:val="left"/>
            </w:pPr>
            <w:r>
              <w:rPr>
                <w:rFonts w:ascii="仿宋_GB2312" w:hAnsi="仿宋_GB2312" w:eastAsia="仿宋_GB2312" w:cs="仿宋_GB2312"/>
                <w:sz w:val="21"/>
              </w:rPr>
              <w:t>3.《电气装置安装工程 接地装置施工及验收规范》 GB 50169-2006</w:t>
            </w:r>
          </w:p>
          <w:p w14:paraId="62F1F094">
            <w:pPr>
              <w:pStyle w:val="4"/>
              <w:jc w:val="left"/>
            </w:pPr>
            <w:r>
              <w:rPr>
                <w:rFonts w:ascii="仿宋_GB2312" w:hAnsi="仿宋_GB2312" w:eastAsia="仿宋_GB2312" w:cs="仿宋_GB2312"/>
                <w:sz w:val="21"/>
              </w:rPr>
              <w:t>4.《1kV及以下配线工程施工与验收规范》GB 50575-2010</w:t>
            </w:r>
          </w:p>
          <w:p w14:paraId="390A2152">
            <w:pPr>
              <w:pStyle w:val="4"/>
              <w:jc w:val="left"/>
            </w:pPr>
            <w:r>
              <w:rPr>
                <w:rFonts w:ascii="仿宋_GB2312" w:hAnsi="仿宋_GB2312" w:eastAsia="仿宋_GB2312" w:cs="仿宋_GB2312"/>
                <w:sz w:val="21"/>
              </w:rPr>
              <w:t>5.《城市道路照明设计标准》（CJJ45-2015）</w:t>
            </w:r>
          </w:p>
          <w:p w14:paraId="73D981A6">
            <w:pPr>
              <w:pStyle w:val="4"/>
              <w:jc w:val="left"/>
            </w:pPr>
            <w:r>
              <w:rPr>
                <w:rFonts w:ascii="仿宋_GB2312" w:hAnsi="仿宋_GB2312" w:eastAsia="仿宋_GB2312" w:cs="仿宋_GB2312"/>
                <w:sz w:val="21"/>
              </w:rPr>
              <w:t>6.《室外作业场地照明设计标准》（GB 50582-2010）</w:t>
            </w:r>
          </w:p>
          <w:p w14:paraId="605AB8E4">
            <w:pPr>
              <w:pStyle w:val="4"/>
              <w:jc w:val="both"/>
            </w:pPr>
            <w:r>
              <w:rPr>
                <w:rFonts w:ascii="仿宋_GB2312" w:hAnsi="仿宋_GB2312" w:eastAsia="仿宋_GB2312" w:cs="仿宋_GB2312"/>
                <w:sz w:val="21"/>
              </w:rPr>
              <w:t>7.《民用建筑电气设计标准》（GB 51348-2019）</w:t>
            </w:r>
          </w:p>
        </w:tc>
      </w:tr>
      <w:tr w14:paraId="4AFBF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58906E21">
            <w:pPr>
              <w:pStyle w:val="4"/>
            </w:pPr>
            <w:r>
              <w:rPr>
                <w:rFonts w:ascii="仿宋_GB2312" w:hAnsi="仿宋_GB2312" w:eastAsia="仿宋_GB2312" w:cs="仿宋_GB2312"/>
              </w:rPr>
              <w:t>12</w:t>
            </w:r>
          </w:p>
        </w:tc>
        <w:tc>
          <w:tcPr>
            <w:tcW w:w="970" w:type="dxa"/>
          </w:tcPr>
          <w:p w14:paraId="5A4D128E"/>
        </w:tc>
        <w:tc>
          <w:tcPr>
            <w:tcW w:w="8757" w:type="dxa"/>
          </w:tcPr>
          <w:p w14:paraId="21E01609">
            <w:pPr>
              <w:pStyle w:val="4"/>
              <w:jc w:val="both"/>
            </w:pPr>
            <w:r>
              <w:rPr>
                <w:rFonts w:ascii="仿宋_GB2312" w:hAnsi="仿宋_GB2312" w:eastAsia="仿宋_GB2312" w:cs="仿宋_GB2312"/>
                <w:b/>
                <w:sz w:val="21"/>
              </w:rPr>
              <w:t>工程量清单：</w:t>
            </w:r>
            <w:r>
              <w:rPr>
                <w:rFonts w:ascii="仿宋_GB2312" w:hAnsi="仿宋_GB2312" w:eastAsia="仿宋_GB2312" w:cs="仿宋_GB2312"/>
                <w:sz w:val="21"/>
              </w:rPr>
              <w:t>详见附件。</w:t>
            </w:r>
          </w:p>
        </w:tc>
      </w:tr>
      <w:tr w14:paraId="38EEB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62E53306">
            <w:pPr>
              <w:pStyle w:val="4"/>
            </w:pPr>
            <w:r>
              <w:rPr>
                <w:rFonts w:ascii="仿宋_GB2312" w:hAnsi="仿宋_GB2312" w:eastAsia="仿宋_GB2312" w:cs="仿宋_GB2312"/>
              </w:rPr>
              <w:t>13</w:t>
            </w:r>
          </w:p>
        </w:tc>
        <w:tc>
          <w:tcPr>
            <w:tcW w:w="970" w:type="dxa"/>
          </w:tcPr>
          <w:p w14:paraId="5CC8BDE1"/>
        </w:tc>
        <w:tc>
          <w:tcPr>
            <w:tcW w:w="8757" w:type="dxa"/>
          </w:tcPr>
          <w:p w14:paraId="7F20D50E">
            <w:pPr>
              <w:pStyle w:val="4"/>
              <w:jc w:val="left"/>
            </w:pPr>
            <w:r>
              <w:rPr>
                <w:rFonts w:ascii="仿宋_GB2312" w:hAnsi="仿宋_GB2312" w:eastAsia="仿宋_GB2312" w:cs="仿宋_GB2312"/>
                <w:sz w:val="21"/>
              </w:rPr>
              <w:t>本项目工作内容除采购文件、工程量清单及答疑、补充文件文字描述外，实际施工范围、工程量及技术要求以现场实际情况为准。</w:t>
            </w:r>
          </w:p>
          <w:p w14:paraId="749FDB21">
            <w:pPr>
              <w:pStyle w:val="4"/>
              <w:jc w:val="both"/>
            </w:pPr>
            <w:r>
              <w:rPr>
                <w:rFonts w:ascii="仿宋_GB2312" w:hAnsi="仿宋_GB2312" w:eastAsia="仿宋_GB2312" w:cs="仿宋_GB2312"/>
                <w:sz w:val="21"/>
              </w:rPr>
              <w:t>供应商自愿安排至少 1-2 名本单位技术人员认真完成踏勘活动，充分了解施工条件、周边环境、现有工程状况等实际情况，结合政策法规，充分考虑项目实际情况及项目风险，在报价中全面考虑采购文件中提到的或未提到的可能存在的所有需要的工作内容，采购人不承担由于工程量清单工作内容提供不全的所有责任，不再额外支付任何费用。因未进行现场踏勘或对现场认知不足或误解导致的漏项、错算、施工方案偏差、工期延长等风险，均由供应商自行承担，采购人不因此调整合同价款或工期。未按要求完成现场踏勘的供应商，视为默认接受现场全部条件，响应文件中不得提出因现场情况不明导致的任何异议。</w:t>
            </w:r>
          </w:p>
        </w:tc>
      </w:tr>
      <w:tr w14:paraId="6B9FC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4" w:type="dxa"/>
          </w:tcPr>
          <w:p w14:paraId="657B3ADA">
            <w:pPr>
              <w:pStyle w:val="4"/>
            </w:pPr>
            <w:r>
              <w:rPr>
                <w:rFonts w:ascii="仿宋_GB2312" w:hAnsi="仿宋_GB2312" w:eastAsia="仿宋_GB2312" w:cs="仿宋_GB2312"/>
              </w:rPr>
              <w:t>14</w:t>
            </w:r>
          </w:p>
        </w:tc>
        <w:tc>
          <w:tcPr>
            <w:tcW w:w="970" w:type="dxa"/>
          </w:tcPr>
          <w:p w14:paraId="1928D12E"/>
        </w:tc>
        <w:tc>
          <w:tcPr>
            <w:tcW w:w="8757" w:type="dxa"/>
          </w:tcPr>
          <w:p w14:paraId="0EABF053">
            <w:pPr>
              <w:pStyle w:val="4"/>
              <w:jc w:val="left"/>
            </w:pPr>
            <w:r>
              <w:rPr>
                <w:rFonts w:ascii="仿宋_GB2312" w:hAnsi="仿宋_GB2312" w:eastAsia="仿宋_GB2312" w:cs="仿宋_GB2312"/>
                <w:b/>
                <w:sz w:val="21"/>
              </w:rPr>
              <w:t>报价要求：</w:t>
            </w:r>
          </w:p>
          <w:p w14:paraId="6EA82D83">
            <w:pPr>
              <w:pStyle w:val="4"/>
              <w:jc w:val="left"/>
            </w:pPr>
            <w:r>
              <w:rPr>
                <w:rFonts w:ascii="仿宋_GB2312" w:hAnsi="仿宋_GB2312" w:eastAsia="仿宋_GB2312" w:cs="仿宋_GB2312"/>
                <w:sz w:val="21"/>
              </w:rPr>
              <w:t>1.本采购包为固定综合单价采购。</w:t>
            </w:r>
          </w:p>
          <w:p w14:paraId="7C5DEAC2">
            <w:pPr>
              <w:pStyle w:val="4"/>
              <w:jc w:val="left"/>
            </w:pPr>
            <w:r>
              <w:rPr>
                <w:rFonts w:ascii="仿宋_GB2312" w:hAnsi="仿宋_GB2312" w:eastAsia="仿宋_GB2312" w:cs="仿宋_GB2312"/>
                <w:sz w:val="21"/>
              </w:rPr>
              <w:t>2.供应商应充分考虑采购文件的各项条款，所掌握的市场情况及本工程的实际，根据自身情况自主报价。</w:t>
            </w:r>
          </w:p>
          <w:p w14:paraId="3115943B">
            <w:pPr>
              <w:pStyle w:val="4"/>
              <w:jc w:val="left"/>
            </w:pPr>
            <w:r>
              <w:rPr>
                <w:rFonts w:ascii="仿宋_GB2312" w:hAnsi="仿宋_GB2312" w:eastAsia="仿宋_GB2312" w:cs="仿宋_GB2312"/>
                <w:sz w:val="21"/>
              </w:rPr>
              <w:t>3.供应商的报价应是清单文件、采购文件、合同条款上所列工程范围及工期的全部，不得以任何理由予以重复。</w:t>
            </w:r>
          </w:p>
          <w:p w14:paraId="3D9A1CDC">
            <w:pPr>
              <w:pStyle w:val="4"/>
              <w:jc w:val="left"/>
            </w:pPr>
            <w:r>
              <w:rPr>
                <w:rFonts w:ascii="仿宋_GB2312" w:hAnsi="仿宋_GB2312" w:eastAsia="仿宋_GB2312" w:cs="仿宋_GB2312"/>
                <w:sz w:val="21"/>
              </w:rPr>
              <w:t>4.供应商的报价均包括完成该工程项目的直接费、间接费、利润、规费、税金、措施费用、采购代理服务费、工程量清单及限价编制和供应商必须的其它费用以及采购文件或合同明示或暗示的所有风险、责任和义务等全部费用。</w:t>
            </w:r>
          </w:p>
          <w:p w14:paraId="0A77105F">
            <w:pPr>
              <w:pStyle w:val="4"/>
              <w:jc w:val="left"/>
            </w:pPr>
            <w:r>
              <w:rPr>
                <w:rFonts w:ascii="仿宋_GB2312" w:hAnsi="仿宋_GB2312" w:eastAsia="仿宋_GB2312" w:cs="仿宋_GB2312"/>
                <w:sz w:val="21"/>
              </w:rPr>
              <w:t>5.供应商的报价应综合考虑采购文件中提出的各项费用支出。如施工、设备材料采购供应、设备操作人员和维护人员的培训、竣工资料的汇总移交等全部费用，同时供应商应充分考虑定额人工费调价、材料价格波动、工期定额、资金拨付、政策性调整、采购需求未能全部罗列验收合格标准中的细节问题等未知风险因素，项目实施过程中因承包人原因未能全面理解验收标准及发包人要求等情况引起的本采购包的漏项、缺项或变更，采购人视为费用已包含在响应报价中，不再另行增加费用。</w:t>
            </w:r>
          </w:p>
          <w:p w14:paraId="4DAC4BC1">
            <w:pPr>
              <w:pStyle w:val="4"/>
              <w:jc w:val="left"/>
            </w:pPr>
            <w:r>
              <w:rPr>
                <w:rFonts w:ascii="仿宋_GB2312" w:hAnsi="仿宋_GB2312" w:eastAsia="仿宋_GB2312" w:cs="仿宋_GB2312"/>
                <w:sz w:val="21"/>
              </w:rPr>
              <w:t>6.本采购包组织供应商现场踏勘。具体时间以采购文件为准。供应商应参加现场踏勘以充分了解工地位置、情况、道路、储存空间、装卸限制及任何其它足以影响承包价的情况，任何因忽视或误解工地情况而导致的索赔或工期延长申请将不被批准。凡因供应商对采购文件阅读疏忽或误解，或因对施工现场、施工环境、市场行情等了解不清而造成的后果和风险，由供应商负责。</w:t>
            </w:r>
          </w:p>
          <w:p w14:paraId="2769F57D">
            <w:pPr>
              <w:pStyle w:val="4"/>
              <w:jc w:val="left"/>
            </w:pPr>
            <w:r>
              <w:rPr>
                <w:rFonts w:ascii="仿宋_GB2312" w:hAnsi="仿宋_GB2312" w:eastAsia="仿宋_GB2312" w:cs="仿宋_GB2312"/>
                <w:sz w:val="21"/>
              </w:rPr>
              <w:t>7.凡本采购文件要求（或允许）及供应商认为需要进行报价的各项费用项目，（不论是否要求进入报价）若投标响应时未报或未在响应文件中予以说明，采购人将按这些费用已包含在响应总报价中对待；供应商应考虑全部材料的风险，供应商一旦成交，采购人将不再对此部分进行调整；供应商的报价应将此差异考虑在综合单价内，结算时不予调整。</w:t>
            </w:r>
          </w:p>
          <w:p w14:paraId="3C5FA64B">
            <w:pPr>
              <w:pStyle w:val="4"/>
              <w:jc w:val="left"/>
            </w:pPr>
            <w:r>
              <w:rPr>
                <w:rFonts w:ascii="仿宋_GB2312" w:hAnsi="仿宋_GB2312" w:eastAsia="仿宋_GB2312" w:cs="仿宋_GB2312"/>
                <w:sz w:val="21"/>
              </w:rPr>
              <w:t>8.采购文件工程量清单中所列工程数量是工程改造方案中的数量，仅作为响应报价的共同基础，不能作为最终结算与支付的依据。在施工过程中有可能出现清单未列出的工程项目或与清单项目不符的项目，出现上述情况或上述情况以外的其他情况，工程竣工结算时，根据工程变更单、工作量签证单或由成交单位按技术规范规定的计量方法，以采购人、供应商双方认可的尺寸、断面计量，据实予以结算。</w:t>
            </w:r>
          </w:p>
          <w:p w14:paraId="03AB96F3">
            <w:pPr>
              <w:pStyle w:val="4"/>
              <w:jc w:val="left"/>
            </w:pPr>
            <w:r>
              <w:rPr>
                <w:rFonts w:ascii="仿宋_GB2312" w:hAnsi="仿宋_GB2312" w:eastAsia="仿宋_GB2312" w:cs="仿宋_GB2312"/>
                <w:sz w:val="21"/>
              </w:rPr>
              <w:t>9.当供应商承诺的质量标准高于采购人要求的质量标准或承诺的工期少于采购人要求的工期时，供应商应将所增加的技术措施费用列入报价中，如未列入，采购人视同供应商报价中已包含此项费用。竣工验收时必须达到所承诺的质量标准和工期。若竣工验收时工程质量未达到供应商在其响应文件中承诺的质量标准和工期，采购人将予以惩罚。</w:t>
            </w:r>
          </w:p>
          <w:p w14:paraId="0A00AEC9">
            <w:pPr>
              <w:pStyle w:val="4"/>
              <w:jc w:val="left"/>
            </w:pPr>
            <w:r>
              <w:rPr>
                <w:rFonts w:ascii="仿宋_GB2312" w:hAnsi="仿宋_GB2312" w:eastAsia="仿宋_GB2312" w:cs="仿宋_GB2312"/>
                <w:sz w:val="21"/>
              </w:rPr>
              <w:t>10.本采购包只允许有一个报价，不接受超过采购文件中规定的预算金额（或最高限价）的报价、可变动性报价、赠送及“零”报价，否则视为无效响应。</w:t>
            </w:r>
          </w:p>
          <w:p w14:paraId="4B8DC1DD">
            <w:pPr>
              <w:pStyle w:val="4"/>
              <w:jc w:val="left"/>
            </w:pPr>
            <w:r>
              <w:rPr>
                <w:rFonts w:ascii="仿宋_GB2312" w:hAnsi="仿宋_GB2312" w:eastAsia="仿宋_GB2312" w:cs="仿宋_GB2312"/>
                <w:sz w:val="21"/>
              </w:rPr>
              <w:t>11.本次响应报价为计税后的工程造价，劳保统筹基金不做扣除。</w:t>
            </w:r>
          </w:p>
          <w:p w14:paraId="7C5B6FE0">
            <w:pPr>
              <w:pStyle w:val="4"/>
              <w:jc w:val="both"/>
            </w:pPr>
            <w:r>
              <w:rPr>
                <w:rFonts w:ascii="仿宋_GB2312" w:hAnsi="仿宋_GB2312" w:eastAsia="仿宋_GB2312" w:cs="仿宋_GB2312"/>
                <w:sz w:val="21"/>
              </w:rPr>
              <w:t>12.由于本采购包工程量清单项较多，评审现场磋商后供应商最后报价只需报总报价，最终已标价工程量清单将在供应商的首次已标价工程量清单基础上进行同比例调整，调整后的已标价工程量清单与最终响应总报价须保持一致。请各供应商充分考虑后填写最后报价。</w:t>
            </w:r>
          </w:p>
        </w:tc>
      </w:tr>
    </w:tbl>
    <w:p w14:paraId="516420A6">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916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2025-06-23T14:51:43Z</dcterms:created>
  <dc:creator>PC</dc:creator>
  <cp:lastModifiedBy>hh</cp:lastModifiedBy>
  <dcterms:modified xsi:type="dcterms:W3CDTF">2025-06-23T14:55:08Z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eyJoZGlkIjoiNjA5YTgxNTM1NTk1ZDU5NTBiYzBlYmI0MmZkNDYwOGYiLCJ1c2VySWQiOiI1NTQxNTg5NzAifQ==</vt:lpwstr>
  </property>
  <property fmtid="{D5CDD505-2E9C-101B-9397-08002B2CF9AE}" pid="4" name="ICV">
    <vt:lpwstr>78009EBEDEED4CEF9ABDD60DAD9DBC4B_12</vt:lpwstr>
  </property>
</Properties>
</file>