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A1D9D">
      <w:pPr>
        <w:pStyle w:val="4"/>
        <w:ind w:right="-195"/>
        <w:jc w:val="center"/>
        <w:rPr>
          <w:rFonts w:hint="default" w:ascii="宋体" w:hAnsi="宋体" w:eastAsia="宋体" w:cs="宋体"/>
          <w:b/>
          <w:bCs w:val="0"/>
          <w:i w:val="0"/>
          <w:iCs w:val="0"/>
          <w:sz w:val="36"/>
          <w:szCs w:val="36"/>
          <w:lang w:val="en-US" w:eastAsia="zh-CN"/>
        </w:rPr>
      </w:pPr>
      <w:r>
        <w:rPr>
          <w:rFonts w:hint="eastAsia" w:ascii="宋体" w:hAnsi="宋体" w:eastAsia="宋体" w:cs="宋体"/>
          <w:b/>
          <w:bCs w:val="0"/>
          <w:i w:val="0"/>
          <w:iCs w:val="0"/>
          <w:sz w:val="36"/>
          <w:szCs w:val="36"/>
          <w:lang w:val="en-US" w:eastAsia="zh-CN"/>
        </w:rPr>
        <w:t>采购需求</w:t>
      </w:r>
    </w:p>
    <w:p w14:paraId="14EFE026">
      <w:pPr>
        <w:pStyle w:val="4"/>
        <w:ind w:right="-195"/>
        <w:jc w:val="left"/>
        <w:rPr>
          <w:rFonts w:hint="eastAsia" w:ascii="宋体" w:hAnsi="宋体" w:eastAsia="宋体" w:cs="宋体"/>
          <w:sz w:val="28"/>
          <w:szCs w:val="28"/>
        </w:rPr>
      </w:pPr>
      <w:r>
        <w:rPr>
          <w:rFonts w:hint="eastAsia" w:ascii="宋体" w:hAnsi="宋体" w:eastAsia="宋体" w:cs="宋体"/>
          <w:b/>
          <w:sz w:val="28"/>
          <w:szCs w:val="28"/>
        </w:rPr>
        <w:t>一、工程概况</w:t>
      </w:r>
    </w:p>
    <w:p w14:paraId="19FF51E5">
      <w:pPr>
        <w:pStyle w:val="4"/>
        <w:ind w:right="-195" w:firstLine="482"/>
        <w:jc w:val="left"/>
        <w:rPr>
          <w:rFonts w:hint="eastAsia" w:ascii="宋体" w:hAnsi="宋体" w:eastAsia="宋体" w:cs="宋体"/>
          <w:sz w:val="28"/>
          <w:szCs w:val="28"/>
        </w:rPr>
      </w:pPr>
      <w:r>
        <w:rPr>
          <w:rFonts w:hint="eastAsia" w:ascii="宋体" w:hAnsi="宋体" w:eastAsia="宋体" w:cs="宋体"/>
          <w:b/>
          <w:sz w:val="28"/>
          <w:szCs w:val="28"/>
        </w:rPr>
        <w:t>1、工程名称：</w:t>
      </w:r>
      <w:r>
        <w:rPr>
          <w:rFonts w:hint="eastAsia" w:ascii="宋体" w:hAnsi="宋体" w:eastAsia="宋体" w:cs="宋体"/>
          <w:sz w:val="28"/>
          <w:szCs w:val="28"/>
        </w:rPr>
        <w:t>富平县千亿级设施农业蔬菜产业链项目</w:t>
      </w:r>
    </w:p>
    <w:p w14:paraId="3E174984">
      <w:pPr>
        <w:pStyle w:val="4"/>
        <w:ind w:right="-195" w:firstLine="482"/>
        <w:jc w:val="left"/>
        <w:rPr>
          <w:rFonts w:hint="eastAsia" w:ascii="宋体" w:hAnsi="宋体" w:eastAsia="宋体" w:cs="宋体"/>
          <w:sz w:val="28"/>
          <w:szCs w:val="28"/>
        </w:rPr>
      </w:pPr>
      <w:r>
        <w:rPr>
          <w:rFonts w:hint="eastAsia" w:ascii="宋体" w:hAnsi="宋体" w:eastAsia="宋体" w:cs="宋体"/>
          <w:b/>
          <w:sz w:val="28"/>
          <w:szCs w:val="28"/>
        </w:rPr>
        <w:t>2、工程地点：</w:t>
      </w:r>
      <w:r>
        <w:rPr>
          <w:rFonts w:hint="eastAsia" w:ascii="宋体" w:hAnsi="宋体" w:eastAsia="宋体" w:cs="宋体"/>
          <w:sz w:val="28"/>
          <w:szCs w:val="28"/>
        </w:rPr>
        <w:t>渭南市富平县（具体以采购人指定地点为准）</w:t>
      </w:r>
    </w:p>
    <w:p w14:paraId="473CD71E">
      <w:pPr>
        <w:pStyle w:val="4"/>
        <w:ind w:right="-195" w:firstLine="482"/>
        <w:jc w:val="left"/>
        <w:rPr>
          <w:rFonts w:hint="eastAsia" w:ascii="宋体" w:hAnsi="宋体" w:eastAsia="宋体" w:cs="宋体"/>
          <w:sz w:val="28"/>
          <w:szCs w:val="28"/>
        </w:rPr>
      </w:pPr>
      <w:r>
        <w:rPr>
          <w:rFonts w:hint="eastAsia" w:ascii="宋体" w:hAnsi="宋体" w:eastAsia="宋体" w:cs="宋体"/>
          <w:b/>
          <w:sz w:val="28"/>
          <w:szCs w:val="28"/>
        </w:rPr>
        <w:t>3、预算金额：</w:t>
      </w:r>
      <w:r>
        <w:rPr>
          <w:rFonts w:hint="eastAsia" w:ascii="宋体" w:hAnsi="宋体" w:eastAsia="宋体" w:cs="宋体"/>
          <w:sz w:val="28"/>
          <w:szCs w:val="28"/>
        </w:rPr>
        <w:t>2000000.00元，</w:t>
      </w:r>
      <w:r>
        <w:rPr>
          <w:rFonts w:hint="eastAsia" w:ascii="宋体" w:hAnsi="宋体" w:eastAsia="宋体" w:cs="宋体"/>
          <w:b/>
          <w:sz w:val="28"/>
          <w:szCs w:val="28"/>
        </w:rPr>
        <w:t>最高限价：</w:t>
      </w:r>
      <w:r>
        <w:rPr>
          <w:rFonts w:hint="eastAsia" w:ascii="宋体" w:hAnsi="宋体" w:eastAsia="宋体" w:cs="宋体"/>
          <w:sz w:val="28"/>
          <w:szCs w:val="28"/>
        </w:rPr>
        <w:t>1870943.44元</w:t>
      </w:r>
    </w:p>
    <w:p w14:paraId="5CD93990">
      <w:pPr>
        <w:pStyle w:val="4"/>
        <w:ind w:right="-195" w:firstLine="482"/>
        <w:jc w:val="left"/>
        <w:rPr>
          <w:rFonts w:hint="eastAsia" w:ascii="宋体" w:hAnsi="宋体" w:eastAsia="宋体" w:cs="宋体"/>
          <w:sz w:val="28"/>
          <w:szCs w:val="28"/>
        </w:rPr>
      </w:pPr>
      <w:r>
        <w:rPr>
          <w:rFonts w:hint="eastAsia" w:ascii="宋体" w:hAnsi="宋体" w:eastAsia="宋体" w:cs="宋体"/>
          <w:b/>
          <w:sz w:val="28"/>
          <w:szCs w:val="28"/>
        </w:rPr>
        <w:t>4、工程内容：</w:t>
      </w:r>
      <w:r>
        <w:rPr>
          <w:rFonts w:hint="eastAsia" w:ascii="宋体" w:hAnsi="宋体" w:eastAsia="宋体" w:cs="宋体"/>
          <w:sz w:val="28"/>
          <w:szCs w:val="28"/>
        </w:rPr>
        <w:t>富平县千亿级设施农业蔬菜产业链项目，新建到贤村温室大棚加装智能保温棉建筑工程，淡村镇育苗中心建筑工程、淡村镇育苗中心电气设备安装工程、淡村镇育苗中心给排水工程、荆山塬雨露智慧农业产业园给排水工程及荆山塬雨露智慧农业产业园电气设备安装工程等（具体建设内容以施工图纸及工程量清单为准）。</w:t>
      </w:r>
    </w:p>
    <w:p w14:paraId="72815581">
      <w:pPr>
        <w:pStyle w:val="4"/>
        <w:jc w:val="both"/>
        <w:rPr>
          <w:rFonts w:hint="eastAsia" w:ascii="宋体" w:hAnsi="宋体" w:eastAsia="宋体" w:cs="宋体"/>
          <w:sz w:val="28"/>
          <w:szCs w:val="28"/>
        </w:rPr>
      </w:pPr>
      <w:r>
        <w:rPr>
          <w:rFonts w:hint="eastAsia" w:ascii="宋体" w:hAnsi="宋体" w:eastAsia="宋体" w:cs="宋体"/>
          <w:b/>
          <w:sz w:val="28"/>
          <w:szCs w:val="28"/>
        </w:rPr>
        <w:t>二、编制依据：</w:t>
      </w:r>
    </w:p>
    <w:p w14:paraId="6938C07A">
      <w:pPr>
        <w:pStyle w:val="4"/>
        <w:rPr>
          <w:rFonts w:hint="eastAsia" w:ascii="宋体" w:hAnsi="宋体" w:eastAsia="宋体" w:cs="宋体"/>
          <w:sz w:val="28"/>
          <w:szCs w:val="28"/>
        </w:rPr>
      </w:pPr>
      <w:r>
        <w:rPr>
          <w:rFonts w:hint="eastAsia" w:ascii="宋体" w:hAnsi="宋体" w:eastAsia="宋体" w:cs="宋体"/>
          <w:sz w:val="28"/>
          <w:szCs w:val="28"/>
        </w:rPr>
        <w:t>1、《2009陕西省建设工程工程量清单计价规则》（以下简称计价规则）；</w:t>
      </w:r>
    </w:p>
    <w:p w14:paraId="3BEBFB83">
      <w:pPr>
        <w:pStyle w:val="4"/>
        <w:rPr>
          <w:rFonts w:hint="eastAsia" w:ascii="宋体" w:hAnsi="宋体" w:eastAsia="宋体" w:cs="宋体"/>
          <w:sz w:val="28"/>
          <w:szCs w:val="28"/>
        </w:rPr>
      </w:pPr>
      <w:r>
        <w:rPr>
          <w:rFonts w:hint="eastAsia" w:ascii="宋体" w:hAnsi="宋体" w:eastAsia="宋体" w:cs="宋体"/>
          <w:sz w:val="28"/>
          <w:szCs w:val="28"/>
        </w:rPr>
        <w:t>2、《陕西省建设工程工程量清单计价费率》（2009）及其配套文件；</w:t>
      </w:r>
    </w:p>
    <w:p w14:paraId="32017ACC">
      <w:pPr>
        <w:pStyle w:val="4"/>
        <w:rPr>
          <w:rFonts w:hint="eastAsia" w:ascii="宋体" w:hAnsi="宋体" w:eastAsia="宋体" w:cs="宋体"/>
          <w:sz w:val="28"/>
          <w:szCs w:val="28"/>
        </w:rPr>
      </w:pPr>
      <w:r>
        <w:rPr>
          <w:rFonts w:hint="eastAsia" w:ascii="宋体" w:hAnsi="宋体" w:eastAsia="宋体" w:cs="宋体"/>
          <w:sz w:val="28"/>
          <w:szCs w:val="28"/>
        </w:rPr>
        <w:t>3、执行陕建发〔2019〕45号文《关于调整陕西省建设工程计价依据的通知》；</w:t>
      </w:r>
    </w:p>
    <w:p w14:paraId="2BD7E531">
      <w:pPr>
        <w:pStyle w:val="4"/>
        <w:rPr>
          <w:rFonts w:hint="eastAsia" w:ascii="宋体" w:hAnsi="宋体" w:eastAsia="宋体" w:cs="宋体"/>
          <w:sz w:val="28"/>
          <w:szCs w:val="28"/>
        </w:rPr>
      </w:pPr>
      <w:r>
        <w:rPr>
          <w:rFonts w:hint="eastAsia" w:ascii="宋体" w:hAnsi="宋体" w:eastAsia="宋体" w:cs="宋体"/>
          <w:sz w:val="28"/>
          <w:szCs w:val="28"/>
        </w:rPr>
        <w:t>4、执行陕建发〔2019〕1246号文件《关于发布我省落实建筑工人实名制管理计价依据的通知》；</w:t>
      </w:r>
    </w:p>
    <w:p w14:paraId="14A9ADEC">
      <w:pPr>
        <w:pStyle w:val="4"/>
        <w:rPr>
          <w:rFonts w:hint="eastAsia" w:ascii="宋体" w:hAnsi="宋体" w:eastAsia="宋体" w:cs="宋体"/>
          <w:sz w:val="28"/>
          <w:szCs w:val="28"/>
        </w:rPr>
      </w:pPr>
      <w:r>
        <w:rPr>
          <w:rFonts w:hint="eastAsia" w:ascii="宋体" w:hAnsi="宋体" w:eastAsia="宋体" w:cs="宋体"/>
          <w:sz w:val="28"/>
          <w:szCs w:val="28"/>
        </w:rPr>
        <w:t>5、执行陕建发〔2020〕1097号文件《关于建筑施工安全生产责任保险费用计价的通知》；</w:t>
      </w:r>
    </w:p>
    <w:p w14:paraId="7CAD9D37">
      <w:pPr>
        <w:pStyle w:val="4"/>
        <w:rPr>
          <w:rFonts w:hint="eastAsia" w:ascii="宋体" w:hAnsi="宋体" w:eastAsia="宋体" w:cs="宋体"/>
          <w:sz w:val="28"/>
          <w:szCs w:val="28"/>
        </w:rPr>
      </w:pPr>
      <w:r>
        <w:rPr>
          <w:rFonts w:hint="eastAsia" w:ascii="宋体" w:hAnsi="宋体" w:eastAsia="宋体" w:cs="宋体"/>
          <w:sz w:val="28"/>
          <w:szCs w:val="28"/>
        </w:rPr>
        <w:t>6、执行陕建发〔2021〕1021号文件《关于全省统一停止收缴建筑业劳保费用的通知》；</w:t>
      </w:r>
    </w:p>
    <w:p w14:paraId="61AE23F4">
      <w:pPr>
        <w:pStyle w:val="4"/>
        <w:rPr>
          <w:rFonts w:hint="eastAsia" w:ascii="宋体" w:hAnsi="宋体" w:eastAsia="宋体" w:cs="宋体"/>
          <w:sz w:val="28"/>
          <w:szCs w:val="28"/>
        </w:rPr>
      </w:pPr>
      <w:r>
        <w:rPr>
          <w:rFonts w:hint="eastAsia" w:ascii="宋体" w:hAnsi="宋体" w:eastAsia="宋体" w:cs="宋体"/>
          <w:sz w:val="28"/>
          <w:szCs w:val="28"/>
        </w:rPr>
        <w:t>7、执行陕建发〔2021〕1097号《关于调整房屋建筑和市政基础设施工程工程量清单计价综合人工单价的通知》；</w:t>
      </w:r>
    </w:p>
    <w:p w14:paraId="63A66A74">
      <w:pPr>
        <w:pStyle w:val="4"/>
        <w:rPr>
          <w:rFonts w:hint="eastAsia" w:ascii="宋体" w:hAnsi="宋体" w:eastAsia="宋体" w:cs="宋体"/>
          <w:sz w:val="28"/>
          <w:szCs w:val="28"/>
        </w:rPr>
      </w:pPr>
      <w:r>
        <w:rPr>
          <w:rFonts w:hint="eastAsia" w:ascii="宋体" w:hAnsi="宋体" w:eastAsia="宋体" w:cs="宋体"/>
          <w:sz w:val="28"/>
          <w:szCs w:val="28"/>
        </w:rPr>
        <w:t>8、本预算编制以广联达云计价平台GCCP6.0版本：6.4100.23.122进行编制。</w:t>
      </w:r>
    </w:p>
    <w:p w14:paraId="34199443">
      <w:pPr>
        <w:pStyle w:val="4"/>
        <w:rPr>
          <w:rFonts w:hint="eastAsia" w:ascii="宋体" w:hAnsi="宋体" w:eastAsia="宋体" w:cs="宋体"/>
          <w:sz w:val="28"/>
          <w:szCs w:val="28"/>
        </w:rPr>
      </w:pPr>
      <w:r>
        <w:rPr>
          <w:rFonts w:hint="eastAsia" w:ascii="宋体" w:hAnsi="宋体" w:eastAsia="宋体" w:cs="宋体"/>
          <w:sz w:val="28"/>
          <w:szCs w:val="28"/>
        </w:rPr>
        <w:t>9、到贤村温室大棚加装智能保温棉工程暂列金1万元;</w:t>
      </w:r>
    </w:p>
    <w:p w14:paraId="10564669">
      <w:pPr>
        <w:pStyle w:val="4"/>
        <w:rPr>
          <w:rFonts w:hint="eastAsia" w:ascii="宋体" w:hAnsi="宋体" w:eastAsia="宋体" w:cs="宋体"/>
          <w:sz w:val="28"/>
          <w:szCs w:val="28"/>
        </w:rPr>
      </w:pPr>
      <w:r>
        <w:rPr>
          <w:rFonts w:hint="eastAsia" w:ascii="宋体" w:hAnsi="宋体" w:eastAsia="宋体" w:cs="宋体"/>
          <w:sz w:val="28"/>
          <w:szCs w:val="28"/>
        </w:rPr>
        <w:t>10、淡村镇育苗中心工程暂列金2万元;</w:t>
      </w:r>
    </w:p>
    <w:p w14:paraId="6ABCFAED">
      <w:pPr>
        <w:pStyle w:val="4"/>
        <w:rPr>
          <w:rFonts w:hint="eastAsia" w:ascii="宋体" w:hAnsi="宋体" w:eastAsia="宋体" w:cs="宋体"/>
          <w:sz w:val="28"/>
          <w:szCs w:val="28"/>
        </w:rPr>
      </w:pPr>
      <w:r>
        <w:rPr>
          <w:rFonts w:hint="eastAsia" w:ascii="宋体" w:hAnsi="宋体" w:eastAsia="宋体" w:cs="宋体"/>
          <w:sz w:val="28"/>
          <w:szCs w:val="28"/>
        </w:rPr>
        <w:t>11、富平荆山塬雨露智慧农业产业园暂列金2万元。</w:t>
      </w:r>
    </w:p>
    <w:p w14:paraId="71D533C9">
      <w:pPr>
        <w:pStyle w:val="4"/>
        <w:rPr>
          <w:rFonts w:hint="eastAsia" w:ascii="宋体" w:hAnsi="宋体" w:eastAsia="宋体" w:cs="宋体"/>
          <w:sz w:val="28"/>
          <w:szCs w:val="28"/>
        </w:rPr>
      </w:pPr>
      <w:r>
        <w:rPr>
          <w:rFonts w:hint="eastAsia" w:ascii="宋体" w:hAnsi="宋体" w:eastAsia="宋体" w:cs="宋体"/>
          <w:b/>
          <w:sz w:val="28"/>
          <w:szCs w:val="28"/>
        </w:rPr>
        <w:t xml:space="preserve">   三、施工计划：</w:t>
      </w:r>
      <w:r>
        <w:rPr>
          <w:rFonts w:hint="eastAsia" w:ascii="宋体" w:hAnsi="宋体" w:eastAsia="宋体" w:cs="宋体"/>
          <w:sz w:val="28"/>
          <w:szCs w:val="28"/>
        </w:rPr>
        <w:t xml:space="preserve">施工顺序由施工单位确定，施工过程中应及时清理建筑垃圾。 </w:t>
      </w:r>
    </w:p>
    <w:p w14:paraId="551DA3D0">
      <w:pPr>
        <w:pStyle w:val="4"/>
        <w:ind w:right="-195"/>
        <w:jc w:val="left"/>
        <w:rPr>
          <w:rFonts w:hint="eastAsia" w:ascii="宋体" w:hAnsi="宋体" w:eastAsia="宋体" w:cs="宋体"/>
          <w:sz w:val="28"/>
          <w:szCs w:val="28"/>
        </w:rPr>
      </w:pPr>
      <w:r>
        <w:rPr>
          <w:rFonts w:hint="eastAsia" w:ascii="宋体" w:hAnsi="宋体" w:eastAsia="宋体" w:cs="宋体"/>
          <w:b/>
          <w:sz w:val="28"/>
          <w:szCs w:val="28"/>
        </w:rPr>
        <w:t>四、工期要求：</w:t>
      </w:r>
      <w:r>
        <w:rPr>
          <w:rFonts w:hint="eastAsia" w:ascii="宋体" w:hAnsi="宋体" w:eastAsia="宋体" w:cs="宋体"/>
          <w:sz w:val="28"/>
          <w:szCs w:val="28"/>
        </w:rPr>
        <w:t>施工合同签订之日起90日历天内完成（具体服务起止日期可随合同签订时间相应顺延）。</w:t>
      </w:r>
    </w:p>
    <w:p w14:paraId="55F6D952">
      <w:pPr>
        <w:pStyle w:val="4"/>
        <w:ind w:right="-195"/>
        <w:jc w:val="left"/>
        <w:rPr>
          <w:rFonts w:hint="eastAsia" w:ascii="宋体" w:hAnsi="宋体" w:eastAsia="宋体" w:cs="宋体"/>
          <w:sz w:val="28"/>
          <w:szCs w:val="28"/>
        </w:rPr>
      </w:pPr>
      <w:r>
        <w:rPr>
          <w:rFonts w:hint="eastAsia" w:ascii="宋体" w:hAnsi="宋体" w:eastAsia="宋体" w:cs="宋体"/>
          <w:b/>
          <w:sz w:val="28"/>
          <w:szCs w:val="28"/>
        </w:rPr>
        <w:t>五、工程质量要求：</w:t>
      </w:r>
      <w:r>
        <w:rPr>
          <w:rFonts w:hint="eastAsia" w:ascii="宋体" w:hAnsi="宋体" w:eastAsia="宋体" w:cs="宋体"/>
          <w:sz w:val="28"/>
          <w:szCs w:val="28"/>
        </w:rPr>
        <w:t>按国家有关验收规范和验评标准，工程质量达到合格标准。</w:t>
      </w:r>
    </w:p>
    <w:p w14:paraId="0D593E3A">
      <w:pPr>
        <w:pStyle w:val="4"/>
        <w:ind w:right="-195"/>
        <w:jc w:val="left"/>
        <w:rPr>
          <w:rFonts w:hint="eastAsia" w:ascii="宋体" w:hAnsi="宋体" w:eastAsia="宋体" w:cs="宋体"/>
          <w:sz w:val="28"/>
          <w:szCs w:val="28"/>
        </w:rPr>
      </w:pPr>
      <w:r>
        <w:rPr>
          <w:rFonts w:hint="eastAsia" w:ascii="宋体" w:hAnsi="宋体" w:eastAsia="宋体" w:cs="宋体"/>
          <w:b/>
          <w:sz w:val="28"/>
          <w:szCs w:val="28"/>
        </w:rPr>
        <w:t>六、施工准备</w:t>
      </w:r>
    </w:p>
    <w:p w14:paraId="3C471991">
      <w:pPr>
        <w:pStyle w:val="4"/>
        <w:ind w:right="-195" w:firstLine="480"/>
        <w:jc w:val="left"/>
        <w:rPr>
          <w:rFonts w:hint="eastAsia" w:ascii="宋体" w:hAnsi="宋体" w:eastAsia="宋体" w:cs="宋体"/>
          <w:sz w:val="28"/>
          <w:szCs w:val="28"/>
        </w:rPr>
      </w:pPr>
      <w:r>
        <w:rPr>
          <w:rFonts w:hint="eastAsia" w:ascii="宋体" w:hAnsi="宋体" w:eastAsia="宋体" w:cs="宋体"/>
          <w:sz w:val="28"/>
          <w:szCs w:val="28"/>
        </w:rPr>
        <w:t>1、依据甲方指定范围、确定本工程的位置。</w:t>
      </w:r>
    </w:p>
    <w:p w14:paraId="5E2EA0C1">
      <w:pPr>
        <w:pStyle w:val="4"/>
        <w:ind w:right="-195" w:firstLine="480"/>
        <w:jc w:val="left"/>
        <w:rPr>
          <w:rFonts w:hint="eastAsia" w:ascii="宋体" w:hAnsi="宋体" w:eastAsia="宋体" w:cs="宋体"/>
          <w:sz w:val="28"/>
          <w:szCs w:val="28"/>
        </w:rPr>
      </w:pPr>
      <w:r>
        <w:rPr>
          <w:rFonts w:hint="eastAsia" w:ascii="宋体" w:hAnsi="宋体" w:eastAsia="宋体" w:cs="宋体"/>
          <w:sz w:val="28"/>
          <w:szCs w:val="28"/>
        </w:rPr>
        <w:t>2、组织学习、熟悉施工图纸、领会设计意图和图纸会审工作。</w:t>
      </w:r>
    </w:p>
    <w:p w14:paraId="7A7C564A">
      <w:pPr>
        <w:pStyle w:val="4"/>
        <w:ind w:right="-195" w:firstLine="480"/>
        <w:jc w:val="left"/>
        <w:rPr>
          <w:rFonts w:hint="eastAsia" w:ascii="宋体" w:hAnsi="宋体" w:eastAsia="宋体" w:cs="宋体"/>
          <w:sz w:val="28"/>
          <w:szCs w:val="28"/>
        </w:rPr>
      </w:pPr>
      <w:r>
        <w:rPr>
          <w:rFonts w:hint="eastAsia" w:ascii="宋体" w:hAnsi="宋体" w:eastAsia="宋体" w:cs="宋体"/>
          <w:sz w:val="28"/>
          <w:szCs w:val="28"/>
        </w:rPr>
        <w:t>3、对施工技术人员和操作工人组织培训学习，进行分级交底制施工进度控制实施细则，分解工程进度控制目标，明确各自职责，确保工期。</w:t>
      </w:r>
    </w:p>
    <w:p w14:paraId="44EC37C9">
      <w:pPr>
        <w:pStyle w:val="4"/>
        <w:ind w:right="-195"/>
        <w:jc w:val="left"/>
        <w:rPr>
          <w:rFonts w:hint="eastAsia" w:ascii="宋体" w:hAnsi="宋体" w:eastAsia="宋体" w:cs="宋体"/>
          <w:sz w:val="28"/>
          <w:szCs w:val="28"/>
        </w:rPr>
      </w:pPr>
      <w:r>
        <w:rPr>
          <w:rFonts w:hint="eastAsia" w:ascii="宋体" w:hAnsi="宋体" w:eastAsia="宋体" w:cs="宋体"/>
          <w:b/>
          <w:sz w:val="28"/>
          <w:szCs w:val="28"/>
        </w:rPr>
        <w:t>七、施工要求</w:t>
      </w:r>
    </w:p>
    <w:p w14:paraId="54083666">
      <w:pPr>
        <w:pStyle w:val="4"/>
        <w:ind w:right="-195" w:firstLine="480"/>
        <w:jc w:val="left"/>
        <w:rPr>
          <w:rFonts w:hint="eastAsia" w:ascii="宋体" w:hAnsi="宋体" w:eastAsia="宋体" w:cs="宋体"/>
          <w:sz w:val="28"/>
          <w:szCs w:val="28"/>
        </w:rPr>
      </w:pPr>
      <w:r>
        <w:rPr>
          <w:rFonts w:hint="eastAsia" w:ascii="宋体" w:hAnsi="宋体" w:eastAsia="宋体" w:cs="宋体"/>
          <w:sz w:val="28"/>
          <w:szCs w:val="28"/>
        </w:rPr>
        <w:t>1、严格执行国家现行规范、标准，严格按照设计要求组织施工。</w:t>
      </w:r>
    </w:p>
    <w:p w14:paraId="35C17FC0">
      <w:pPr>
        <w:pStyle w:val="4"/>
        <w:ind w:right="-195" w:firstLine="480"/>
        <w:jc w:val="left"/>
        <w:rPr>
          <w:rFonts w:hint="eastAsia" w:ascii="宋体" w:hAnsi="宋体" w:eastAsia="宋体" w:cs="宋体"/>
          <w:sz w:val="28"/>
          <w:szCs w:val="28"/>
        </w:rPr>
      </w:pPr>
      <w:r>
        <w:rPr>
          <w:rFonts w:hint="eastAsia" w:ascii="宋体" w:hAnsi="宋体" w:eastAsia="宋体" w:cs="宋体"/>
          <w:sz w:val="28"/>
          <w:szCs w:val="28"/>
        </w:rPr>
        <w:t>2、明确职责，严格岗位责任，齐心协力做好工作，确保工程按计划进行。</w:t>
      </w:r>
    </w:p>
    <w:p w14:paraId="20D50921">
      <w:pPr>
        <w:pStyle w:val="4"/>
        <w:ind w:right="-195" w:firstLine="480"/>
        <w:jc w:val="left"/>
        <w:rPr>
          <w:rFonts w:hint="eastAsia" w:ascii="宋体" w:hAnsi="宋体" w:eastAsia="宋体" w:cs="宋体"/>
          <w:sz w:val="28"/>
          <w:szCs w:val="28"/>
        </w:rPr>
      </w:pPr>
      <w:r>
        <w:rPr>
          <w:rFonts w:hint="eastAsia" w:ascii="宋体" w:hAnsi="宋体" w:eastAsia="宋体" w:cs="宋体"/>
          <w:sz w:val="28"/>
          <w:szCs w:val="28"/>
        </w:rPr>
        <w:t>3、加强管理，确保施工中的人员安全。</w:t>
      </w:r>
    </w:p>
    <w:p w14:paraId="34318702">
      <w:pPr>
        <w:pStyle w:val="4"/>
        <w:ind w:right="-195"/>
        <w:jc w:val="left"/>
        <w:rPr>
          <w:rFonts w:hint="eastAsia" w:ascii="宋体" w:hAnsi="宋体" w:eastAsia="宋体" w:cs="宋体"/>
          <w:sz w:val="28"/>
          <w:szCs w:val="28"/>
        </w:rPr>
      </w:pPr>
      <w:r>
        <w:rPr>
          <w:rFonts w:hint="eastAsia" w:ascii="宋体" w:hAnsi="宋体" w:eastAsia="宋体" w:cs="宋体"/>
          <w:b/>
          <w:sz w:val="28"/>
          <w:szCs w:val="28"/>
        </w:rPr>
        <w:t>八、工程量清单：</w:t>
      </w:r>
    </w:p>
    <w:tbl>
      <w:tblPr>
        <w:tblStyle w:val="2"/>
        <w:tblW w:w="93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3"/>
        <w:gridCol w:w="1472"/>
        <w:gridCol w:w="2740"/>
        <w:gridCol w:w="2174"/>
        <w:gridCol w:w="1229"/>
        <w:gridCol w:w="1082"/>
      </w:tblGrid>
      <w:tr w14:paraId="33416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jc w:val="center"/>
        </w:trPr>
        <w:tc>
          <w:tcPr>
            <w:tcW w:w="9340" w:type="dxa"/>
            <w:gridSpan w:val="6"/>
            <w:tcBorders>
              <w:top w:val="single" w:color="auto" w:sz="4" w:space="0"/>
              <w:left w:val="single" w:color="auto" w:sz="4" w:space="0"/>
              <w:bottom w:val="single" w:color="auto" w:sz="4" w:space="0"/>
              <w:right w:val="single" w:color="auto" w:sz="4" w:space="0"/>
            </w:tcBorders>
            <w:shd w:val="clear" w:color="FFFFFF" w:fill="FFFFFF"/>
            <w:vAlign w:val="center"/>
          </w:tcPr>
          <w:p w14:paraId="4250FCD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工程量清单</w:t>
            </w:r>
          </w:p>
        </w:tc>
      </w:tr>
      <w:tr w14:paraId="3724D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4855" w:type="dxa"/>
            <w:gridSpan w:val="3"/>
            <w:tcBorders>
              <w:top w:val="single" w:color="auto" w:sz="4" w:space="0"/>
              <w:left w:val="single" w:color="auto" w:sz="4" w:space="0"/>
              <w:bottom w:val="single" w:color="auto" w:sz="4" w:space="0"/>
              <w:right w:val="single" w:color="auto" w:sz="4" w:space="0"/>
            </w:tcBorders>
            <w:shd w:val="clear" w:color="FFFFFF" w:fill="FFFFFF"/>
            <w:vAlign w:val="bottom"/>
          </w:tcPr>
          <w:p w14:paraId="6B96CA6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工程名称：淡村-电气设备安装工程</w:t>
            </w:r>
          </w:p>
        </w:tc>
        <w:tc>
          <w:tcPr>
            <w:tcW w:w="4485" w:type="dxa"/>
            <w:gridSpan w:val="3"/>
            <w:tcBorders>
              <w:top w:val="single" w:color="auto" w:sz="4" w:space="0"/>
              <w:left w:val="single" w:color="auto" w:sz="4" w:space="0"/>
              <w:bottom w:val="single" w:color="auto" w:sz="4" w:space="0"/>
              <w:right w:val="single" w:color="auto" w:sz="4" w:space="0"/>
            </w:tcBorders>
            <w:shd w:val="clear" w:color="FFFFFF" w:fill="FFFFFF"/>
            <w:vAlign w:val="bottom"/>
          </w:tcPr>
          <w:p w14:paraId="55C7218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专业：电气设备安装工程</w:t>
            </w:r>
          </w:p>
        </w:tc>
      </w:tr>
      <w:tr w14:paraId="6F9A4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70BF6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2BA9D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7D286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28D77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68F7D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r>
      <w:tr w14:paraId="1AD79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36249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302ED8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030213003001</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6EC1FE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装饰灯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1.名称:LED补光灯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2.型号LED补光灯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3.规格:400W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4F192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6A868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r>
      <w:tr w14:paraId="6D154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45092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5B0893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030213003002</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4F83FD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装饰灯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1.名称:照明灯T8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2.型号:照明灯T8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3.规格:36W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181B0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3E4AA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14:paraId="2F504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4FC5F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680294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030212001001</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763A26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1.名称:PVC20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2.电线管路敷设</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7C0C6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24D68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619</w:t>
            </w:r>
          </w:p>
        </w:tc>
      </w:tr>
      <w:tr w14:paraId="2AD32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199EF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48EB68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030212003001</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753EA3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1.配线形式:管内穿线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2.导线型号、材质、规格:BV-3*2.5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1.支持体（夹板、绝缘子、槽板等）安装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4.管内穿线</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5B818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09CE0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r>
      <w:tr w14:paraId="0746A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32E2D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26C3CA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030212003002</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4078DF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1.配线形式:管内穿线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2.导线型号、材质、规格:BV-3*4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1.支持体（夹板、绝缘子、槽板等）安装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4.管内穿线</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0A3BC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02DF3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w:t>
            </w:r>
          </w:p>
        </w:tc>
      </w:tr>
      <w:tr w14:paraId="00AA6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8"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07C14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52CFAB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030212001002</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31C2737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电气配管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1.材质:SC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2.电线管路敷设</w:t>
            </w:r>
          </w:p>
          <w:p w14:paraId="60629D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3.接线盒（箱）、灯头盒、开关盒、插座盒安装</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73EDC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7CF4D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238.2</w:t>
            </w:r>
          </w:p>
        </w:tc>
      </w:tr>
      <w:tr w14:paraId="63801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2EFDC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1304C3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030212003003</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591C5D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1.配线形式:管内穿线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2.导线型号、材质、规格:YJV-5×4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1.支持体（夹板、绝缘子、槽板等）安装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4.管内穿线</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4956A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2E731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w:t>
            </w:r>
          </w:p>
        </w:tc>
      </w:tr>
      <w:tr w14:paraId="3E99A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0FB5A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00C4AC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030212003004</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68A3A4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1.配线形式:管内穿线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2.导线型号、材质、规格:YJV-5×2.5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1.支持体（夹板、绝缘子、槽板等）安装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4.管内穿线</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5609F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6FF2E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w:t>
            </w:r>
          </w:p>
        </w:tc>
      </w:tr>
      <w:tr w14:paraId="4EF76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4855" w:type="dxa"/>
            <w:gridSpan w:val="3"/>
            <w:tcBorders>
              <w:top w:val="single" w:color="auto" w:sz="4" w:space="0"/>
              <w:left w:val="single" w:color="auto" w:sz="4" w:space="0"/>
              <w:bottom w:val="single" w:color="auto" w:sz="4" w:space="0"/>
              <w:right w:val="single" w:color="auto" w:sz="4" w:space="0"/>
            </w:tcBorders>
            <w:shd w:val="clear" w:color="FFFFFF" w:fill="FFFFFF"/>
            <w:vAlign w:val="bottom"/>
          </w:tcPr>
          <w:p w14:paraId="12E746E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工程名称：淡村-给排水工程</w:t>
            </w:r>
          </w:p>
        </w:tc>
        <w:tc>
          <w:tcPr>
            <w:tcW w:w="4485" w:type="dxa"/>
            <w:gridSpan w:val="3"/>
            <w:tcBorders>
              <w:top w:val="single" w:color="auto" w:sz="4" w:space="0"/>
              <w:left w:val="single" w:color="auto" w:sz="4" w:space="0"/>
              <w:bottom w:val="single" w:color="auto" w:sz="4" w:space="0"/>
              <w:right w:val="single" w:color="auto" w:sz="4" w:space="0"/>
            </w:tcBorders>
            <w:shd w:val="clear" w:color="FFFFFF" w:fill="FFFFFF"/>
            <w:vAlign w:val="bottom"/>
          </w:tcPr>
          <w:p w14:paraId="1013BF5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专业：给排水 采暖 燃气工程</w:t>
            </w:r>
          </w:p>
        </w:tc>
      </w:tr>
      <w:tr w14:paraId="5CA1D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22E96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29399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329D1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18C00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56011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r>
      <w:tr w14:paraId="5A16B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35185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23318B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030801005001</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079285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塑料管UPVC、PVC、PP-C、PP-R、PE管等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1.安装部位（室内、外）:室内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2.输送介质（给水、排水、热媒体、燃气、雨水）:水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1.管道、管件及弯管的制作安装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2.套管（包括防水套管）制作、安装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3.水压及泄漏试验</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3193C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14398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14:paraId="51084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7ADC9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30E5FA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030801005002</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1DDC75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塑料管UPVC、PVC、PP-C、PP-R、PE管等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1.安装部位（室内、外）:室内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2.输送介质（给水、排水、热媒体、燃气、雨水）:水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1.管道、管件及弯管的制作安装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2.套管（包括防水套管）制作、安装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3.水压及泄漏试验</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093EB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2CA418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r>
      <w:tr w14:paraId="749F1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3B4BF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13CF5D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030801005003</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14E259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塑料管UPVC、PVC、PP-C、PP-R、PE管等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1.安装部位（室内、外）:室内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2.输送介质（给水、排水、热媒体、燃气、雨水）:水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3.材质:PVC-U管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1.管道、管件及弯管的制作安装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2.套管（包括防水套管）制作、安装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3.水压及泄漏试验</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7FEA2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54576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r>
      <w:tr w14:paraId="4DEE9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4558F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2D789F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030803001001</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5C103F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1.类型:球阀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3.型号、规格:De32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17B0F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386E7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374E1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72707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038F75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030803001002</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563EF6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1.类型:内丝直通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3.型号、规格:De32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7AF61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2B3E5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28B8A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5"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05A57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2D34A8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030803008001</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58E0AAF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疏水器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p>
          <w:p w14:paraId="537546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1.型号、规格:叠片过滤器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70351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6D145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6BFF2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43B1E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22B811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CB001</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2D01D7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De32PVC正三通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1.De32PVC正三通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1.采购、安装</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48CEE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3804F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00993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031D8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70E4A3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CB002</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63B034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De32*20PVC大小头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1.De32*20PVC大小头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1.采购、安装</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40381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4973C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498F7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52B6B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20AC41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CB003</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59852F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钢丝绳（暂估工程量）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1.钢丝绳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1.制作、安装</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3560B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44B9D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14:paraId="5A354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69358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676C48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030803001003</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72301B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1.类型:内丝直通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3.型号、规格:De20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3862B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1C1B8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14:paraId="4BFE0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0C6FE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385F2E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030803001004</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2CB8F0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1.类型:外丝直通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3.型号、规格:De20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7E6F8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185D8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14:paraId="53CB9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5A400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5D99AA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030701011001</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664EA4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水喷头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1.有吊顶、无吊顶:无吊顶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2.型号:十字雾化喷头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2.密封性试验</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42352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09C49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14:paraId="21804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78758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545D53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CB004</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52AEB4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De20PE堵头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1.De20PE堵头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1.采购、安装</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672B3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234F4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14:paraId="5236B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5"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60CEC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1E0380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CB005</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0F3814A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De32*20PVC异径三通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1.De32*20PVC异径三通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p>
          <w:p w14:paraId="45D433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1.采购、安装</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428E5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23A2D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63293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0850A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49A836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040801005001</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6EE0FA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1.材质:原有滴灌管道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2.运输</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29411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498D5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r>
      <w:tr w14:paraId="74594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jc w:val="center"/>
        </w:trPr>
        <w:tc>
          <w:tcPr>
            <w:tcW w:w="4855" w:type="dxa"/>
            <w:gridSpan w:val="3"/>
            <w:tcBorders>
              <w:top w:val="single" w:color="auto" w:sz="4" w:space="0"/>
              <w:left w:val="single" w:color="auto" w:sz="4" w:space="0"/>
              <w:bottom w:val="single" w:color="auto" w:sz="4" w:space="0"/>
              <w:right w:val="single" w:color="auto" w:sz="4" w:space="0"/>
            </w:tcBorders>
            <w:shd w:val="clear" w:color="FFFFFF" w:fill="FFFFFF"/>
            <w:vAlign w:val="bottom"/>
          </w:tcPr>
          <w:p w14:paraId="432C18D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工程名称：淡村-建筑工程</w:t>
            </w:r>
          </w:p>
        </w:tc>
        <w:tc>
          <w:tcPr>
            <w:tcW w:w="4485" w:type="dxa"/>
            <w:gridSpan w:val="3"/>
            <w:tcBorders>
              <w:top w:val="single" w:color="auto" w:sz="4" w:space="0"/>
              <w:left w:val="single" w:color="auto" w:sz="4" w:space="0"/>
              <w:bottom w:val="single" w:color="auto" w:sz="4" w:space="0"/>
              <w:right w:val="single" w:color="auto" w:sz="4" w:space="0"/>
            </w:tcBorders>
            <w:shd w:val="clear" w:color="FFFFFF" w:fill="FFFFFF"/>
            <w:vAlign w:val="bottom"/>
          </w:tcPr>
          <w:p w14:paraId="7CF8BD5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专业：土建工程</w:t>
            </w:r>
          </w:p>
        </w:tc>
      </w:tr>
      <w:tr w14:paraId="2B285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58982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557C0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474AB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5F2B6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56896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r>
      <w:tr w14:paraId="7AF33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38656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2EA7C8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AB001</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00BBF5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原阳光板拆除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1.拆除原阳光板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1.拆除原阳光板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2.垃圾运输至指定地点</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73147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169C1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4492.8</w:t>
            </w:r>
          </w:p>
        </w:tc>
      </w:tr>
      <w:tr w14:paraId="667F2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2452B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37DE33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AB002</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05A5A1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阳光板安装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1.聚碳酸酯阳光板（国标克重1.5含辅材）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1.成品采购、安装</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66B44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12F0F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4492.8</w:t>
            </w:r>
          </w:p>
        </w:tc>
      </w:tr>
      <w:tr w14:paraId="57B80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74AFF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4D5F23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AB003</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645C18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清理水槽及重新打胶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1.清理水槽及重新打胶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1.清理水槽及重新打胶</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1377C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5D385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1456</w:t>
            </w:r>
          </w:p>
        </w:tc>
      </w:tr>
      <w:tr w14:paraId="08C06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1F449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761F41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AB004</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795D09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外遮阳帘安装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1.PVC卷帘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1.成品采购、安装</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0EFBE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184B6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3494.4</w:t>
            </w:r>
          </w:p>
        </w:tc>
      </w:tr>
      <w:tr w14:paraId="46C1D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7E7FF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11F87C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AB005</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1F37AC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内遮阳帘安装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1.涤纶卷帘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1.成品采购、安装</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1A467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68F97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3494.4</w:t>
            </w:r>
          </w:p>
        </w:tc>
      </w:tr>
      <w:tr w14:paraId="3F0E6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38D50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5FAD92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AB006</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774950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更换损坏风机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1.1.1kw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1.更换损坏风机含辅材</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41B3E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3B8BC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115B1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2D235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046F6A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AB007</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65C549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水幕帘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1.水幕帘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1.成品采购、安装</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170893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6885F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91.2</w:t>
            </w:r>
          </w:p>
        </w:tc>
      </w:tr>
      <w:tr w14:paraId="04370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783AB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2CA51A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AB008</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39DB69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更换损坏遮阳帘电机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1.成品采购、安装</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7A8C0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635DC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4431B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4855" w:type="dxa"/>
            <w:gridSpan w:val="3"/>
            <w:tcBorders>
              <w:top w:val="single" w:color="auto" w:sz="4" w:space="0"/>
              <w:left w:val="single" w:color="auto" w:sz="4" w:space="0"/>
              <w:bottom w:val="single" w:color="auto" w:sz="4" w:space="0"/>
              <w:right w:val="single" w:color="auto" w:sz="4" w:space="0"/>
            </w:tcBorders>
            <w:shd w:val="clear" w:color="FFFFFF" w:fill="FFFFFF"/>
            <w:vAlign w:val="bottom"/>
          </w:tcPr>
          <w:p w14:paraId="1B59FE0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工程名称：到贤村-建筑工程</w:t>
            </w:r>
          </w:p>
        </w:tc>
        <w:tc>
          <w:tcPr>
            <w:tcW w:w="4485" w:type="dxa"/>
            <w:gridSpan w:val="3"/>
            <w:tcBorders>
              <w:top w:val="single" w:color="auto" w:sz="4" w:space="0"/>
              <w:left w:val="single" w:color="auto" w:sz="4" w:space="0"/>
              <w:bottom w:val="single" w:color="auto" w:sz="4" w:space="0"/>
              <w:right w:val="single" w:color="auto" w:sz="4" w:space="0"/>
            </w:tcBorders>
            <w:shd w:val="clear" w:color="FFFFFF" w:fill="FFFFFF"/>
            <w:vAlign w:val="bottom"/>
          </w:tcPr>
          <w:p w14:paraId="555BC62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专业：土建工程</w:t>
            </w:r>
          </w:p>
        </w:tc>
      </w:tr>
      <w:tr w14:paraId="393F3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3BE7E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23E5F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6A505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29977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38403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r>
      <w:tr w14:paraId="510B3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2F21F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4939C7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010601002001</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3F8DEC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钢网架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1.钢材品种、规格:φ25圆钢管、φ42圆钢管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2.油漆品种、刷漆遍数:底漆一遍调和漆两遍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3.拼装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5.刷油漆</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07D54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6120C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3.796</w:t>
            </w:r>
          </w:p>
        </w:tc>
      </w:tr>
      <w:tr w14:paraId="47256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6EFAD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050C1D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010606001001</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63D084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钢支撑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1.钢材品种、规格:25棉被卷杆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2.油漆品种、刷漆遍数:底漆一遍调和漆两遍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4.刷油漆</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3FD8A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2FB27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0.861</w:t>
            </w:r>
          </w:p>
        </w:tc>
      </w:tr>
      <w:tr w14:paraId="6A678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7454A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29A1C4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010603003001</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067650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1.钢材品种、规格:φ42圆钢管、φ50圆钢管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2.油漆种类、刷漆遍数:底漆一遍，面漆遍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4.探伤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5.刷油漆</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1125F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4105B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4.361</w:t>
            </w:r>
          </w:p>
        </w:tc>
      </w:tr>
      <w:tr w14:paraId="35C4F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10C5C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60A3DB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010101003001</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547ECF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挖基础土方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1.土壤类别:三类土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2.基础类型:独立基础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3.挖土深度:1m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4.弃土运距:施工单位自行考虑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1.土方开挖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2.运输</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33105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41D3D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83.65</w:t>
            </w:r>
          </w:p>
        </w:tc>
      </w:tr>
      <w:tr w14:paraId="62E03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4098E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714D04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010401002001</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559D79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1.混凝土强度等级:C25商品混凝土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2.混凝土拌和料要求:满足设计要求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1.混凝土制作、运输、浇筑、振捣、养护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2.地脚螺栓二次灌浆</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6DD68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3523A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83.65</w:t>
            </w:r>
          </w:p>
        </w:tc>
      </w:tr>
      <w:tr w14:paraId="5DFB8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0"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44484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747AD0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AB001</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0F40E2C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顶棉被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1.成品采购、安装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2.500g/㎡</w:t>
            </w:r>
          </w:p>
          <w:p w14:paraId="1F2608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1.成品采购、安装</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15188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69321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1778.31</w:t>
            </w:r>
          </w:p>
        </w:tc>
      </w:tr>
      <w:tr w14:paraId="6ABBA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59B35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4FC893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AB002</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5AACB6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侧棉被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1.成品采购、安装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500g/㎡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1.成品采购、安装</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3279F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26C16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626.86</w:t>
            </w:r>
          </w:p>
        </w:tc>
      </w:tr>
      <w:tr w14:paraId="64022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739A4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6131CF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AB003</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44F0A3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卷帘机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1.380v  2.2kw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1.成品采购、安装</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1CD85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1F02B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224C6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jc w:val="center"/>
        </w:trPr>
        <w:tc>
          <w:tcPr>
            <w:tcW w:w="4855" w:type="dxa"/>
            <w:gridSpan w:val="3"/>
            <w:tcBorders>
              <w:top w:val="single" w:color="auto" w:sz="4" w:space="0"/>
              <w:left w:val="single" w:color="auto" w:sz="4" w:space="0"/>
              <w:bottom w:val="single" w:color="auto" w:sz="4" w:space="0"/>
              <w:right w:val="single" w:color="auto" w:sz="4" w:space="0"/>
            </w:tcBorders>
            <w:shd w:val="clear" w:color="FFFFFF" w:fill="FFFFFF"/>
            <w:vAlign w:val="bottom"/>
          </w:tcPr>
          <w:p w14:paraId="68CF49C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工程名称：雨露智慧农业产业园-电气设备安装工程</w:t>
            </w:r>
          </w:p>
        </w:tc>
        <w:tc>
          <w:tcPr>
            <w:tcW w:w="4485" w:type="dxa"/>
            <w:gridSpan w:val="3"/>
            <w:tcBorders>
              <w:top w:val="single" w:color="auto" w:sz="4" w:space="0"/>
              <w:left w:val="single" w:color="auto" w:sz="4" w:space="0"/>
              <w:bottom w:val="single" w:color="auto" w:sz="4" w:space="0"/>
              <w:right w:val="single" w:color="auto" w:sz="4" w:space="0"/>
            </w:tcBorders>
            <w:shd w:val="clear" w:color="FFFFFF" w:fill="FFFFFF"/>
            <w:vAlign w:val="bottom"/>
          </w:tcPr>
          <w:p w14:paraId="40A622F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专业：电气设备安装工程</w:t>
            </w:r>
          </w:p>
        </w:tc>
      </w:tr>
      <w:tr w14:paraId="17DDD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02DA0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17141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11922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741F9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2E7B7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r>
      <w:tr w14:paraId="0B426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3F9EC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71EF79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030213003001</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5FB0B3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装饰灯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1.名称:LED补光灯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2.型号:ML-lxv08000,红蓝光灯珠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3.规格:40W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2EC16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6A2DA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14:paraId="3A3A5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54B53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25AD0D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030212003001</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6B3634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1.配线形式:明配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2.导线型号、材质、规格:YJV-3*50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2EF3D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33DA2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r>
      <w:tr w14:paraId="2E997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707CC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5B2E77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030212003002</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56AE92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1.配线形式:明配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2.导线型号、材质、规格:YJV-3*1.5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055A1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5273C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5580</w:t>
            </w:r>
          </w:p>
        </w:tc>
      </w:tr>
      <w:tr w14:paraId="7DDD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4855" w:type="dxa"/>
            <w:gridSpan w:val="3"/>
            <w:tcBorders>
              <w:top w:val="single" w:color="auto" w:sz="4" w:space="0"/>
              <w:left w:val="single" w:color="auto" w:sz="4" w:space="0"/>
              <w:bottom w:val="single" w:color="auto" w:sz="4" w:space="0"/>
              <w:right w:val="single" w:color="auto" w:sz="4" w:space="0"/>
            </w:tcBorders>
            <w:shd w:val="clear" w:color="FFFFFF" w:fill="FFFFFF"/>
            <w:vAlign w:val="bottom"/>
          </w:tcPr>
          <w:p w14:paraId="6E11B2C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工程名称：雨露智慧农业产业园-给排水工程</w:t>
            </w:r>
          </w:p>
        </w:tc>
        <w:tc>
          <w:tcPr>
            <w:tcW w:w="4485" w:type="dxa"/>
            <w:gridSpan w:val="3"/>
            <w:tcBorders>
              <w:top w:val="single" w:color="auto" w:sz="4" w:space="0"/>
              <w:left w:val="single" w:color="auto" w:sz="4" w:space="0"/>
              <w:bottom w:val="single" w:color="auto" w:sz="4" w:space="0"/>
              <w:right w:val="single" w:color="auto" w:sz="4" w:space="0"/>
            </w:tcBorders>
            <w:shd w:val="clear" w:color="FFFFFF" w:fill="FFFFFF"/>
            <w:vAlign w:val="bottom"/>
          </w:tcPr>
          <w:p w14:paraId="2D26C73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专业：给排水 采暖 燃气工程</w:t>
            </w:r>
          </w:p>
        </w:tc>
      </w:tr>
      <w:tr w14:paraId="4F527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7A6E4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73C61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19861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3C0A3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792C7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r>
      <w:tr w14:paraId="0B19A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3D50C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74BA32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030801005001</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6F45FC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塑料管UPVC、PVC、PP-C、PP-R、PE管等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1.安装部位（室内、外）:室外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2.输送介质（给水、排水、热媒体、燃气、雨水）:二氧化碳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3.材质:PVC-U管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1.管道、管件及弯管的制作安装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2.水压及泄漏试验</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7F726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296BF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r>
      <w:tr w14:paraId="63810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04566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632CCE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030801005002</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0F6CF2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塑料管UPVC、PVC、PP-C、PP-R、PE管等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1.安装部位（室内、外）:室外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2.输送介质（给水、排水、热媒体、燃气、雨水）:二氧化碳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3.材质:PVC-U管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1.管道、管件及弯管的制作安装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2.水压及泄漏试验</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17D85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575FA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r>
      <w:tr w14:paraId="62A40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61F07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1A727F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CB001</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4B47B0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二氧化碳控制系统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1.配套CO2浓度传感器，实时检测温室内CO2浓度，环境信息控制器、智能终端，可根据检测数据自动调节CO2释放量及工作时间段，配合温室通风、遮阳系统以达到最佳种植使用效果。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1.成品采购、安装</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7FAB9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1C029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16E7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71B38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06450D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CB002</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12D7E6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育苗区园艺地布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1.园艺地布及布钉（两层，底部黑色，上部白色）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1.成平采购、安装</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54A53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6AD41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r>
      <w:tr w14:paraId="690B7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57D16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634FE0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CB003</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05C614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混肥桶1000L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1.深蓝色，塑料材质，锥形底，含搅拌机，带钢支架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1.成品采购、安装</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0A6C3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68CDF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2488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7FBE8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430C3D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CB004</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7C6388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施肥机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1.国产主路型，三通道，单通道最大吸肥量200L/h，2.0寸接口，注肥流量25.0m3/h，EC/PH双检测，可远程控制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1.成平采购、安装</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25BC7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53A3E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5A5A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jc w:val="center"/>
        </w:trPr>
        <w:tc>
          <w:tcPr>
            <w:tcW w:w="643" w:type="dxa"/>
            <w:tcBorders>
              <w:top w:val="single" w:color="auto" w:sz="4" w:space="0"/>
              <w:left w:val="single" w:color="auto" w:sz="4" w:space="0"/>
              <w:bottom w:val="single" w:color="auto" w:sz="4" w:space="0"/>
              <w:right w:val="single" w:color="auto" w:sz="4" w:space="0"/>
            </w:tcBorders>
            <w:shd w:val="clear" w:color="FFFFFF" w:fill="FFFFFF"/>
            <w:vAlign w:val="center"/>
          </w:tcPr>
          <w:p w14:paraId="2CF16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72" w:type="dxa"/>
            <w:tcBorders>
              <w:top w:val="single" w:color="auto" w:sz="4" w:space="0"/>
              <w:left w:val="single" w:color="auto" w:sz="4" w:space="0"/>
              <w:bottom w:val="single" w:color="auto" w:sz="4" w:space="0"/>
              <w:right w:val="single" w:color="auto" w:sz="4" w:space="0"/>
            </w:tcBorders>
            <w:shd w:val="clear" w:color="FFFFFF" w:fill="FFFFFF"/>
            <w:vAlign w:val="center"/>
          </w:tcPr>
          <w:p w14:paraId="42CB56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CB005</w:t>
            </w:r>
          </w:p>
        </w:tc>
        <w:tc>
          <w:tcPr>
            <w:tcW w:w="4914"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14:paraId="4B170C3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50吨钢制水罐（含顶盖）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p>
          <w:p w14:paraId="3B0177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1.橡胶内衬，含顶盖，直径4.57m，高度3.08m，镀锌波纹钢板组装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1.成品定制采购、安装</w:t>
            </w:r>
          </w:p>
        </w:tc>
        <w:tc>
          <w:tcPr>
            <w:tcW w:w="1229" w:type="dxa"/>
            <w:tcBorders>
              <w:top w:val="single" w:color="auto" w:sz="4" w:space="0"/>
              <w:left w:val="single" w:color="auto" w:sz="4" w:space="0"/>
              <w:bottom w:val="single" w:color="auto" w:sz="4" w:space="0"/>
              <w:right w:val="single" w:color="auto" w:sz="4" w:space="0"/>
            </w:tcBorders>
            <w:shd w:val="clear" w:color="FFFFFF" w:fill="FFFFFF"/>
            <w:vAlign w:val="center"/>
          </w:tcPr>
          <w:p w14:paraId="39DEF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2" w:type="dxa"/>
            <w:tcBorders>
              <w:top w:val="single" w:color="auto" w:sz="4" w:space="0"/>
              <w:left w:val="single" w:color="auto" w:sz="4" w:space="0"/>
              <w:bottom w:val="single" w:color="auto" w:sz="4" w:space="0"/>
              <w:right w:val="single" w:color="auto" w:sz="4" w:space="0"/>
            </w:tcBorders>
            <w:shd w:val="clear" w:color="FFFFFF" w:fill="FFFFFF"/>
            <w:vAlign w:val="center"/>
          </w:tcPr>
          <w:p w14:paraId="0D4C0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14:paraId="217D9DE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977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2025-06-24T11:22:23Z</dcterms:created>
  <dc:creator>赵磊</dc:creator>
  <cp:lastModifiedBy>赵磊</cp:lastModifiedBy>
  <dcterms:modified xsi:type="dcterms:W3CDTF">2025-06-24T11:24:37Z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eyJoZGlkIjoiMWMzOWNhZDQ2YmY4NWJlZjI3NTVmYmRiZmZjMzgxZTMiLCJ1c2VySWQiOiI0ODE1MzEwNjcifQ==</vt:lpwstr>
  </property>
  <property fmtid="{D5CDD505-2E9C-101B-9397-08002B2CF9AE}" pid="4" name="ICV">
    <vt:lpwstr>E3B5AEC3BD5145C4AC8581B75E3EAFD4_12</vt:lpwstr>
  </property>
</Properties>
</file>