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1897C"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采购内容（包括采购品目、规格和数量）</w:t>
      </w:r>
    </w:p>
    <w:p w14:paraId="4976D9F9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名称：全自动凝血分析仪（进口）</w:t>
      </w:r>
    </w:p>
    <w:p w14:paraId="4FD88842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数量：1</w:t>
      </w:r>
    </w:p>
    <w:p w14:paraId="3275C79D"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技术要求</w:t>
      </w:r>
    </w:p>
    <w:p w14:paraId="2187A09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1、具备≥3种不同的方法学进行检测，且检测通道≥8个。</w:t>
      </w:r>
    </w:p>
    <w:p w14:paraId="59EDB70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2、检测针、样本针各自独立，样本针标配盖帽穿刺功能。</w:t>
      </w:r>
    </w:p>
    <w:p w14:paraId="624FDED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 具有新鲜冰冻血浆及冷沉淀等血液成分中Ⅷ因子和纤维蛋白原检测项目；实测纤维蛋白原须有PT演算和Clauss法。</w:t>
      </w:r>
    </w:p>
    <w:p w14:paraId="223A453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4、样品位≥50个，可连续循环进样。</w:t>
      </w:r>
    </w:p>
    <w:p w14:paraId="5AE0873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5、试剂位≥32个。其中试剂冷藏位≥28个，温度精度±2℃。</w:t>
      </w:r>
    </w:p>
    <w:p w14:paraId="26DB526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6、支持开放试剂，试剂无需扫码即可使用。</w:t>
      </w:r>
    </w:p>
    <w:p w14:paraId="190EB71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7、反应杯≥300个，单个独立无需磁珠及参比品，可连续装载。</w:t>
      </w:r>
    </w:p>
    <w:p w14:paraId="1127D48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8、检测波长≥4种，可根据溶血、黄疸、脂血等监测结果自动调整检测波长。</w:t>
      </w:r>
    </w:p>
    <w:p w14:paraId="015E910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9、PT≥180测试/小时，PT/APTT/Fbg/D-D≥70测试/小时。</w:t>
      </w:r>
    </w:p>
    <w:p w14:paraId="51CA308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10、全中文操作系统，可通过触摸显示屏操作，无需另外配置电脑主机。</w:t>
      </w:r>
    </w:p>
    <w:p w14:paraId="68019384">
      <w:pPr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11、具有样本量检测功能。</w:t>
      </w:r>
    </w:p>
    <w:p w14:paraId="3C4B2AB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、设备全自动操作，包含自动稀释、自动连锁筛选、自动再检、自动多点定标、自动开机、自动休眠、自动质控时间、自动数据保存功能。</w:t>
      </w:r>
    </w:p>
    <w:p w14:paraId="148CAE26">
      <w:pPr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、具有实时在线质控管理功能，提供室内质控和室间质评分析功能，同时实现设备运行状态实时监控和远程维护。</w:t>
      </w:r>
    </w:p>
    <w:p w14:paraId="165BD58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、须提供原厂配套的可溯源校准品，溯源需有相关证明。</w:t>
      </w:r>
    </w:p>
    <w:p w14:paraId="6DF595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D55EC"/>
    <w:rsid w:val="0008273F"/>
    <w:rsid w:val="00153E6C"/>
    <w:rsid w:val="00226F2B"/>
    <w:rsid w:val="0039559A"/>
    <w:rsid w:val="00484550"/>
    <w:rsid w:val="004F2A8A"/>
    <w:rsid w:val="00AD0673"/>
    <w:rsid w:val="00B87BD8"/>
    <w:rsid w:val="00CF5FD3"/>
    <w:rsid w:val="052B3DC2"/>
    <w:rsid w:val="19B31EB3"/>
    <w:rsid w:val="276B4F0D"/>
    <w:rsid w:val="2C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509</Characters>
  <Lines>3</Lines>
  <Paragraphs>1</Paragraphs>
  <TotalTime>17</TotalTime>
  <ScaleCrop>false</ScaleCrop>
  <LinksUpToDate>false</LinksUpToDate>
  <CharactersWithSpaces>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2025-03-28T08:38:00Z</dcterms:created>
  <dc:creator>718</dc:creator>
  <cp:lastModifiedBy>小程</cp:lastModifiedBy>
  <dcterms:modified xsi:type="dcterms:W3CDTF">2025-06-18T05:31:59Z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E48D0701ABA44AF29F9A68D02226CAA3_11</vt:lpwstr>
  </property>
  <property fmtid="{D5CDD505-2E9C-101B-9397-08002B2CF9AE}" pid="4" name="KSOTemplateDocerSaveRecord">
    <vt:lpwstr>eyJoZGlkIjoiZjA3YTM4ZTlhYTY2YTNlNzE2MGFhODM5M2M3YzkzNzkiLCJ1c2VySWQiOiIxOTcyOTg1MjMifQ==</vt:lpwstr>
  </property>
</Properties>
</file>