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774586">
      <w:pPr>
        <w:pStyle w:val="4"/>
        <w:spacing w:line="480" w:lineRule="exact"/>
        <w:jc w:val="center"/>
        <w:rPr>
          <w:rFonts w:hint="eastAsia" w:ascii="仿宋" w:hAnsi="仿宋" w:eastAsia="仿宋" w:cs="仿宋"/>
        </w:rPr>
      </w:pPr>
      <w:r>
        <w:rPr>
          <w:rFonts w:hint="eastAsia" w:ascii="仿宋" w:hAnsi="仿宋" w:eastAsia="仿宋" w:cs="仿宋"/>
          <w:b/>
          <w:sz w:val="36"/>
        </w:rPr>
        <w:t>紫阳县公交站牌安装及宣传服务竞争性磋商公告</w:t>
      </w:r>
    </w:p>
    <w:p w14:paraId="374C6466">
      <w:pPr>
        <w:pStyle w:val="4"/>
        <w:keepNext w:val="0"/>
        <w:keepLines w:val="0"/>
        <w:pageBreakBefore w:val="0"/>
        <w:widowControl/>
        <w:kinsoku/>
        <w:wordWrap/>
        <w:overflowPunct/>
        <w:topLinePunct w:val="0"/>
        <w:autoSpaceDE/>
        <w:autoSpaceDN/>
        <w:bidi w:val="0"/>
        <w:adjustRightInd/>
        <w:snapToGrid/>
        <w:spacing w:line="400" w:lineRule="exact"/>
        <w:textAlignment w:val="auto"/>
        <w:outlineLvl w:val="5"/>
        <w:rPr>
          <w:rFonts w:hint="eastAsia" w:ascii="仿宋" w:hAnsi="仿宋" w:eastAsia="仿宋" w:cs="仿宋"/>
          <w:sz w:val="24"/>
          <w:szCs w:val="24"/>
        </w:rPr>
      </w:pPr>
      <w:r>
        <w:rPr>
          <w:rFonts w:hint="eastAsia" w:ascii="仿宋" w:hAnsi="仿宋" w:eastAsia="仿宋" w:cs="仿宋"/>
          <w:b/>
          <w:sz w:val="24"/>
          <w:szCs w:val="24"/>
        </w:rPr>
        <w:t>项目概况</w:t>
      </w:r>
    </w:p>
    <w:p w14:paraId="45E95916">
      <w:pPr>
        <w:pStyle w:val="4"/>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紫阳县公交站牌安装及宣传服务采购项目的潜在供应商应在全国公共资源交易平台（陕西省·安康市）（网址：http://ak.sxggzyjy.cn/）获取采购文件，并于2025年07月01日14时00分（北京时间）前提交响应文件。</w:t>
      </w:r>
    </w:p>
    <w:p w14:paraId="6C25C72F">
      <w:pPr>
        <w:pStyle w:val="4"/>
        <w:keepNext w:val="0"/>
        <w:keepLines w:val="0"/>
        <w:pageBreakBefore w:val="0"/>
        <w:widowControl/>
        <w:kinsoku/>
        <w:wordWrap/>
        <w:overflowPunct/>
        <w:topLinePunct w:val="0"/>
        <w:autoSpaceDE/>
        <w:autoSpaceDN/>
        <w:bidi w:val="0"/>
        <w:adjustRightInd/>
        <w:snapToGrid/>
        <w:spacing w:line="400" w:lineRule="exact"/>
        <w:textAlignment w:val="auto"/>
        <w:outlineLvl w:val="3"/>
        <w:rPr>
          <w:rFonts w:hint="eastAsia" w:ascii="仿宋" w:hAnsi="仿宋" w:eastAsia="仿宋" w:cs="仿宋"/>
          <w:sz w:val="24"/>
          <w:szCs w:val="24"/>
        </w:rPr>
      </w:pPr>
      <w:r>
        <w:rPr>
          <w:rFonts w:hint="eastAsia" w:ascii="仿宋" w:hAnsi="仿宋" w:eastAsia="仿宋" w:cs="仿宋"/>
          <w:b/>
          <w:sz w:val="24"/>
          <w:szCs w:val="24"/>
        </w:rPr>
        <w:t>一、项目基本情况</w:t>
      </w:r>
    </w:p>
    <w:p w14:paraId="015E5059">
      <w:pPr>
        <w:pStyle w:val="4"/>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项目编号：</w:t>
      </w:r>
      <w:bookmarkStart w:id="0" w:name="_GoBack"/>
      <w:r>
        <w:rPr>
          <w:rFonts w:hint="eastAsia" w:ascii="仿宋" w:hAnsi="仿宋" w:eastAsia="仿宋" w:cs="仿宋"/>
          <w:sz w:val="24"/>
          <w:szCs w:val="24"/>
        </w:rPr>
        <w:t>JWHH-2025-024</w:t>
      </w:r>
      <w:bookmarkEnd w:id="0"/>
      <w:r>
        <w:rPr>
          <w:rFonts w:hint="eastAsia" w:ascii="仿宋" w:hAnsi="仿宋" w:eastAsia="仿宋" w:cs="仿宋"/>
          <w:sz w:val="24"/>
          <w:szCs w:val="24"/>
        </w:rPr>
        <w:t>.</w:t>
      </w:r>
    </w:p>
    <w:p w14:paraId="7EB16AF9">
      <w:pPr>
        <w:pStyle w:val="4"/>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项目名称：紫阳县公交站牌安装及宣传服务</w:t>
      </w:r>
    </w:p>
    <w:p w14:paraId="5107A157">
      <w:pPr>
        <w:pStyle w:val="4"/>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采购方式：竞争性磋商</w:t>
      </w:r>
    </w:p>
    <w:p w14:paraId="47EE5D32">
      <w:pPr>
        <w:pStyle w:val="4"/>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预算金额：930,000.00元</w:t>
      </w:r>
    </w:p>
    <w:p w14:paraId="57EB6773">
      <w:pPr>
        <w:pStyle w:val="4"/>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采购需求：</w:t>
      </w:r>
    </w:p>
    <w:p w14:paraId="6016D41B">
      <w:pPr>
        <w:pStyle w:val="4"/>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合同包1(紫阳县公交站牌安装及宣传服务):</w:t>
      </w:r>
    </w:p>
    <w:p w14:paraId="09892AB2">
      <w:pPr>
        <w:pStyle w:val="4"/>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合同包预算金额：930,000.00元</w:t>
      </w:r>
    </w:p>
    <w:p w14:paraId="313CBD4E">
      <w:pPr>
        <w:pStyle w:val="4"/>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合同包最高限价：930,000.00元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6"/>
        <w:gridCol w:w="1126"/>
        <w:gridCol w:w="1126"/>
        <w:gridCol w:w="1156"/>
        <w:gridCol w:w="1146"/>
        <w:gridCol w:w="1416"/>
        <w:gridCol w:w="1416"/>
      </w:tblGrid>
      <w:tr w14:paraId="49A72D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Align w:val="center"/>
          </w:tcPr>
          <w:p w14:paraId="1524C476">
            <w:pPr>
              <w:pStyle w:val="4"/>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品目号</w:t>
            </w:r>
          </w:p>
        </w:tc>
        <w:tc>
          <w:tcPr>
            <w:tcW w:w="1187" w:type="dxa"/>
            <w:vAlign w:val="center"/>
          </w:tcPr>
          <w:p w14:paraId="6CE09144">
            <w:pPr>
              <w:pStyle w:val="4"/>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品目名称</w:t>
            </w:r>
          </w:p>
        </w:tc>
        <w:tc>
          <w:tcPr>
            <w:tcW w:w="1187" w:type="dxa"/>
            <w:vAlign w:val="center"/>
          </w:tcPr>
          <w:p w14:paraId="229763D1">
            <w:pPr>
              <w:pStyle w:val="4"/>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采购标的</w:t>
            </w:r>
          </w:p>
        </w:tc>
        <w:tc>
          <w:tcPr>
            <w:tcW w:w="1187" w:type="dxa"/>
            <w:vAlign w:val="center"/>
          </w:tcPr>
          <w:p w14:paraId="53C216DA">
            <w:pPr>
              <w:pStyle w:val="4"/>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数量（单位）</w:t>
            </w:r>
          </w:p>
        </w:tc>
        <w:tc>
          <w:tcPr>
            <w:tcW w:w="1187" w:type="dxa"/>
            <w:vAlign w:val="center"/>
          </w:tcPr>
          <w:p w14:paraId="1DBDAA69">
            <w:pPr>
              <w:pStyle w:val="4"/>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技术规格、参数及要求</w:t>
            </w:r>
          </w:p>
        </w:tc>
        <w:tc>
          <w:tcPr>
            <w:tcW w:w="1187" w:type="dxa"/>
            <w:vAlign w:val="center"/>
          </w:tcPr>
          <w:p w14:paraId="23C95DA3">
            <w:pPr>
              <w:pStyle w:val="4"/>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品目预算(元)</w:t>
            </w:r>
          </w:p>
        </w:tc>
        <w:tc>
          <w:tcPr>
            <w:tcW w:w="1187" w:type="dxa"/>
            <w:vAlign w:val="center"/>
          </w:tcPr>
          <w:p w14:paraId="547C1E48">
            <w:pPr>
              <w:pStyle w:val="4"/>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最高限价(元)</w:t>
            </w:r>
          </w:p>
        </w:tc>
      </w:tr>
      <w:tr w14:paraId="21B70A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Align w:val="center"/>
          </w:tcPr>
          <w:p w14:paraId="71196536">
            <w:pPr>
              <w:pStyle w:val="4"/>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1-1</w:t>
            </w:r>
          </w:p>
        </w:tc>
        <w:tc>
          <w:tcPr>
            <w:tcW w:w="1187" w:type="dxa"/>
            <w:vAlign w:val="center"/>
          </w:tcPr>
          <w:p w14:paraId="4DFD9A73">
            <w:pPr>
              <w:pStyle w:val="4"/>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广告宣传服务</w:t>
            </w:r>
          </w:p>
        </w:tc>
        <w:tc>
          <w:tcPr>
            <w:tcW w:w="1187" w:type="dxa"/>
            <w:vAlign w:val="center"/>
          </w:tcPr>
          <w:p w14:paraId="63617453">
            <w:pPr>
              <w:pStyle w:val="4"/>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紫阳县公交站牌安装及宣传服务</w:t>
            </w:r>
          </w:p>
        </w:tc>
        <w:tc>
          <w:tcPr>
            <w:tcW w:w="1187" w:type="dxa"/>
            <w:vAlign w:val="center"/>
          </w:tcPr>
          <w:p w14:paraId="3783719F">
            <w:pPr>
              <w:pStyle w:val="4"/>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1(项)</w:t>
            </w:r>
          </w:p>
        </w:tc>
        <w:tc>
          <w:tcPr>
            <w:tcW w:w="1187" w:type="dxa"/>
            <w:vAlign w:val="center"/>
          </w:tcPr>
          <w:p w14:paraId="0CFA6A94">
            <w:pPr>
              <w:pStyle w:val="4"/>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详见采购文件</w:t>
            </w:r>
          </w:p>
        </w:tc>
        <w:tc>
          <w:tcPr>
            <w:tcW w:w="1187" w:type="dxa"/>
            <w:vAlign w:val="center"/>
          </w:tcPr>
          <w:p w14:paraId="52A237A3">
            <w:pPr>
              <w:pStyle w:val="4"/>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930,000.00</w:t>
            </w:r>
          </w:p>
        </w:tc>
        <w:tc>
          <w:tcPr>
            <w:tcW w:w="1187" w:type="dxa"/>
            <w:vAlign w:val="center"/>
          </w:tcPr>
          <w:p w14:paraId="1979CD77">
            <w:pPr>
              <w:pStyle w:val="4"/>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930,000.00</w:t>
            </w:r>
          </w:p>
        </w:tc>
      </w:tr>
    </w:tbl>
    <w:p w14:paraId="69B86CA4">
      <w:pPr>
        <w:pStyle w:val="4"/>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 本合同包不接受联合体投标</w:t>
      </w:r>
    </w:p>
    <w:p w14:paraId="6F3CB4E7">
      <w:pPr>
        <w:pStyle w:val="4"/>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 合同履行期限：60日历天</w:t>
      </w:r>
    </w:p>
    <w:p w14:paraId="20646339">
      <w:pPr>
        <w:pStyle w:val="4"/>
        <w:keepNext w:val="0"/>
        <w:keepLines w:val="0"/>
        <w:pageBreakBefore w:val="0"/>
        <w:widowControl/>
        <w:kinsoku/>
        <w:wordWrap/>
        <w:overflowPunct/>
        <w:topLinePunct w:val="0"/>
        <w:autoSpaceDE/>
        <w:autoSpaceDN/>
        <w:bidi w:val="0"/>
        <w:adjustRightInd/>
        <w:snapToGrid/>
        <w:spacing w:line="400" w:lineRule="exact"/>
        <w:textAlignment w:val="auto"/>
        <w:outlineLvl w:val="3"/>
        <w:rPr>
          <w:rFonts w:hint="eastAsia" w:ascii="仿宋" w:hAnsi="仿宋" w:eastAsia="仿宋" w:cs="仿宋"/>
          <w:sz w:val="24"/>
          <w:szCs w:val="24"/>
        </w:rPr>
      </w:pPr>
      <w:r>
        <w:rPr>
          <w:rFonts w:hint="eastAsia" w:ascii="仿宋" w:hAnsi="仿宋" w:eastAsia="仿宋" w:cs="仿宋"/>
          <w:b/>
          <w:sz w:val="24"/>
          <w:szCs w:val="24"/>
        </w:rPr>
        <w:t>二、申请人的资格要求：</w:t>
      </w:r>
    </w:p>
    <w:p w14:paraId="0C8B5199">
      <w:pPr>
        <w:pStyle w:val="4"/>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1.满足《中华人民共和国政府采购法》第二十二条规定;</w:t>
      </w:r>
    </w:p>
    <w:p w14:paraId="56AD001F">
      <w:pPr>
        <w:pStyle w:val="4"/>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2.落实政府采购政策需满足的资格要求：</w:t>
      </w:r>
    </w:p>
    <w:p w14:paraId="4BC327F7">
      <w:pPr>
        <w:pStyle w:val="4"/>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合同包1(紫阳县公交站牌安装及宣传服务)落实政府采购政策需满足的资格要求如下:</w:t>
      </w:r>
    </w:p>
    <w:p w14:paraId="59C591F4">
      <w:pPr>
        <w:pStyle w:val="4"/>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关于在政府采购活动中查询及使用信用记录有关问题的通知》（财库〔2016〕125号）；(2)《政府采购促进中小企业发展办法》（财库〔2020〕46号）、《关于政府采购支持监狱企业发展有关问题的通知》（财库〔2014〕68号）以及《关于促进残疾人就业政府采购政策的通知》（财库〔2017〕141号）；(3)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(4)财政部、发展改革委、生态环境部、市场监管总局《关于调整优化节能产品、环境标志产品政府采购执行机制的通知》（财库〔2019〕9号）；(5)财政部、国务院扶贫办《关于运用政府采购政策支持脱贫攻坚的通知》（财库〔2019〕27号）；(6)《关于运用政府采购政策支持乡村产业振兴的通知》（财库〔2021〕19号）；(7)陕西省财政厅关于印发《陕西省中小企业政府采购信用融资办法》（陕财办采〔2018〕23号）;(8)陕西省财政厅《关于进一步加强政府绿色采购有关问题的通知》陕财办采〔2021〕29号；(9)《关于进一步加大政府采购支持中小企业力度的通知》（财库〔2022〕19号；(10)《陕西省财政厅关于进一步落实政府采购支持中小企业相关政策的通知》（陕财办采〔2023〕3号）；(11)《陕西省财政厅关于进一步优化政府采购营商环境有关事项的通知》（陕财办采（2023）4号）；(12)如有最新颁布的政府采购政策，按最新的文件执行。</w:t>
      </w:r>
    </w:p>
    <w:p w14:paraId="7A97D030">
      <w:pPr>
        <w:pStyle w:val="4"/>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3.本项目的特定资格要求：</w:t>
      </w:r>
    </w:p>
    <w:p w14:paraId="01F94994">
      <w:pPr>
        <w:pStyle w:val="4"/>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合同包1(紫阳县公交站牌安装及宣传服务)特定资格要求如下:</w:t>
      </w:r>
    </w:p>
    <w:p w14:paraId="55A205CC">
      <w:pPr>
        <w:pStyle w:val="4"/>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具有独立承担民事责任能力的法人、其他组织或自然人，提供年检有效的统一社会信用代码的营业执照或其他合法组织登记证书，自然人参与的提供其身份证明；</w:t>
      </w:r>
      <w:r>
        <w:rPr>
          <w:rFonts w:hint="eastAsia" w:ascii="仿宋" w:hAnsi="仿宋" w:eastAsia="仿宋" w:cs="仿宋"/>
          <w:sz w:val="24"/>
          <w:szCs w:val="24"/>
        </w:rPr>
        <w:br w:type="textWrapping"/>
      </w:r>
      <w:r>
        <w:rPr>
          <w:rFonts w:hint="eastAsia" w:ascii="仿宋" w:hAnsi="仿宋" w:eastAsia="仿宋" w:cs="仿宋"/>
          <w:sz w:val="24"/>
          <w:szCs w:val="24"/>
        </w:rPr>
        <w:t>（2）法定代表人直接参加投标的，须出具法定代表人身份证复印件；法定代表人授权代表参加投标的，须出具法定代表人授权委托书及被授权代表身份证复印件；</w:t>
      </w:r>
      <w:r>
        <w:rPr>
          <w:rFonts w:hint="eastAsia" w:ascii="仿宋" w:hAnsi="仿宋" w:eastAsia="仿宋" w:cs="仿宋"/>
          <w:sz w:val="24"/>
          <w:szCs w:val="24"/>
        </w:rPr>
        <w:br w:type="textWrapping"/>
      </w:r>
      <w:r>
        <w:rPr>
          <w:rFonts w:hint="eastAsia" w:ascii="仿宋" w:hAnsi="仿宋" w:eastAsia="仿宋" w:cs="仿宋"/>
          <w:sz w:val="24"/>
          <w:szCs w:val="24"/>
        </w:rPr>
        <w:t>（3）具有履行合同所必需的设备和专业技术能力；</w:t>
      </w:r>
      <w:r>
        <w:rPr>
          <w:rFonts w:hint="eastAsia" w:ascii="仿宋" w:hAnsi="仿宋" w:eastAsia="仿宋" w:cs="仿宋"/>
          <w:sz w:val="24"/>
          <w:szCs w:val="24"/>
        </w:rPr>
        <w:br w:type="textWrapping"/>
      </w:r>
      <w:r>
        <w:rPr>
          <w:rFonts w:hint="eastAsia" w:ascii="仿宋" w:hAnsi="仿宋" w:eastAsia="仿宋" w:cs="仿宋"/>
          <w:sz w:val="24"/>
          <w:szCs w:val="24"/>
        </w:rPr>
        <w:t>（4）具有良好的商业信誉和健全的财务会计管理制度，提供2024年度财务审计报告（成立时间至提交投标文件截止时间不足一年的可提供成立后任意时段的资产负债表即可）；或提供其开标前一个月内基本存款账户开户银行出具的资信证明）；</w:t>
      </w:r>
      <w:r>
        <w:rPr>
          <w:rFonts w:hint="eastAsia" w:ascii="仿宋" w:hAnsi="仿宋" w:eastAsia="仿宋" w:cs="仿宋"/>
          <w:sz w:val="24"/>
          <w:szCs w:val="24"/>
        </w:rPr>
        <w:br w:type="textWrapping"/>
      </w:r>
      <w:r>
        <w:rPr>
          <w:rFonts w:hint="eastAsia" w:ascii="仿宋" w:hAnsi="仿宋" w:eastAsia="仿宋" w:cs="仿宋"/>
          <w:sz w:val="24"/>
          <w:szCs w:val="24"/>
        </w:rPr>
        <w:t>（5）社会保障资金缴纳证明：提供2025年1月1日至今任意三个月的社会保障资金缴纳证明或社会保险缴纳清单或社会保险缴纳专用收据（依法不需要缴纳社会保障资金或新成立的供应商应提供相关文件证明）；</w:t>
      </w:r>
      <w:r>
        <w:rPr>
          <w:rFonts w:hint="eastAsia" w:ascii="仿宋" w:hAnsi="仿宋" w:eastAsia="仿宋" w:cs="仿宋"/>
          <w:sz w:val="24"/>
          <w:szCs w:val="24"/>
        </w:rPr>
        <w:br w:type="textWrapping"/>
      </w:r>
      <w:r>
        <w:rPr>
          <w:rFonts w:hint="eastAsia" w:ascii="仿宋" w:hAnsi="仿宋" w:eastAsia="仿宋" w:cs="仿宋"/>
          <w:sz w:val="24"/>
          <w:szCs w:val="24"/>
        </w:rPr>
        <w:t>（6）税收缴纳证明：提供2025年1月1日至今任意三个月已缴纳的完税证明（依法免税或新成立的供应商应提供相关文件证明）；</w:t>
      </w:r>
      <w:r>
        <w:rPr>
          <w:rFonts w:hint="eastAsia" w:ascii="仿宋" w:hAnsi="仿宋" w:eastAsia="仿宋" w:cs="仿宋"/>
          <w:sz w:val="24"/>
          <w:szCs w:val="24"/>
        </w:rPr>
        <w:br w:type="textWrapping"/>
      </w:r>
      <w:r>
        <w:rPr>
          <w:rFonts w:hint="eastAsia" w:ascii="仿宋" w:hAnsi="仿宋" w:eastAsia="仿宋" w:cs="仿宋"/>
          <w:sz w:val="24"/>
          <w:szCs w:val="24"/>
        </w:rPr>
        <w:t>（7）供应商未被列入信用中国网站(www.creditchina.gov.cn)“失信被执行人、重大税收违法失信主体”；不处于中国政府采购网(www.ccgp.gov.cn)“政府采购严重违法失信行为信息记录”中的禁止参加政府采购活动期间等查询相关主体信用记录，并将网页截图（加盖投标供应商公章）截图时间为公告发布之日至开标之日之前；</w:t>
      </w:r>
      <w:r>
        <w:rPr>
          <w:rFonts w:hint="eastAsia" w:ascii="仿宋" w:hAnsi="仿宋" w:eastAsia="仿宋" w:cs="仿宋"/>
          <w:sz w:val="24"/>
          <w:szCs w:val="24"/>
        </w:rPr>
        <w:br w:type="textWrapping"/>
      </w:r>
      <w:r>
        <w:rPr>
          <w:rFonts w:hint="eastAsia" w:ascii="仿宋" w:hAnsi="仿宋" w:eastAsia="仿宋" w:cs="仿宋"/>
          <w:sz w:val="24"/>
          <w:szCs w:val="24"/>
        </w:rPr>
        <w:t>（8）参加政府采购活动前三年内，在经营活动中没有重大违法记录的书面声明；</w:t>
      </w:r>
      <w:r>
        <w:rPr>
          <w:rFonts w:hint="eastAsia" w:ascii="仿宋" w:hAnsi="仿宋" w:eastAsia="仿宋" w:cs="仿宋"/>
          <w:sz w:val="24"/>
          <w:szCs w:val="24"/>
        </w:rPr>
        <w:br w:type="textWrapping"/>
      </w:r>
      <w:r>
        <w:rPr>
          <w:rFonts w:hint="eastAsia" w:ascii="仿宋" w:hAnsi="仿宋" w:eastAsia="仿宋" w:cs="仿宋"/>
          <w:sz w:val="24"/>
          <w:szCs w:val="24"/>
        </w:rPr>
        <w:t>（9）本项目专门面向中小企业采购，供应商应为中型企业、小型企业、微型企业或监狱企业或残疾人福利性单位。供应商为中型企业、小型企业、微型企业的应根据《政府采购促进中小企业发展管理办法》（财库〔2020〕46号）自行填写《中小企业声明函》，且中小企业的划分标准所属行业为：其他未列明行业；供应商为监狱企业的，应提供监狱企业的证明文件；供应商为残疾人福利性单位的，应提供《残疾人福利性单位声明函》（供应商自行出具声明书并加盖公章）</w:t>
      </w:r>
      <w:r>
        <w:rPr>
          <w:rFonts w:hint="eastAsia" w:ascii="仿宋" w:hAnsi="仿宋" w:eastAsia="仿宋" w:cs="仿宋"/>
          <w:sz w:val="24"/>
          <w:szCs w:val="24"/>
          <w:lang w:eastAsia="zh-CN"/>
        </w:rPr>
        <w:t>；</w:t>
      </w:r>
      <w:r>
        <w:rPr>
          <w:rFonts w:hint="eastAsia" w:ascii="仿宋" w:hAnsi="仿宋" w:eastAsia="仿宋" w:cs="仿宋"/>
          <w:sz w:val="24"/>
          <w:szCs w:val="24"/>
        </w:rPr>
        <w:t>（10）本项目不接受联合体投标（供应商自行出具声明书并加盖公章）。</w:t>
      </w:r>
    </w:p>
    <w:p w14:paraId="1FABAB9E">
      <w:pPr>
        <w:pStyle w:val="4"/>
        <w:keepNext w:val="0"/>
        <w:keepLines w:val="0"/>
        <w:pageBreakBefore w:val="0"/>
        <w:widowControl/>
        <w:kinsoku/>
        <w:wordWrap/>
        <w:overflowPunct/>
        <w:topLinePunct w:val="0"/>
        <w:autoSpaceDE/>
        <w:autoSpaceDN/>
        <w:bidi w:val="0"/>
        <w:adjustRightInd/>
        <w:snapToGrid/>
        <w:spacing w:line="400" w:lineRule="exact"/>
        <w:textAlignment w:val="auto"/>
        <w:outlineLvl w:val="3"/>
        <w:rPr>
          <w:rFonts w:hint="eastAsia" w:ascii="仿宋" w:hAnsi="仿宋" w:eastAsia="仿宋" w:cs="仿宋"/>
          <w:sz w:val="24"/>
          <w:szCs w:val="24"/>
        </w:rPr>
      </w:pPr>
      <w:r>
        <w:rPr>
          <w:rFonts w:hint="eastAsia" w:ascii="仿宋" w:hAnsi="仿宋" w:eastAsia="仿宋" w:cs="仿宋"/>
          <w:b/>
          <w:sz w:val="24"/>
          <w:szCs w:val="24"/>
        </w:rPr>
        <w:t>三、获取采购文件</w:t>
      </w:r>
    </w:p>
    <w:p w14:paraId="0AD29FC3">
      <w:pPr>
        <w:pStyle w:val="4"/>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时间：2025年06月16日至2025年06月20日 ，每天上午08:00:00至 12:00:00，下午14:00:00 至18:00:00（北京时间）</w:t>
      </w:r>
    </w:p>
    <w:p w14:paraId="30049098">
      <w:pPr>
        <w:pStyle w:val="4"/>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途径：全国公共资源交易平台（陕西省·安康市）（网址：http://ak.sxggzyjy.cn/）</w:t>
      </w:r>
    </w:p>
    <w:p w14:paraId="5C3FD571">
      <w:pPr>
        <w:pStyle w:val="4"/>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方式：在线获取</w:t>
      </w:r>
    </w:p>
    <w:p w14:paraId="2A1CDAF6">
      <w:pPr>
        <w:pStyle w:val="4"/>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售价：0元</w:t>
      </w:r>
    </w:p>
    <w:p w14:paraId="7CB5AE1C">
      <w:pPr>
        <w:pStyle w:val="4"/>
        <w:keepNext w:val="0"/>
        <w:keepLines w:val="0"/>
        <w:pageBreakBefore w:val="0"/>
        <w:widowControl/>
        <w:kinsoku/>
        <w:wordWrap/>
        <w:overflowPunct/>
        <w:topLinePunct w:val="0"/>
        <w:autoSpaceDE/>
        <w:autoSpaceDN/>
        <w:bidi w:val="0"/>
        <w:adjustRightInd/>
        <w:snapToGrid/>
        <w:spacing w:line="400" w:lineRule="exact"/>
        <w:textAlignment w:val="auto"/>
        <w:outlineLvl w:val="3"/>
        <w:rPr>
          <w:rFonts w:hint="eastAsia" w:ascii="仿宋" w:hAnsi="仿宋" w:eastAsia="仿宋" w:cs="仿宋"/>
          <w:sz w:val="24"/>
          <w:szCs w:val="24"/>
        </w:rPr>
      </w:pPr>
      <w:r>
        <w:rPr>
          <w:rFonts w:hint="eastAsia" w:ascii="仿宋" w:hAnsi="仿宋" w:eastAsia="仿宋" w:cs="仿宋"/>
          <w:b/>
          <w:sz w:val="24"/>
          <w:szCs w:val="24"/>
        </w:rPr>
        <w:t>四、响应文件提交</w:t>
      </w:r>
    </w:p>
    <w:p w14:paraId="3A6202DB">
      <w:pPr>
        <w:pStyle w:val="4"/>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截止时间： 2025年07月01日14时00分00秒（北京时间）</w:t>
      </w:r>
    </w:p>
    <w:p w14:paraId="49360112">
      <w:pPr>
        <w:pStyle w:val="4"/>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地点：全国公共资源交易平台（陕西省·安康市）（网址：http://ak.sxggzyjy.cn/）</w:t>
      </w:r>
    </w:p>
    <w:p w14:paraId="2B71D04E">
      <w:pPr>
        <w:pStyle w:val="4"/>
        <w:keepNext w:val="0"/>
        <w:keepLines w:val="0"/>
        <w:pageBreakBefore w:val="0"/>
        <w:widowControl/>
        <w:kinsoku/>
        <w:wordWrap/>
        <w:overflowPunct/>
        <w:topLinePunct w:val="0"/>
        <w:autoSpaceDE/>
        <w:autoSpaceDN/>
        <w:bidi w:val="0"/>
        <w:adjustRightInd/>
        <w:snapToGrid/>
        <w:spacing w:line="400" w:lineRule="exact"/>
        <w:textAlignment w:val="auto"/>
        <w:outlineLvl w:val="3"/>
        <w:rPr>
          <w:rFonts w:hint="eastAsia" w:ascii="仿宋" w:hAnsi="仿宋" w:eastAsia="仿宋" w:cs="仿宋"/>
          <w:sz w:val="24"/>
          <w:szCs w:val="24"/>
        </w:rPr>
      </w:pPr>
      <w:r>
        <w:rPr>
          <w:rFonts w:hint="eastAsia" w:ascii="仿宋" w:hAnsi="仿宋" w:eastAsia="仿宋" w:cs="仿宋"/>
          <w:b/>
          <w:sz w:val="24"/>
          <w:szCs w:val="24"/>
        </w:rPr>
        <w:t>五、开启</w:t>
      </w:r>
    </w:p>
    <w:p w14:paraId="41A12E02">
      <w:pPr>
        <w:pStyle w:val="4"/>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时间：</w:t>
      </w:r>
      <w:r>
        <w:rPr>
          <w:rFonts w:hint="eastAsia" w:ascii="仿宋" w:hAnsi="仿宋" w:eastAsia="仿宋" w:cs="仿宋"/>
          <w:sz w:val="24"/>
          <w:szCs w:val="24"/>
          <w:lang w:val="en-US" w:eastAsia="zh-CN"/>
        </w:rPr>
        <w:t>2</w:t>
      </w:r>
      <w:r>
        <w:rPr>
          <w:rFonts w:hint="eastAsia" w:ascii="仿宋" w:hAnsi="仿宋" w:eastAsia="仿宋" w:cs="仿宋"/>
          <w:sz w:val="24"/>
          <w:szCs w:val="24"/>
        </w:rPr>
        <w:t>025年07月01日14时00分00秒 （北京时间）</w:t>
      </w:r>
    </w:p>
    <w:p w14:paraId="26636A24">
      <w:pPr>
        <w:pStyle w:val="4"/>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地点：安康市公共资源交易中心不见面开标大厅</w:t>
      </w:r>
    </w:p>
    <w:p w14:paraId="5D3F9EEA">
      <w:pPr>
        <w:pStyle w:val="4"/>
        <w:keepNext w:val="0"/>
        <w:keepLines w:val="0"/>
        <w:pageBreakBefore w:val="0"/>
        <w:widowControl/>
        <w:kinsoku/>
        <w:wordWrap/>
        <w:overflowPunct/>
        <w:topLinePunct w:val="0"/>
        <w:autoSpaceDE/>
        <w:autoSpaceDN/>
        <w:bidi w:val="0"/>
        <w:adjustRightInd/>
        <w:snapToGrid/>
        <w:spacing w:line="400" w:lineRule="exact"/>
        <w:textAlignment w:val="auto"/>
        <w:outlineLvl w:val="3"/>
        <w:rPr>
          <w:rFonts w:hint="eastAsia" w:ascii="仿宋" w:hAnsi="仿宋" w:eastAsia="仿宋" w:cs="仿宋"/>
          <w:sz w:val="24"/>
          <w:szCs w:val="24"/>
        </w:rPr>
      </w:pPr>
      <w:r>
        <w:rPr>
          <w:rFonts w:hint="eastAsia" w:ascii="仿宋" w:hAnsi="仿宋" w:eastAsia="仿宋" w:cs="仿宋"/>
          <w:b/>
          <w:sz w:val="24"/>
          <w:szCs w:val="24"/>
        </w:rPr>
        <w:t>六、公告期限</w:t>
      </w:r>
    </w:p>
    <w:p w14:paraId="0B3FBE26">
      <w:pPr>
        <w:pStyle w:val="4"/>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自本公告发布之日起3个工作日。</w:t>
      </w:r>
    </w:p>
    <w:p w14:paraId="62912EAF">
      <w:pPr>
        <w:pStyle w:val="4"/>
        <w:keepNext w:val="0"/>
        <w:keepLines w:val="0"/>
        <w:pageBreakBefore w:val="0"/>
        <w:widowControl/>
        <w:kinsoku/>
        <w:wordWrap/>
        <w:overflowPunct/>
        <w:topLinePunct w:val="0"/>
        <w:autoSpaceDE/>
        <w:autoSpaceDN/>
        <w:bidi w:val="0"/>
        <w:adjustRightInd/>
        <w:snapToGrid/>
        <w:spacing w:line="400" w:lineRule="exact"/>
        <w:textAlignment w:val="auto"/>
        <w:outlineLvl w:val="3"/>
        <w:rPr>
          <w:rFonts w:hint="eastAsia" w:ascii="仿宋" w:hAnsi="仿宋" w:eastAsia="仿宋" w:cs="仿宋"/>
          <w:sz w:val="24"/>
          <w:szCs w:val="24"/>
        </w:rPr>
      </w:pPr>
      <w:r>
        <w:rPr>
          <w:rFonts w:hint="eastAsia" w:ascii="仿宋" w:hAnsi="仿宋" w:eastAsia="仿宋" w:cs="仿宋"/>
          <w:b/>
          <w:sz w:val="24"/>
          <w:szCs w:val="24"/>
        </w:rPr>
        <w:t>七、其他补充事宜</w:t>
      </w:r>
    </w:p>
    <w:p w14:paraId="62CEBFB8">
      <w:pPr>
        <w:pStyle w:val="4"/>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shd w:val="clear" w:fill="FFFFFF"/>
        </w:rPr>
        <w:t>（1）供应商使用捆绑陕西省公共资源交易平台的CA锁登录电子交易平台，通过政府采购系统企业端进入，点击“我要投标”并完善相关投标信息；（2）供应商须在文件获取截止时间前登录电子交易平台下载招标文件，否则责任自负；（3）本项目采用不见面开标：电子化投标方式投标，相关操作流程详见全国公共资源交易平台（陕西省）网站[服务指南-下载专区]中的《陕西省公共资源交易中心政府采购项目投标指南》；（4）电子招标文件技术支持：4009280095、4009980000；（5）未及时下载文件的将会影响后续开评标活动；（6）请各供应商获取招标文件后，按照陕西省财政厅《关于政府采购投标人注册登记有关事项的通知》要求，通过陕西省政府采购网注册登记加入陕西省政府采购投标人库。</w:t>
      </w:r>
    </w:p>
    <w:p w14:paraId="1691227E">
      <w:pPr>
        <w:pStyle w:val="4"/>
        <w:keepNext w:val="0"/>
        <w:keepLines w:val="0"/>
        <w:pageBreakBefore w:val="0"/>
        <w:widowControl/>
        <w:kinsoku/>
        <w:wordWrap/>
        <w:overflowPunct/>
        <w:topLinePunct w:val="0"/>
        <w:autoSpaceDE/>
        <w:autoSpaceDN/>
        <w:bidi w:val="0"/>
        <w:adjustRightInd/>
        <w:snapToGrid/>
        <w:spacing w:line="400" w:lineRule="exact"/>
        <w:textAlignment w:val="auto"/>
        <w:outlineLvl w:val="3"/>
        <w:rPr>
          <w:rFonts w:hint="eastAsia" w:ascii="仿宋" w:hAnsi="仿宋" w:eastAsia="仿宋" w:cs="仿宋"/>
          <w:sz w:val="24"/>
          <w:szCs w:val="24"/>
        </w:rPr>
      </w:pPr>
      <w:r>
        <w:rPr>
          <w:rFonts w:hint="eastAsia" w:ascii="仿宋" w:hAnsi="仿宋" w:eastAsia="仿宋" w:cs="仿宋"/>
          <w:b/>
          <w:sz w:val="24"/>
          <w:szCs w:val="24"/>
        </w:rPr>
        <w:t>八、对本次招标提出询问，请按以下方式联系。</w:t>
      </w:r>
    </w:p>
    <w:p w14:paraId="090E3D24">
      <w:pPr>
        <w:pStyle w:val="4"/>
        <w:keepNext w:val="0"/>
        <w:keepLines w:val="0"/>
        <w:pageBreakBefore w:val="0"/>
        <w:widowControl/>
        <w:kinsoku/>
        <w:wordWrap/>
        <w:overflowPunct/>
        <w:topLinePunct w:val="0"/>
        <w:autoSpaceDE/>
        <w:autoSpaceDN/>
        <w:bidi w:val="0"/>
        <w:adjustRightInd/>
        <w:snapToGrid/>
        <w:spacing w:line="400" w:lineRule="exact"/>
        <w:ind w:left="0" w:firstLine="482" w:firstLineChars="200"/>
        <w:textAlignment w:val="auto"/>
        <w:outlineLvl w:val="5"/>
        <w:rPr>
          <w:rFonts w:hint="eastAsia" w:ascii="仿宋" w:hAnsi="仿宋" w:eastAsia="仿宋" w:cs="仿宋"/>
          <w:sz w:val="24"/>
          <w:szCs w:val="24"/>
        </w:rPr>
      </w:pPr>
      <w:r>
        <w:rPr>
          <w:rFonts w:hint="eastAsia" w:ascii="仿宋" w:hAnsi="仿宋" w:eastAsia="仿宋" w:cs="仿宋"/>
          <w:b/>
          <w:sz w:val="24"/>
          <w:szCs w:val="24"/>
        </w:rPr>
        <w:t>1.采购人信息</w:t>
      </w:r>
    </w:p>
    <w:p w14:paraId="19C3AF37">
      <w:pPr>
        <w:pStyle w:val="4"/>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名称：紫阳县交通运输局</w:t>
      </w:r>
    </w:p>
    <w:p w14:paraId="19329667">
      <w:pPr>
        <w:pStyle w:val="4"/>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地址：紫阳县城关镇红广路</w:t>
      </w:r>
    </w:p>
    <w:p w14:paraId="01685AB0">
      <w:pPr>
        <w:pStyle w:val="4"/>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联系方式：0915-4421374</w:t>
      </w:r>
    </w:p>
    <w:p w14:paraId="57976A3E">
      <w:pPr>
        <w:pStyle w:val="4"/>
        <w:keepNext w:val="0"/>
        <w:keepLines w:val="0"/>
        <w:pageBreakBefore w:val="0"/>
        <w:widowControl/>
        <w:kinsoku/>
        <w:wordWrap/>
        <w:overflowPunct/>
        <w:topLinePunct w:val="0"/>
        <w:autoSpaceDE/>
        <w:autoSpaceDN/>
        <w:bidi w:val="0"/>
        <w:adjustRightInd/>
        <w:snapToGrid/>
        <w:spacing w:line="400" w:lineRule="exact"/>
        <w:ind w:left="0" w:firstLine="482" w:firstLineChars="200"/>
        <w:textAlignment w:val="auto"/>
        <w:outlineLvl w:val="5"/>
        <w:rPr>
          <w:rFonts w:hint="eastAsia" w:ascii="仿宋" w:hAnsi="仿宋" w:eastAsia="仿宋" w:cs="仿宋"/>
          <w:sz w:val="24"/>
          <w:szCs w:val="24"/>
        </w:rPr>
      </w:pPr>
      <w:r>
        <w:rPr>
          <w:rFonts w:hint="eastAsia" w:ascii="仿宋" w:hAnsi="仿宋" w:eastAsia="仿宋" w:cs="仿宋"/>
          <w:b/>
          <w:sz w:val="24"/>
          <w:szCs w:val="24"/>
        </w:rPr>
        <w:t>2.采购代理机构信息</w:t>
      </w:r>
    </w:p>
    <w:p w14:paraId="1905E9E3">
      <w:pPr>
        <w:pStyle w:val="4"/>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名称：陕西经纬汇恒项目管理咨询有限责任公司</w:t>
      </w:r>
    </w:p>
    <w:p w14:paraId="5A09CB0E">
      <w:pPr>
        <w:pStyle w:val="4"/>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地址：陕西省安康市汉滨区南环快速干道8号（诚鹏机电城D栋55006号）</w:t>
      </w:r>
    </w:p>
    <w:p w14:paraId="12DE8E38">
      <w:pPr>
        <w:pStyle w:val="4"/>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联系方式：15991183317</w:t>
      </w:r>
    </w:p>
    <w:p w14:paraId="1FE059C2">
      <w:pPr>
        <w:pStyle w:val="4"/>
        <w:keepNext w:val="0"/>
        <w:keepLines w:val="0"/>
        <w:pageBreakBefore w:val="0"/>
        <w:widowControl/>
        <w:kinsoku/>
        <w:wordWrap/>
        <w:overflowPunct/>
        <w:topLinePunct w:val="0"/>
        <w:autoSpaceDE/>
        <w:autoSpaceDN/>
        <w:bidi w:val="0"/>
        <w:adjustRightInd/>
        <w:snapToGrid/>
        <w:spacing w:line="400" w:lineRule="exact"/>
        <w:ind w:left="0" w:firstLine="482" w:firstLineChars="200"/>
        <w:textAlignment w:val="auto"/>
        <w:outlineLvl w:val="5"/>
        <w:rPr>
          <w:rFonts w:hint="eastAsia" w:ascii="仿宋" w:hAnsi="仿宋" w:eastAsia="仿宋" w:cs="仿宋"/>
          <w:sz w:val="24"/>
          <w:szCs w:val="24"/>
        </w:rPr>
      </w:pPr>
      <w:r>
        <w:rPr>
          <w:rFonts w:hint="eastAsia" w:ascii="仿宋" w:hAnsi="仿宋" w:eastAsia="仿宋" w:cs="仿宋"/>
          <w:b/>
          <w:sz w:val="24"/>
          <w:szCs w:val="24"/>
        </w:rPr>
        <w:t>3.项目联系方式</w:t>
      </w:r>
    </w:p>
    <w:p w14:paraId="01E9B5C2">
      <w:pPr>
        <w:pStyle w:val="4"/>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项目联系人：张工</w:t>
      </w:r>
    </w:p>
    <w:p w14:paraId="437C1022">
      <w:pPr>
        <w:pStyle w:val="4"/>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电话：15991183317</w:t>
      </w:r>
    </w:p>
    <w:p w14:paraId="6C370DBF">
      <w:pPr>
        <w:pStyle w:val="4"/>
        <w:keepNext w:val="0"/>
        <w:keepLines w:val="0"/>
        <w:pageBreakBefore w:val="0"/>
        <w:widowControl/>
        <w:kinsoku/>
        <w:wordWrap/>
        <w:overflowPunct/>
        <w:topLinePunct w:val="0"/>
        <w:autoSpaceDE/>
        <w:autoSpaceDN/>
        <w:bidi w:val="0"/>
        <w:adjustRightInd/>
        <w:snapToGrid/>
        <w:spacing w:line="400" w:lineRule="exact"/>
        <w:ind w:left="0" w:firstLine="480" w:firstLineChars="200"/>
        <w:jc w:val="right"/>
        <w:textAlignment w:val="auto"/>
        <w:rPr>
          <w:rFonts w:hint="eastAsia" w:ascii="宋体" w:hAnsi="宋体" w:eastAsia="宋体" w:cs="宋体"/>
          <w:sz w:val="24"/>
          <w:szCs w:val="24"/>
          <w:lang w:val="en-US" w:eastAsia="zh-CN"/>
        </w:rPr>
      </w:pPr>
      <w:r>
        <w:rPr>
          <w:rFonts w:hint="eastAsia" w:ascii="仿宋" w:hAnsi="仿宋" w:eastAsia="仿宋" w:cs="仿宋"/>
          <w:sz w:val="24"/>
          <w:szCs w:val="24"/>
        </w:rPr>
        <w:t>陕西经纬汇恒项目管理咨询有限责任公司</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2025年6月13日</w:t>
      </w:r>
    </w:p>
    <w:p w14:paraId="26DE69D6">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06446807"/>
    <w:rsid w:val="111B0626"/>
    <w:rsid w:val="177F50ED"/>
    <w:rsid w:val="21C916A0"/>
    <w:rsid w:val="32270449"/>
    <w:rsid w:val="3B3F1F76"/>
    <w:rsid w:val="447A08AC"/>
    <w:rsid w:val="53B52B8D"/>
    <w:rsid w:val="59EA1B4E"/>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2575</Words>
  <Characters>2970</Characters>
  <Lines>0</Lines>
  <Paragraphs>0</Paragraphs>
  <TotalTime>2</TotalTime>
  <ScaleCrop>false</ScaleCrop>
  <LinksUpToDate>false</LinksUpToDate>
  <CharactersWithSpaces>2977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Administrator</cp:lastModifiedBy>
  <dcterms:modified xsi:type="dcterms:W3CDTF">2025-06-25T02:10:37Z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eyJoZGlkIjoiZTk5OGZlZjgzMTFkNTRlOWQzMTlhMjIxMGFlODFhNjgiLCJ1c2VySWQiOiI0MTk0MTMyMjIifQ==</vt:lpwstr>
  </property>
  <property fmtid="{D5CDD505-2E9C-101B-9397-08002B2CF9AE}" pid="4" name="ICV">
    <vt:lpwstr>6434A9878AA944DBA58AC5A7FE42FB8F_12</vt:lpwstr>
  </property>
</Properties>
</file>