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D34DC">
      <w:pPr>
        <w:pStyle w:val="2"/>
        <w:rPr>
          <w:rFonts w:hint="eastAsia" w:ascii="宋体" w:hAnsi="宋体" w:eastAsia="宋体" w:cs="宋体"/>
        </w:rPr>
      </w:pPr>
      <w:bookmarkStart w:id="0" w:name="_Toc23168"/>
      <w:bookmarkStart w:id="1" w:name="_Toc246928892"/>
      <w:r>
        <w:rPr>
          <w:rFonts w:hint="eastAsia" w:ascii="宋体" w:hAnsi="宋体" w:eastAsia="宋体" w:cs="宋体"/>
        </w:rPr>
        <w:t>清涧县文化和旅游文物广电局关于路遥文学村文化墙(浮雕)制作安装采购项目竞争性谈判公告</w:t>
      </w:r>
      <w:bookmarkEnd w:id="0"/>
    </w:p>
    <w:bookmarkEnd w:id="1"/>
    <w:p w14:paraId="5A7CDD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项目概况</w:t>
      </w:r>
    </w:p>
    <w:p w14:paraId="2F9CEC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eastAsia="zh-CN"/>
        </w:rPr>
        <w:t>清涧县文化和旅游文物广电局关于路遥文学村文化墙(浮雕)制作安装采购项目</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w:t>
      </w:r>
      <w:r>
        <w:rPr>
          <w:rFonts w:hint="eastAsia" w:ascii="宋体" w:hAnsi="宋体" w:eastAsia="宋体" w:cs="宋体"/>
          <w:sz w:val="24"/>
          <w:szCs w:val="24"/>
        </w:rPr>
        <w:t>登录全国</w:t>
      </w:r>
      <w:r>
        <w:rPr>
          <w:rFonts w:hint="eastAsia" w:ascii="宋体" w:hAnsi="宋体" w:eastAsia="宋体" w:cs="宋体"/>
          <w:color w:val="auto"/>
          <w:sz w:val="24"/>
          <w:szCs w:val="24"/>
        </w:rPr>
        <w:t>公共资源交易中心平台（陕西省）使用CA锁报名后自行下载</w:t>
      </w:r>
      <w:r>
        <w:rPr>
          <w:rFonts w:hint="eastAsia" w:ascii="宋体" w:hAnsi="宋体" w:eastAsia="宋体" w:cs="宋体"/>
          <w:i w:val="0"/>
          <w:iCs w:val="0"/>
          <w:caps w:val="0"/>
          <w:color w:val="333333"/>
          <w:spacing w:val="0"/>
          <w:sz w:val="24"/>
          <w:szCs w:val="24"/>
          <w:shd w:val="clear" w:color="auto" w:fill="FFFFFF"/>
          <w:vertAlign w:val="baseline"/>
        </w:rPr>
        <w:t>获取采购文件，并于</w:t>
      </w:r>
      <w:r>
        <w:rPr>
          <w:rFonts w:hint="eastAsia" w:ascii="宋体" w:hAnsi="宋体" w:eastAsia="宋体" w:cs="宋体"/>
          <w:i w:val="0"/>
          <w:iCs w:val="0"/>
          <w:caps w:val="0"/>
          <w:color w:val="auto"/>
          <w:spacing w:val="0"/>
          <w:sz w:val="24"/>
          <w:szCs w:val="24"/>
          <w:shd w:val="clear" w:color="auto" w:fill="FFFFFF"/>
          <w:vertAlign w:val="baseline"/>
          <w:lang w:eastAsia="zh-CN"/>
        </w:rPr>
        <w:t>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年</w:t>
      </w:r>
      <w:r>
        <w:rPr>
          <w:rFonts w:hint="eastAsia" w:eastAsia="宋体" w:cs="宋体"/>
          <w:i w:val="0"/>
          <w:iCs w:val="0"/>
          <w:caps w:val="0"/>
          <w:color w:val="auto"/>
          <w:spacing w:val="0"/>
          <w:sz w:val="24"/>
          <w:szCs w:val="24"/>
          <w:highlight w:val="none"/>
          <w:shd w:val="clear" w:color="auto" w:fill="FFFFFF"/>
          <w:vertAlign w:val="baseline"/>
          <w:lang w:val="en-US" w:eastAsia="zh-CN"/>
        </w:rPr>
        <w:t>07月03日09时</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0分</w:t>
      </w:r>
      <w:r>
        <w:rPr>
          <w:rFonts w:hint="eastAsia" w:ascii="宋体" w:hAnsi="宋体" w:eastAsia="宋体" w:cs="宋体"/>
          <w:i w:val="0"/>
          <w:iCs w:val="0"/>
          <w:caps w:val="0"/>
          <w:color w:val="333333"/>
          <w:spacing w:val="0"/>
          <w:sz w:val="24"/>
          <w:szCs w:val="24"/>
          <w:shd w:val="clear" w:color="auto" w:fill="FFFFFF"/>
          <w:vertAlign w:val="baseline"/>
        </w:rPr>
        <w:t>（北京时间）前提交响应文件。</w:t>
      </w:r>
      <w:bookmarkStart w:id="2" w:name="_GoBack"/>
      <w:bookmarkEnd w:id="2"/>
    </w:p>
    <w:p w14:paraId="6AAE5A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一、项目基本情况</w:t>
      </w:r>
    </w:p>
    <w:p w14:paraId="72C6471A">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SXZC2025-FW-070</w:t>
      </w:r>
      <w:r>
        <w:rPr>
          <w:rFonts w:hint="eastAsia" w:ascii="宋体" w:hAnsi="宋体" w:eastAsia="宋体" w:cs="宋体"/>
          <w:sz w:val="24"/>
          <w:szCs w:val="24"/>
          <w:lang w:val="en-US" w:eastAsia="zh-CN"/>
        </w:rPr>
        <w:t xml:space="preserve"> </w:t>
      </w:r>
    </w:p>
    <w:p w14:paraId="5E8DF67C">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项目名称：清涧县文化和旅游文物广电局关于路遥文学村文化墙(浮雕)制作安装采购项目</w:t>
      </w:r>
    </w:p>
    <w:p w14:paraId="244CA8E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采购方式：竞争性谈判</w:t>
      </w:r>
    </w:p>
    <w:p w14:paraId="4DBB802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483,472.80</w:t>
      </w:r>
      <w:r>
        <w:rPr>
          <w:rFonts w:hint="eastAsia" w:ascii="宋体" w:hAnsi="宋体" w:eastAsia="宋体" w:cs="宋体"/>
          <w:sz w:val="24"/>
          <w:szCs w:val="24"/>
        </w:rPr>
        <w:t>元</w:t>
      </w:r>
    </w:p>
    <w:p w14:paraId="3C66312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14:paraId="17B1197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清涧县文化和旅游文物广电局关于路遥文学村文化墙(浮雕)制作安装采购项目</w:t>
      </w:r>
      <w:r>
        <w:rPr>
          <w:rFonts w:hint="eastAsia" w:ascii="宋体" w:hAnsi="宋体" w:eastAsia="宋体" w:cs="宋体"/>
          <w:sz w:val="24"/>
          <w:szCs w:val="24"/>
        </w:rPr>
        <w:t>):</w:t>
      </w:r>
    </w:p>
    <w:p w14:paraId="13A156C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483,472.80</w:t>
      </w:r>
      <w:r>
        <w:rPr>
          <w:rFonts w:hint="eastAsia" w:ascii="宋体" w:hAnsi="宋体" w:eastAsia="宋体" w:cs="宋体"/>
          <w:sz w:val="24"/>
          <w:szCs w:val="24"/>
        </w:rPr>
        <w:t>元</w:t>
      </w:r>
    </w:p>
    <w:p w14:paraId="12DCC08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483,472.80</w:t>
      </w:r>
      <w:r>
        <w:rPr>
          <w:rFonts w:hint="eastAsia" w:ascii="宋体" w:hAnsi="宋体" w:eastAsia="宋体" w:cs="宋体"/>
          <w:sz w:val="24"/>
          <w:szCs w:val="24"/>
        </w:rPr>
        <w:t>元</w:t>
      </w:r>
    </w:p>
    <w:tbl>
      <w:tblPr>
        <w:tblStyle w:val="8"/>
        <w:tblW w:w="10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6"/>
        <w:gridCol w:w="917"/>
        <w:gridCol w:w="2030"/>
        <w:gridCol w:w="1247"/>
        <w:gridCol w:w="1529"/>
        <w:gridCol w:w="1603"/>
        <w:gridCol w:w="1596"/>
      </w:tblGrid>
      <w:tr w14:paraId="26FE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 w:hRule="atLeast"/>
          <w:tblHeader/>
          <w:jc w:val="center"/>
        </w:trPr>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81DEF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3C17F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品目名称</w:t>
            </w:r>
          </w:p>
        </w:tc>
        <w:tc>
          <w:tcPr>
            <w:tcW w:w="20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9F6BD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E16A5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p w14:paraId="5D27597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（单位）</w:t>
            </w:r>
          </w:p>
        </w:tc>
        <w:tc>
          <w:tcPr>
            <w:tcW w:w="1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9191B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98E89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0C25A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3432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2" w:hRule="atLeast"/>
          <w:jc w:val="center"/>
        </w:trPr>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240CB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6DD818">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其他文化艺术服务</w:t>
            </w:r>
          </w:p>
        </w:tc>
        <w:tc>
          <w:tcPr>
            <w:tcW w:w="20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E8718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清涧县文化和旅游文物广电局关于路遥文学村文化墙(浮雕)制作安装采购项目</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D252E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w:t>
            </w:r>
          </w:p>
        </w:tc>
        <w:tc>
          <w:tcPr>
            <w:tcW w:w="1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39F7F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17BABF">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483,472.80</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2A3230">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483,472.80</w:t>
            </w:r>
          </w:p>
        </w:tc>
      </w:tr>
    </w:tbl>
    <w:p w14:paraId="766DB8F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7DBD9AE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合同签订之日起30日历天内完成</w:t>
      </w:r>
    </w:p>
    <w:p w14:paraId="2D50CE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14:paraId="56E3286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CD35EE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F5E549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清涧县文化和旅游文物广电局关于路遥文学村文化墙(浮雕)制作安装采购项目</w:t>
      </w:r>
      <w:r>
        <w:rPr>
          <w:rFonts w:hint="eastAsia" w:ascii="宋体" w:hAnsi="宋体" w:eastAsia="宋体" w:cs="宋体"/>
          <w:sz w:val="24"/>
          <w:szCs w:val="24"/>
        </w:rPr>
        <w:t>)落实政府采购政策需满足的资格要求如下:</w:t>
      </w:r>
    </w:p>
    <w:p w14:paraId="37F45AA6">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（1）《政府采购促进中小企业发展管理办法》（财库〔2020〕46号）；</w:t>
      </w:r>
    </w:p>
    <w:p w14:paraId="15330978">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（2）《财政部司法部关于政府采购支持监狱企业发展有关问题的通知》（财库〔2014〕68号）；</w:t>
      </w:r>
    </w:p>
    <w:p w14:paraId="1A06CC52">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《财政部、民政部、中国残疾人联合会关于促进残疾人就业政府采购政策的通知》（财库[2017]141号）；</w:t>
      </w:r>
    </w:p>
    <w:p w14:paraId="6085D1A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336560EE">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《关于在政府采购活动中查询及使用信用记录有关问题的通知》（财库〔2016〕125号）；</w:t>
      </w:r>
    </w:p>
    <w:p w14:paraId="0D8452A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《榆林市财政局关于进一步加大政府采购支持中小企业力度的通知》（榆政财采发〔2022〕10号)；</w:t>
      </w:r>
    </w:p>
    <w:p w14:paraId="4E99E46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《陕西省财政厅关于进一步加大政府采购支持中小企业力度的通知》(陕财采发〔2022〕5号)；</w:t>
      </w:r>
    </w:p>
    <w:p w14:paraId="41CC968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《陕西省财政厅 中国人民银行西安分行关于深</w:t>
      </w:r>
      <w:r>
        <w:rPr>
          <w:rFonts w:hint="eastAsia" w:ascii="宋体" w:hAnsi="宋体" w:eastAsia="宋体" w:cs="宋体"/>
          <w:sz w:val="24"/>
          <w:szCs w:val="24"/>
          <w:lang w:val="en-US" w:eastAsia="zh-CN"/>
        </w:rPr>
        <w:t>入</w:t>
      </w:r>
      <w:r>
        <w:rPr>
          <w:rFonts w:hint="eastAsia" w:ascii="宋体" w:hAnsi="宋体" w:eastAsia="宋体" w:cs="宋体"/>
          <w:sz w:val="24"/>
          <w:szCs w:val="24"/>
        </w:rPr>
        <w:t>推进政府采购信用融资业务的通知》（陕财办采〔2023]5号）。</w:t>
      </w:r>
    </w:p>
    <w:p w14:paraId="5B65767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6A517E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清涧县文化和旅游文物广电局关于路遥文学村文化墙(浮雕)制作安装采购项目</w:t>
      </w:r>
      <w:r>
        <w:rPr>
          <w:rFonts w:hint="eastAsia" w:ascii="宋体" w:hAnsi="宋体" w:eastAsia="宋体" w:cs="宋体"/>
          <w:sz w:val="24"/>
          <w:szCs w:val="24"/>
        </w:rPr>
        <w:t>)特定资格要求如下:</w:t>
      </w:r>
    </w:p>
    <w:p w14:paraId="2E3CE4B3">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）投标人为具有独立承担民事责任能力的法人、其他组织。企业法人应提供合法有效的标识有统一社会信用代码的营业执照；其他组织应提供合法登记证明文件；</w:t>
      </w:r>
    </w:p>
    <w:p w14:paraId="374CC5F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财务状况报告：</w:t>
      </w:r>
      <w:r>
        <w:rPr>
          <w:rFonts w:hint="eastAsia" w:ascii="宋体" w:hAnsi="宋体" w:eastAsia="宋体" w:cs="宋体"/>
          <w:sz w:val="24"/>
          <w:szCs w:val="24"/>
          <w:lang w:eastAsia="zh-CN"/>
        </w:rPr>
        <w:t>提供经审计后完整有效的2024年度财务审计报告</w:t>
      </w:r>
      <w:r>
        <w:rPr>
          <w:rFonts w:hint="eastAsia" w:ascii="宋体" w:hAnsi="宋体" w:eastAsia="宋体" w:cs="宋体"/>
          <w:sz w:val="24"/>
          <w:szCs w:val="24"/>
        </w:rPr>
        <w:t>，成立时间至提交谈判响应文件递交截止时间不足一年的可提供成立后任意时段的财务报表或开标前三个月内基本存款账户开户银行出具的资信证明；其他组织提供银行出具的资信证明或财务报表；</w:t>
      </w:r>
    </w:p>
    <w:p w14:paraId="19E0DC70">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）税收缴纳证明：</w:t>
      </w: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月01日至今</w:t>
      </w:r>
      <w:r>
        <w:rPr>
          <w:rFonts w:hint="eastAsia" w:ascii="宋体" w:hAnsi="宋体" w:eastAsia="宋体" w:cs="宋体"/>
          <w:sz w:val="24"/>
          <w:szCs w:val="24"/>
        </w:rPr>
        <w:t>已缴纳的至少一个月的纳税证明</w:t>
      </w:r>
      <w:r>
        <w:rPr>
          <w:rFonts w:hint="eastAsia" w:ascii="宋体" w:hAnsi="宋体" w:eastAsia="宋体" w:cs="宋体"/>
          <w:sz w:val="24"/>
          <w:szCs w:val="24"/>
          <w:lang w:eastAsia="zh-CN"/>
        </w:rPr>
        <w:t>或完税证明</w:t>
      </w:r>
      <w:r>
        <w:rPr>
          <w:rFonts w:hint="eastAsia" w:ascii="宋体" w:hAnsi="宋体" w:eastAsia="宋体" w:cs="宋体"/>
          <w:sz w:val="24"/>
          <w:szCs w:val="24"/>
        </w:rPr>
        <w:t>（时间以税款所属日期为准、税种须包</w:t>
      </w:r>
      <w:r>
        <w:rPr>
          <w:rFonts w:hint="eastAsia" w:ascii="宋体" w:hAnsi="宋体" w:eastAsia="宋体" w:cs="宋体"/>
          <w:sz w:val="24"/>
          <w:szCs w:val="24"/>
          <w:lang w:eastAsia="zh-CN"/>
        </w:rPr>
        <w:t>含增值税或企业所得税</w:t>
      </w:r>
      <w:r>
        <w:rPr>
          <w:rFonts w:hint="eastAsia" w:ascii="宋体" w:hAnsi="宋体" w:eastAsia="宋体" w:cs="宋体"/>
          <w:sz w:val="24"/>
          <w:szCs w:val="24"/>
        </w:rPr>
        <w:t>），依法免税的单位应提供相关证明材料；</w:t>
      </w:r>
    </w:p>
    <w:p w14:paraId="0C02C420">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社会保障资金缴纳证明：</w:t>
      </w: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月01日至今</w:t>
      </w:r>
      <w:r>
        <w:rPr>
          <w:rFonts w:hint="eastAsia" w:ascii="宋体" w:hAnsi="宋体" w:eastAsia="宋体" w:cs="宋体"/>
          <w:sz w:val="24"/>
          <w:szCs w:val="24"/>
        </w:rPr>
        <w:t>已缴纳的至少一个月的社会保障资金银行缴费单据或社保机构开具的社会保险参保缴费情况证明，依法不需要缴纳社会保障资金的单位应提供相关证明材料；</w:t>
      </w:r>
    </w:p>
    <w:p w14:paraId="091C6FAB">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）参加政府采购活动前三年内，在经营活动中没有重大违法记录的书面声明；</w:t>
      </w:r>
    </w:p>
    <w:p w14:paraId="4D20B90F">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）提供具有履行合同所必需的设备和专业技术能力的证明资料或承诺书；</w:t>
      </w:r>
    </w:p>
    <w:p w14:paraId="74A41AB5">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4569534E">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投标信用承诺书</w:t>
      </w:r>
      <w:r>
        <w:rPr>
          <w:rFonts w:hint="eastAsia" w:ascii="宋体" w:hAnsi="宋体" w:eastAsia="宋体" w:cs="宋体"/>
          <w:sz w:val="24"/>
          <w:szCs w:val="24"/>
        </w:rPr>
        <w:t>；</w:t>
      </w:r>
    </w:p>
    <w:p w14:paraId="50DCF9E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）榆林市政府采购服务类项目供应商信用承诺书；</w:t>
      </w:r>
    </w:p>
    <w:p w14:paraId="6BE4E72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（10）本项目专门面向中小企业采购，供应商须提供中小企业声明函；</w:t>
      </w:r>
    </w:p>
    <w:p w14:paraId="4B15E0B3">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备注：</w:t>
      </w:r>
      <w:r>
        <w:rPr>
          <w:rFonts w:hint="eastAsia" w:ascii="宋体" w:hAnsi="宋体" w:eastAsia="宋体" w:cs="宋体"/>
          <w:sz w:val="24"/>
          <w:szCs w:val="24"/>
          <w:lang w:eastAsia="zh-CN"/>
        </w:rPr>
        <w:t>本项目不接受联合体投标、不允许分包</w:t>
      </w:r>
      <w:r>
        <w:rPr>
          <w:rFonts w:hint="eastAsia" w:ascii="宋体" w:hAnsi="宋体" w:eastAsia="宋体" w:cs="宋体"/>
          <w:sz w:val="24"/>
          <w:szCs w:val="24"/>
        </w:rPr>
        <w:t>，单位负责人为同一人或者存在直接控股、管理关系的不同投标人，不得参加同一合同项下的政府采购活动</w:t>
      </w:r>
      <w:r>
        <w:rPr>
          <w:rFonts w:hint="eastAsia" w:ascii="宋体" w:hAnsi="宋体" w:eastAsia="宋体" w:cs="宋体"/>
          <w:sz w:val="24"/>
          <w:szCs w:val="24"/>
          <w:lang w:eastAsia="zh-CN"/>
        </w:rPr>
        <w:t>。</w:t>
      </w:r>
    </w:p>
    <w:p w14:paraId="5E23FC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三、获取招标文件</w:t>
      </w:r>
    </w:p>
    <w:p w14:paraId="264BBB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06</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vertAlign w:val="baseline"/>
        </w:rPr>
        <w:t>，每天</w:t>
      </w:r>
      <w:r>
        <w:rPr>
          <w:rFonts w:hint="eastAsia" w:ascii="宋体" w:hAnsi="宋体" w:eastAsia="宋体" w:cs="宋体"/>
          <w:i w:val="0"/>
          <w:iCs w:val="0"/>
          <w:caps w:val="0"/>
          <w:color w:val="333333"/>
          <w:spacing w:val="0"/>
          <w:sz w:val="24"/>
          <w:szCs w:val="24"/>
          <w:shd w:val="clear" w:color="auto" w:fill="FFFFFF"/>
          <w:vertAlign w:val="baseline"/>
        </w:rPr>
        <w:t>上午09:00:00至1</w:t>
      </w: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0</w:t>
      </w:r>
      <w:r>
        <w:rPr>
          <w:rFonts w:hint="eastAsia" w:ascii="宋体" w:hAnsi="宋体" w:eastAsia="宋体" w:cs="宋体"/>
          <w:i w:val="0"/>
          <w:iCs w:val="0"/>
          <w:caps w:val="0"/>
          <w:color w:val="333333"/>
          <w:spacing w:val="0"/>
          <w:sz w:val="24"/>
          <w:szCs w:val="24"/>
          <w:shd w:val="clear" w:color="auto" w:fill="FFFFFF"/>
          <w:vertAlign w:val="baseline"/>
        </w:rPr>
        <w:t>0:00，下午14:00:00至17:00:00（北京时间）</w:t>
      </w:r>
    </w:p>
    <w:p w14:paraId="68EAAD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途径：登录全国公共资源交易中心平台（陕西省）使用CA锁报名后自行下载</w:t>
      </w:r>
    </w:p>
    <w:p w14:paraId="73DC8B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14:paraId="790B36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14:paraId="797679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四、提交投标文件截止时间、开标时间和地点</w:t>
      </w:r>
    </w:p>
    <w:p w14:paraId="7D775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w:t>
      </w:r>
      <w:r>
        <w:rPr>
          <w:rFonts w:hint="eastAsia" w:ascii="宋体" w:hAnsi="宋体" w:eastAsia="宋体" w:cs="宋体"/>
          <w:i w:val="0"/>
          <w:iCs w:val="0"/>
          <w:caps w:val="0"/>
          <w:color w:val="333333"/>
          <w:spacing w:val="0"/>
          <w:sz w:val="24"/>
          <w:szCs w:val="24"/>
          <w:shd w:val="clear" w:color="auto" w:fill="FFFFFF"/>
          <w:vertAlign w:val="baseline"/>
          <w:lang w:eastAsia="zh-CN"/>
        </w:rPr>
        <w:t>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lang w:eastAsia="zh-CN"/>
        </w:rPr>
        <w:t>年</w:t>
      </w:r>
      <w:r>
        <w:rPr>
          <w:rFonts w:hint="eastAsia" w:eastAsia="宋体" w:cs="宋体"/>
          <w:i w:val="0"/>
          <w:iCs w:val="0"/>
          <w:caps w:val="0"/>
          <w:color w:val="auto"/>
          <w:spacing w:val="0"/>
          <w:sz w:val="24"/>
          <w:szCs w:val="24"/>
          <w:highlight w:val="none"/>
          <w:shd w:val="clear" w:color="auto" w:fill="FFFFFF"/>
          <w:vertAlign w:val="baseline"/>
          <w:lang w:val="en-US" w:eastAsia="zh-CN"/>
        </w:rPr>
        <w:t>07月03日09时</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0分00</w:t>
      </w:r>
      <w:r>
        <w:rPr>
          <w:rFonts w:hint="eastAsia" w:ascii="宋体" w:hAnsi="宋体" w:eastAsia="宋体" w:cs="宋体"/>
          <w:i w:val="0"/>
          <w:iCs w:val="0"/>
          <w:caps w:val="0"/>
          <w:color w:val="333333"/>
          <w:spacing w:val="0"/>
          <w:sz w:val="24"/>
          <w:szCs w:val="24"/>
          <w:shd w:val="clear" w:color="auto" w:fill="FFFFFF"/>
          <w:vertAlign w:val="baseline"/>
        </w:rPr>
        <w:t>秒（北京时间）</w:t>
      </w:r>
    </w:p>
    <w:p w14:paraId="538F47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提交投标文件地点：陕西省榆林市榆阳区航宇路住建局对面三楼中财招标公司多功能会议室</w:t>
      </w:r>
    </w:p>
    <w:p w14:paraId="59F606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开标地点：陕西省榆林市榆阳区航宇路住建局对面三楼 中财招标公司多功能会议室</w:t>
      </w:r>
    </w:p>
    <w:p w14:paraId="159AE1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五、公告期限</w:t>
      </w:r>
    </w:p>
    <w:p w14:paraId="6545D3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w:t>
      </w:r>
      <w:r>
        <w:rPr>
          <w:rFonts w:hint="eastAsia" w:ascii="宋体" w:hAnsi="宋体" w:eastAsia="宋体" w:cs="宋体"/>
          <w:i w:val="0"/>
          <w:iCs w:val="0"/>
          <w:caps w:val="0"/>
          <w:color w:val="333333"/>
          <w:spacing w:val="0"/>
          <w:sz w:val="24"/>
          <w:szCs w:val="24"/>
          <w:shd w:val="clear" w:color="auto" w:fill="FFFFFF"/>
          <w:vertAlign w:val="baseline"/>
          <w:lang w:val="en-US" w:eastAsia="zh-CN"/>
        </w:rPr>
        <w:t>3</w:t>
      </w:r>
      <w:r>
        <w:rPr>
          <w:rFonts w:hint="eastAsia" w:ascii="宋体" w:hAnsi="宋体" w:eastAsia="宋体" w:cs="宋体"/>
          <w:i w:val="0"/>
          <w:iCs w:val="0"/>
          <w:caps w:val="0"/>
          <w:color w:val="333333"/>
          <w:spacing w:val="0"/>
          <w:sz w:val="24"/>
          <w:szCs w:val="24"/>
          <w:shd w:val="clear" w:color="auto" w:fill="FFFFFF"/>
          <w:vertAlign w:val="baseline"/>
        </w:rPr>
        <w:t>个工作日。</w:t>
      </w:r>
    </w:p>
    <w:p w14:paraId="348839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六、其他补充事宜</w:t>
      </w:r>
    </w:p>
    <w:p w14:paraId="6FCB66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1、采购项目名称：清涧县文化和旅游文物广电局关于路遥文学村文化墙(浮雕)制作安装采购项目；</w:t>
      </w:r>
    </w:p>
    <w:p w14:paraId="6D0819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rPr>
        <w:t>特别提醒：</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1</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lang w:eastAsia="zh-CN"/>
        </w:rPr>
        <w:t>）CA锁购买:①现场购买榆林市市民大厦3 楼，E18、E19 窗口,电话：0912-3452148；②线上购买操作指南：</w:t>
      </w:r>
      <w:r>
        <w:rPr>
          <w:rFonts w:hint="eastAsia" w:ascii="宋体" w:hAnsi="宋体" w:eastAsia="宋体" w:cs="宋体"/>
          <w:i w:val="0"/>
          <w:iCs w:val="0"/>
          <w:caps w:val="0"/>
          <w:color w:val="333333"/>
          <w:spacing w:val="0"/>
          <w:sz w:val="24"/>
          <w:szCs w:val="24"/>
          <w:shd w:val="clear" w:color="auto" w:fill="FFFFFF"/>
          <w:vertAlign w:val="baseline"/>
          <w:lang w:eastAsia="zh-CN"/>
        </w:rPr>
        <w:fldChar w:fldCharType="begin"/>
      </w:r>
      <w:r>
        <w:rPr>
          <w:rFonts w:hint="eastAsia" w:ascii="宋体" w:hAnsi="宋体" w:eastAsia="宋体" w:cs="宋体"/>
          <w:i w:val="0"/>
          <w:iCs w:val="0"/>
          <w:caps w:val="0"/>
          <w:color w:val="333333"/>
          <w:spacing w:val="0"/>
          <w:sz w:val="24"/>
          <w:szCs w:val="24"/>
          <w:shd w:val="clear" w:color="auto" w:fill="FFFFFF"/>
          <w:vertAlign w:val="baseline"/>
          <w:lang w:eastAsia="zh-CN"/>
        </w:rPr>
        <w:instrText xml:space="preserve"> HYPERLINK "http://www.sobot.com/chat-web/user/chatByDocId.action?docId=829e079c5f0a4bd6a51365f5b942c676&amp;cid=267&amp;robotNo=1）" </w:instrText>
      </w:r>
      <w:r>
        <w:rPr>
          <w:rFonts w:hint="eastAsia" w:ascii="宋体" w:hAnsi="宋体" w:eastAsia="宋体" w:cs="宋体"/>
          <w:i w:val="0"/>
          <w:iCs w:val="0"/>
          <w:caps w:val="0"/>
          <w:color w:val="333333"/>
          <w:spacing w:val="0"/>
          <w:sz w:val="24"/>
          <w:szCs w:val="24"/>
          <w:shd w:val="clear" w:color="auto" w:fill="FFFFFF"/>
          <w:vertAlign w:val="baseline"/>
          <w:lang w:eastAsia="zh-CN"/>
        </w:rPr>
        <w:fldChar w:fldCharType="separate"/>
      </w:r>
      <w:r>
        <w:rPr>
          <w:rFonts w:hint="eastAsia" w:ascii="宋体" w:hAnsi="宋体" w:eastAsia="宋体" w:cs="宋体"/>
          <w:i w:val="0"/>
          <w:iCs w:val="0"/>
          <w:caps w:val="0"/>
          <w:color w:val="333333"/>
          <w:spacing w:val="0"/>
          <w:sz w:val="24"/>
          <w:szCs w:val="24"/>
          <w:shd w:val="clear" w:color="auto" w:fill="FFFFFF"/>
          <w:vertAlign w:val="baseline"/>
          <w:lang w:eastAsia="zh-CN"/>
        </w:rPr>
        <w:t>http://www.sobot.com/chat-web/user/chatByDocId.action?docId=829e079c5f0a4bd6a51365f5b942c676&amp;cid=267&amp;robotNo=1）</w:t>
      </w:r>
      <w:r>
        <w:rPr>
          <w:rFonts w:hint="eastAsia" w:ascii="宋体" w:hAnsi="宋体" w:eastAsia="宋体" w:cs="宋体"/>
          <w:i w:val="0"/>
          <w:iCs w:val="0"/>
          <w:caps w:val="0"/>
          <w:color w:val="333333"/>
          <w:spacing w:val="0"/>
          <w:sz w:val="24"/>
          <w:szCs w:val="24"/>
          <w:shd w:val="clear" w:color="auto" w:fill="FFFFFF"/>
          <w:vertAlign w:val="baseline"/>
          <w:lang w:eastAsia="zh-CN"/>
        </w:rPr>
        <w:fldChar w:fldCharType="end"/>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3</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4</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14:paraId="16219E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七、对本次招标提出询问，请按以下方式联系。</w:t>
      </w:r>
    </w:p>
    <w:p w14:paraId="5F423A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14:paraId="6E8A44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名称：</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清涧县文化和旅游文物广电局</w:t>
      </w:r>
    </w:p>
    <w:p w14:paraId="468CEE28">
      <w:pPr>
        <w:bidi w:val="0"/>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地址：</w:t>
      </w:r>
      <w:r>
        <w:rPr>
          <w:rFonts w:hint="eastAsia" w:ascii="宋体" w:hAnsi="宋体" w:eastAsia="宋体" w:cs="宋体"/>
          <w:sz w:val="24"/>
          <w:szCs w:val="32"/>
          <w:lang w:val="en-US" w:eastAsia="zh-CN"/>
        </w:rPr>
        <w:t>清涧县西城区文广中心</w:t>
      </w:r>
    </w:p>
    <w:p w14:paraId="3995CA3C">
      <w:pPr>
        <w:bidi w:val="0"/>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sz w:val="24"/>
          <w:szCs w:val="32"/>
          <w:lang w:val="en-US" w:eastAsia="zh-CN"/>
        </w:rPr>
        <w:t>联系方式</w:t>
      </w:r>
      <w:r>
        <w:rPr>
          <w:rFonts w:hint="eastAsia" w:ascii="宋体" w:hAnsi="宋体" w:eastAsia="宋体" w:cs="宋体"/>
          <w:color w:val="auto"/>
          <w:sz w:val="24"/>
          <w:szCs w:val="32"/>
          <w:lang w:val="en-US" w:eastAsia="zh-CN"/>
        </w:rPr>
        <w:t>：0912-5222155</w:t>
      </w:r>
    </w:p>
    <w:p w14:paraId="5EC575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14:paraId="18104A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名称：陕西中财招标代理有限公司</w:t>
      </w:r>
    </w:p>
    <w:p w14:paraId="277F9C0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地址：陕西省榆林市榆阳区航宇路住建局正对面（中财）二楼</w:t>
      </w:r>
    </w:p>
    <w:p w14:paraId="18CB3E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联系方式：0912-</w:t>
      </w:r>
      <w:r>
        <w:rPr>
          <w:rFonts w:hint="eastAsia" w:ascii="宋体" w:hAnsi="宋体" w:eastAsia="宋体" w:cs="宋体"/>
          <w:i w:val="0"/>
          <w:iCs w:val="0"/>
          <w:caps w:val="0"/>
          <w:color w:val="333333"/>
          <w:spacing w:val="0"/>
          <w:sz w:val="24"/>
          <w:szCs w:val="24"/>
          <w:shd w:val="clear" w:color="auto" w:fill="FFFFFF"/>
          <w:vertAlign w:val="baseline"/>
          <w:lang w:val="en-US" w:eastAsia="zh-CN"/>
        </w:rPr>
        <w:t>8101110</w:t>
      </w:r>
    </w:p>
    <w:p w14:paraId="7216DD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14:paraId="079C84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项目联系人：冯莹</w:t>
      </w:r>
    </w:p>
    <w:p w14:paraId="102896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333333"/>
          <w:spacing w:val="0"/>
          <w:sz w:val="24"/>
          <w:szCs w:val="24"/>
          <w:shd w:val="clear" w:color="auto" w:fill="FFFFFF"/>
          <w:vertAlign w:val="baseline"/>
        </w:rPr>
        <w:t>电话：0912-</w:t>
      </w:r>
      <w:r>
        <w:rPr>
          <w:rFonts w:hint="eastAsia" w:ascii="宋体" w:hAnsi="宋体" w:eastAsia="宋体" w:cs="宋体"/>
          <w:i w:val="0"/>
          <w:iCs w:val="0"/>
          <w:caps w:val="0"/>
          <w:color w:val="333333"/>
          <w:spacing w:val="0"/>
          <w:sz w:val="24"/>
          <w:szCs w:val="24"/>
          <w:shd w:val="clear" w:color="auto" w:fill="FFFFFF"/>
          <w:vertAlign w:val="baseline"/>
          <w:lang w:val="en-US" w:eastAsia="zh-CN"/>
        </w:rPr>
        <w:t>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D7756"/>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2025-06-28T07:07:06Z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