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华文中宋" w:hAnsi="华文中宋" w:eastAsia="华文中宋"/>
          <w:color w:val="000000" w:themeColor="text1"/>
        </w:rPr>
      </w:pPr>
      <w:r>
        <w:rPr>
          <w:rFonts w:hint="eastAsia" w:ascii="华文中宋" w:hAnsi="华文中宋" w:eastAsia="华文中宋"/>
          <w:color w:val="000000" w:themeColor="text1"/>
        </w:rPr>
        <w:t>关于西安住房公积金管理中心长庆分中心装修改造项目的成交结果公告</w:t>
      </w:r>
    </w:p>
    <w:p>
      <w:pPr>
        <w:spacing w:beforeLines="50" w:line="440" w:lineRule="exact"/>
        <w:rPr>
          <w:rFonts w:hint="eastAsia" w:ascii="黑体" w:hAnsi="黑体" w:eastAsia="黑体"/>
          <w:color w:val="000000" w:themeColor="text1"/>
          <w:sz w:val="28"/>
          <w:szCs w:val="28"/>
        </w:rPr>
      </w:pPr>
      <w:bookmarkStart w:id="0" w:name="OLE_LINK1"/>
    </w:p>
    <w:p>
      <w:pPr>
        <w:spacing w:beforeLines="50" w:line="440" w:lineRule="exact"/>
        <w:rPr>
          <w:rFonts w:hint="default" w:ascii="仿宋" w:hAnsi="仿宋" w:eastAsia="仿宋"/>
          <w:color w:val="000000" w:themeColor="text1"/>
          <w:sz w:val="28"/>
          <w:szCs w:val="28"/>
          <w:lang w:val="en-US" w:eastAsia="zh-CN"/>
        </w:rPr>
      </w:pPr>
      <w:r>
        <w:rPr>
          <w:rFonts w:hint="eastAsia" w:ascii="黑体" w:hAnsi="黑体" w:eastAsia="黑体" w:cs="黑体"/>
          <w:color w:val="000000" w:themeColor="text1"/>
          <w:sz w:val="28"/>
          <w:szCs w:val="28"/>
        </w:rPr>
        <w:t>一、项目编号</w:t>
      </w:r>
      <w:r>
        <w:rPr>
          <w:rFonts w:hint="eastAsia" w:ascii="黑体" w:hAnsi="黑体" w:eastAsia="黑体"/>
          <w:color w:val="000000" w:themeColor="text1"/>
          <w:sz w:val="28"/>
          <w:szCs w:val="28"/>
        </w:rPr>
        <w:t>：</w:t>
      </w:r>
      <w:r>
        <w:rPr>
          <w:rFonts w:hint="eastAsia" w:ascii="仿宋" w:hAnsi="仿宋" w:eastAsia="仿宋"/>
          <w:color w:val="000000" w:themeColor="text1"/>
          <w:sz w:val="28"/>
          <w:szCs w:val="28"/>
        </w:rPr>
        <w:t>XCZX202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-0</w:t>
      </w:r>
      <w:r>
        <w:rPr>
          <w:rFonts w:hint="eastAsia" w:ascii="仿宋" w:hAnsi="仿宋" w:eastAsia="仿宋"/>
          <w:color w:val="000000" w:themeColor="text1"/>
          <w:sz w:val="28"/>
          <w:szCs w:val="28"/>
          <w:lang w:val="en-US" w:eastAsia="zh-CN"/>
        </w:rPr>
        <w:t>070</w:t>
      </w:r>
    </w:p>
    <w:p>
      <w:pPr>
        <w:spacing w:line="440" w:lineRule="exact"/>
        <w:ind w:firstLine="560" w:firstLineChars="200"/>
        <w:rPr>
          <w:rFonts w:hint="eastAsia" w:ascii="仿宋" w:hAnsi="仿宋" w:eastAsia="仿宋"/>
          <w:color w:val="000000" w:themeColor="text1"/>
          <w:sz w:val="28"/>
          <w:szCs w:val="28"/>
          <w:lang w:val="en-US"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val="en-US" w:eastAsia="zh-CN"/>
        </w:rPr>
        <w:t>ZCBN-西安市-2025-01906</w:t>
      </w:r>
    </w:p>
    <w:p>
      <w:pPr>
        <w:spacing w:line="4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西安住房公积金管理中心长庆分中心装修改造项目</w:t>
      </w:r>
    </w:p>
    <w:p>
      <w:pPr>
        <w:spacing w:line="440" w:lineRule="exact"/>
        <w:rPr>
          <w:rFonts w:ascii="仿宋" w:hAnsi="仿宋" w:eastAsia="仿宋"/>
          <w:color w:val="000000" w:themeColor="text1"/>
          <w:sz w:val="28"/>
          <w:szCs w:val="28"/>
        </w:rPr>
      </w:pPr>
      <w:r>
        <w:rPr>
          <w:rFonts w:hint="eastAsia" w:ascii="黑体" w:hAnsi="黑体" w:eastAsia="黑体"/>
          <w:color w:val="000000" w:themeColor="text1"/>
          <w:sz w:val="28"/>
          <w:szCs w:val="28"/>
        </w:rPr>
        <w:t>三、成交信息</w:t>
      </w:r>
    </w:p>
    <w:p>
      <w:pPr>
        <w:spacing w:line="44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供应商名称:陕西安骏建设有限公司</w:t>
      </w:r>
    </w:p>
    <w:p>
      <w:pPr>
        <w:spacing w:line="4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成交金额:</w:t>
      </w:r>
      <w:r>
        <w:rPr>
          <w:rFonts w:hint="eastAsia" w:ascii="仿宋" w:hAnsi="仿宋" w:eastAsia="仿宋"/>
          <w:color w:val="000000" w:themeColor="text1"/>
          <w:sz w:val="28"/>
          <w:szCs w:val="28"/>
          <w:lang w:val="en-US" w:eastAsia="zh-CN"/>
        </w:rPr>
        <w:t xml:space="preserve"> 2356000.00元</w:t>
      </w:r>
    </w:p>
    <w:p>
      <w:pPr>
        <w:spacing w:line="440" w:lineRule="exact"/>
        <w:ind w:left="1959" w:leftChars="266" w:hanging="1400" w:hangingChars="50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eastAsia="zh-CN"/>
        </w:rPr>
        <w:t>：陕西省西安市雁塔区大寨路西段</w:t>
      </w:r>
      <w:r>
        <w:rPr>
          <w:rFonts w:hint="eastAsia" w:ascii="仿宋" w:hAnsi="仿宋" w:eastAsia="仿宋"/>
          <w:color w:val="000000" w:themeColor="text1"/>
          <w:sz w:val="28"/>
          <w:szCs w:val="28"/>
          <w:lang w:val="en-US" w:eastAsia="zh-CN"/>
        </w:rPr>
        <w:t>151号铭城国际3号</w:t>
      </w:r>
    </w:p>
    <w:p>
      <w:pPr>
        <w:spacing w:line="440" w:lineRule="exact"/>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楼2806室</w:t>
      </w:r>
    </w:p>
    <w:p>
      <w:pPr>
        <w:spacing w:line="4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王晨</w:t>
      </w:r>
    </w:p>
    <w:p>
      <w:pPr>
        <w:spacing w:line="4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029-88221104</w:t>
      </w:r>
    </w:p>
    <w:p>
      <w:pPr>
        <w:spacing w:line="4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4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440" w:lineRule="exact"/>
              <w:rPr>
                <w:rFonts w:ascii="仿宋" w:hAnsi="仿宋" w:eastAsia="仿宋"/>
                <w:sz w:val="28"/>
                <w:szCs w:val="28"/>
              </w:rPr>
            </w:pPr>
            <w:r>
              <w:rPr>
                <w:rFonts w:hint="eastAsia" w:ascii="仿宋" w:hAnsi="仿宋" w:eastAsia="仿宋"/>
                <w:sz w:val="28"/>
                <w:szCs w:val="28"/>
              </w:rPr>
              <w:t>名称：</w:t>
            </w:r>
            <w:r>
              <w:rPr>
                <w:rFonts w:hint="eastAsia" w:ascii="仿宋" w:hAnsi="仿宋" w:eastAsia="仿宋"/>
                <w:color w:val="000000" w:themeColor="text1"/>
                <w:sz w:val="28"/>
                <w:szCs w:val="28"/>
              </w:rPr>
              <w:t>西安住房公积金管理中心长庆分中心装修改造项目</w:t>
            </w:r>
          </w:p>
          <w:p>
            <w:pPr>
              <w:spacing w:line="440" w:lineRule="exact"/>
              <w:rPr>
                <w:rFonts w:hint="eastAsia" w:ascii="仿宋" w:hAnsi="仿宋" w:eastAsia="仿宋"/>
                <w:sz w:val="28"/>
                <w:szCs w:val="28"/>
              </w:rPr>
            </w:pPr>
            <w:r>
              <w:rPr>
                <w:rFonts w:hint="eastAsia" w:ascii="仿宋" w:hAnsi="仿宋" w:eastAsia="仿宋"/>
                <w:sz w:val="28"/>
                <w:szCs w:val="28"/>
              </w:rPr>
              <w:t>施工范围</w:t>
            </w:r>
            <w:r>
              <w:rPr>
                <w:rFonts w:hint="eastAsia" w:ascii="仿宋" w:hAnsi="仿宋" w:eastAsia="仿宋"/>
                <w:sz w:val="28"/>
                <w:szCs w:val="28"/>
                <w:lang w:eastAsia="zh-CN"/>
              </w:rPr>
              <w:t>：工程项目地点位于西安市经济技术开发区凤城三路文景观园4号楼，面积1214.74㎡。本次改造拟对西安住房公积金管理中心未央区管理部现有的办公场所进行整体分隔改造，用于长庆油田分中心和未央区管理部办公。</w:t>
            </w:r>
            <w:r>
              <w:rPr>
                <w:rFonts w:hint="eastAsia" w:ascii="仿宋" w:hAnsi="仿宋" w:eastAsia="仿宋"/>
                <w:sz w:val="28"/>
                <w:szCs w:val="28"/>
              </w:rPr>
              <w:t>（详见磋商文件第三章）</w:t>
            </w:r>
          </w:p>
          <w:p>
            <w:pPr>
              <w:spacing w:line="440" w:lineRule="exact"/>
              <w:rPr>
                <w:rFonts w:hint="eastAsia" w:ascii="仿宋" w:hAnsi="仿宋" w:eastAsia="仿宋"/>
                <w:sz w:val="28"/>
                <w:szCs w:val="28"/>
              </w:rPr>
            </w:pPr>
            <w:r>
              <w:rPr>
                <w:rFonts w:hint="eastAsia" w:ascii="仿宋" w:hAnsi="仿宋" w:eastAsia="仿宋"/>
                <w:sz w:val="28"/>
                <w:szCs w:val="28"/>
              </w:rPr>
              <w:t>计划工期：自进场之日起80个日历日内竣工。</w:t>
            </w:r>
          </w:p>
          <w:p>
            <w:pPr>
              <w:spacing w:line="440" w:lineRule="exact"/>
              <w:rPr>
                <w:rFonts w:hint="eastAsia" w:ascii="仿宋" w:hAnsi="仿宋" w:eastAsia="仿宋"/>
                <w:sz w:val="28"/>
                <w:szCs w:val="28"/>
                <w:lang w:val="en-US" w:eastAsia="zh-CN"/>
              </w:rPr>
            </w:pPr>
            <w:r>
              <w:rPr>
                <w:rFonts w:hint="eastAsia" w:ascii="仿宋" w:hAnsi="仿宋" w:eastAsia="仿宋"/>
                <w:sz w:val="28"/>
                <w:szCs w:val="28"/>
              </w:rPr>
              <w:t>项目经理：</w:t>
            </w:r>
            <w:r>
              <w:rPr>
                <w:rFonts w:hint="eastAsia" w:ascii="仿宋" w:hAnsi="仿宋" w:eastAsia="仿宋"/>
                <w:sz w:val="28"/>
                <w:szCs w:val="28"/>
                <w:lang w:eastAsia="zh-CN"/>
              </w:rPr>
              <w:t>张磊</w:t>
            </w:r>
            <w:r>
              <w:rPr>
                <w:rFonts w:hint="eastAsia" w:ascii="仿宋" w:hAnsi="仿宋" w:eastAsia="仿宋"/>
                <w:sz w:val="28"/>
                <w:szCs w:val="28"/>
                <w:lang w:val="en-US" w:eastAsia="zh-CN"/>
              </w:rPr>
              <w:t>。</w:t>
            </w:r>
          </w:p>
          <w:p>
            <w:pPr>
              <w:spacing w:line="440" w:lineRule="exact"/>
              <w:rPr>
                <w:rFonts w:hint="eastAsia" w:ascii="仿宋" w:hAnsi="仿宋" w:eastAsia="仿宋"/>
                <w:sz w:val="28"/>
                <w:szCs w:val="28"/>
                <w:lang w:val="en-US" w:eastAsia="zh-CN"/>
              </w:rPr>
            </w:pPr>
          </w:p>
          <w:p>
            <w:pPr>
              <w:spacing w:line="440" w:lineRule="exact"/>
              <w:rPr>
                <w:rFonts w:hint="eastAsia" w:ascii="仿宋" w:hAnsi="仿宋" w:eastAsia="仿宋"/>
                <w:color w:val="000000" w:themeColor="text1"/>
                <w:kern w:val="0"/>
                <w:sz w:val="28"/>
                <w:szCs w:val="28"/>
                <w:lang w:eastAsia="zh-CN"/>
              </w:rPr>
            </w:pPr>
            <w:r>
              <w:rPr>
                <w:rFonts w:hint="eastAsia" w:ascii="仿宋" w:hAnsi="仿宋" w:eastAsia="仿宋"/>
                <w:sz w:val="28"/>
                <w:szCs w:val="28"/>
              </w:rPr>
              <w:t>执业证书信息：二级建造</w:t>
            </w:r>
            <w:r>
              <w:rPr>
                <w:rFonts w:ascii="仿宋" w:hAnsi="仿宋" w:eastAsia="仿宋"/>
                <w:sz w:val="28"/>
                <w:szCs w:val="28"/>
              </w:rPr>
              <w:t>师证书</w:t>
            </w:r>
            <w:r>
              <w:rPr>
                <w:rFonts w:hint="eastAsia" w:ascii="仿宋" w:hAnsi="仿宋" w:eastAsia="仿宋"/>
                <w:sz w:val="28"/>
                <w:szCs w:val="28"/>
              </w:rPr>
              <w:t>（陕）</w:t>
            </w:r>
            <w:r>
              <w:rPr>
                <w:rFonts w:hint="eastAsia" w:ascii="仿宋" w:hAnsi="仿宋" w:eastAsia="仿宋"/>
                <w:sz w:val="28"/>
                <w:szCs w:val="28"/>
                <w:lang w:val="en-US" w:eastAsia="zh-CN"/>
              </w:rPr>
              <w:t>261212141427</w:t>
            </w:r>
            <w:r>
              <w:rPr>
                <w:rFonts w:hint="eastAsia" w:ascii="仿宋" w:hAnsi="仿宋" w:eastAsia="仿宋"/>
                <w:color w:val="333333"/>
                <w:sz w:val="28"/>
                <w:szCs w:val="28"/>
                <w:shd w:val="clear" w:color="auto" w:fill="FFFFFF"/>
                <w:lang w:eastAsia="zh-CN"/>
              </w:rPr>
              <w:t>、</w:t>
            </w:r>
            <w:r>
              <w:rPr>
                <w:rFonts w:hint="eastAsia" w:ascii="仿宋" w:hAnsi="仿宋" w:eastAsia="仿宋"/>
                <w:color w:val="333333"/>
                <w:sz w:val="28"/>
                <w:szCs w:val="28"/>
                <w:shd w:val="clear" w:color="auto" w:fill="FFFFFF"/>
              </w:rPr>
              <w:t>安全生产考核合格</w:t>
            </w:r>
            <w:r>
              <w:rPr>
                <w:rFonts w:hint="eastAsia" w:ascii="仿宋" w:hAnsi="仿宋" w:eastAsia="仿宋"/>
                <w:sz w:val="28"/>
                <w:szCs w:val="28"/>
              </w:rPr>
              <w:t>证书（</w:t>
            </w:r>
            <w:r>
              <w:rPr>
                <w:rFonts w:ascii="仿宋" w:hAnsi="仿宋" w:eastAsia="仿宋"/>
                <w:sz w:val="28"/>
                <w:szCs w:val="28"/>
              </w:rPr>
              <w:t>陕建安</w:t>
            </w:r>
            <w:r>
              <w:rPr>
                <w:rFonts w:hint="eastAsia" w:ascii="仿宋" w:hAnsi="仿宋" w:eastAsia="仿宋"/>
                <w:sz w:val="28"/>
                <w:szCs w:val="28"/>
                <w:lang w:val="en-US" w:eastAsia="zh-CN"/>
              </w:rPr>
              <w:t>B(2023)0013676</w:t>
            </w:r>
            <w:r>
              <w:rPr>
                <w:rFonts w:ascii="仿宋" w:hAnsi="仿宋" w:eastAsia="仿宋"/>
                <w:sz w:val="28"/>
                <w:szCs w:val="28"/>
              </w:rPr>
              <w:t>）</w:t>
            </w:r>
            <w:r>
              <w:rPr>
                <w:rFonts w:hint="eastAsia" w:ascii="仿宋" w:hAnsi="仿宋" w:eastAsia="仿宋"/>
                <w:sz w:val="28"/>
                <w:szCs w:val="28"/>
                <w:lang w:eastAsia="zh-CN"/>
              </w:rPr>
              <w:t>。</w:t>
            </w:r>
          </w:p>
        </w:tc>
      </w:tr>
    </w:tbl>
    <w:p>
      <w:pPr>
        <w:spacing w:line="440" w:lineRule="exact"/>
        <w:rPr>
          <w:rFonts w:hint="eastAsia"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r>
        <w:rPr>
          <w:rFonts w:hint="eastAsia" w:ascii="仿宋" w:hAnsi="仿宋" w:eastAsia="仿宋" w:cs="宋体"/>
          <w:color w:val="000000" w:themeColor="text1"/>
          <w:kern w:val="0"/>
          <w:sz w:val="28"/>
          <w:szCs w:val="28"/>
        </w:rPr>
        <w:t>何家文</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吕琦</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王志伟</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惠世平</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高晋。</w:t>
      </w:r>
    </w:p>
    <w:p>
      <w:pPr>
        <w:spacing w:line="4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44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spacing w:line="440" w:lineRule="exact"/>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1、本项目为专门面向中小企业采购项目，成交</w:t>
      </w:r>
      <w:r>
        <w:rPr>
          <w:rFonts w:hint="eastAsia" w:ascii="仿宋" w:hAnsi="仿宋" w:eastAsia="仿宋" w:cs="宋体"/>
          <w:color w:val="000000" w:themeColor="text1"/>
          <w:kern w:val="0"/>
          <w:sz w:val="28"/>
          <w:szCs w:val="28"/>
          <w:lang w:eastAsia="zh-CN"/>
        </w:rPr>
        <w:t>供应商</w:t>
      </w:r>
      <w:r>
        <w:rPr>
          <w:rFonts w:hint="eastAsia" w:ascii="仿宋" w:hAnsi="仿宋" w:eastAsia="仿宋" w:cs="宋体"/>
          <w:color w:val="000000" w:themeColor="text1"/>
          <w:kern w:val="0"/>
          <w:sz w:val="28"/>
          <w:szCs w:val="28"/>
        </w:rPr>
        <w:t>性质详见附件。</w:t>
      </w:r>
    </w:p>
    <w:p>
      <w:pPr>
        <w:spacing w:line="440" w:lineRule="exact"/>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2、本项目采用综合评分法，现依据市财函【2024】817号文件规定，成交</w:t>
      </w:r>
      <w:r>
        <w:rPr>
          <w:rFonts w:hint="eastAsia" w:ascii="仿宋" w:hAnsi="仿宋" w:eastAsia="仿宋" w:cs="宋体"/>
          <w:color w:val="000000" w:themeColor="text1"/>
          <w:kern w:val="0"/>
          <w:sz w:val="28"/>
          <w:szCs w:val="28"/>
          <w:lang w:eastAsia="zh-CN"/>
        </w:rPr>
        <w:t>供应商</w:t>
      </w:r>
      <w:r>
        <w:rPr>
          <w:rFonts w:hint="eastAsia" w:ascii="仿宋" w:hAnsi="仿宋" w:eastAsia="仿宋" w:cs="宋体"/>
          <w:color w:val="000000" w:themeColor="text1"/>
          <w:kern w:val="0"/>
          <w:sz w:val="28"/>
          <w:szCs w:val="28"/>
        </w:rPr>
        <w:t>评审总得分为</w:t>
      </w:r>
      <w:r>
        <w:rPr>
          <w:rFonts w:hint="eastAsia" w:ascii="仿宋" w:hAnsi="仿宋" w:eastAsia="仿宋" w:cs="宋体"/>
          <w:color w:val="000000" w:themeColor="text1"/>
          <w:kern w:val="0"/>
          <w:sz w:val="28"/>
          <w:szCs w:val="28"/>
          <w:lang w:val="en-US" w:eastAsia="zh-CN"/>
        </w:rPr>
        <w:t>92.31分，评审价格为2356000.00</w:t>
      </w:r>
      <w:r>
        <w:rPr>
          <w:rFonts w:hint="eastAsia" w:ascii="仿宋" w:hAnsi="仿宋" w:eastAsia="仿宋" w:cs="宋体"/>
          <w:color w:val="000000" w:themeColor="text1"/>
          <w:kern w:val="0"/>
          <w:sz w:val="28"/>
          <w:szCs w:val="28"/>
          <w:lang w:val="en-US" w:eastAsia="zh-CN"/>
        </w:rPr>
        <w:tab/>
      </w:r>
      <w:r>
        <w:rPr>
          <w:rFonts w:hint="eastAsia" w:ascii="仿宋" w:hAnsi="仿宋" w:eastAsia="仿宋" w:cs="宋体"/>
          <w:color w:val="000000" w:themeColor="text1"/>
          <w:kern w:val="0"/>
          <w:sz w:val="28"/>
          <w:szCs w:val="28"/>
          <w:lang w:val="en-US" w:eastAsia="zh-CN"/>
        </w:rPr>
        <w:t>元</w:t>
      </w:r>
      <w:r>
        <w:rPr>
          <w:rFonts w:hint="eastAsia" w:ascii="仿宋" w:hAnsi="仿宋" w:eastAsia="仿宋" w:cs="宋体"/>
          <w:color w:val="000000" w:themeColor="text1"/>
          <w:kern w:val="0"/>
          <w:sz w:val="28"/>
          <w:szCs w:val="28"/>
        </w:rPr>
        <w:t>。</w:t>
      </w:r>
    </w:p>
    <w:p>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color w:val="000000" w:themeColor="text1"/>
          <w:kern w:val="0"/>
          <w:sz w:val="28"/>
          <w:szCs w:val="28"/>
        </w:rPr>
        <w:t>3、</w:t>
      </w:r>
      <w:r>
        <w:rPr>
          <w:rFonts w:hint="eastAsia" w:ascii="仿宋" w:hAnsi="仿宋" w:eastAsia="仿宋" w:cs="宋体"/>
          <w:bCs/>
          <w:color w:val="000000" w:themeColor="text1"/>
          <w:sz w:val="28"/>
          <w:szCs w:val="28"/>
        </w:rPr>
        <w:t>请成交</w:t>
      </w:r>
      <w:r>
        <w:rPr>
          <w:rFonts w:hint="eastAsia" w:ascii="仿宋" w:hAnsi="仿宋" w:eastAsia="仿宋" w:cs="宋体"/>
          <w:bCs/>
          <w:color w:val="000000" w:themeColor="text1"/>
          <w:sz w:val="28"/>
          <w:szCs w:val="28"/>
          <w:lang w:eastAsia="zh-CN"/>
        </w:rPr>
        <w:t>供应商</w:t>
      </w:r>
      <w:r>
        <w:rPr>
          <w:rFonts w:hint="eastAsia" w:ascii="仿宋" w:hAnsi="仿宋" w:eastAsia="仿宋" w:cs="宋体"/>
          <w:bCs/>
          <w:color w:val="000000" w:themeColor="text1"/>
          <w:sz w:val="28"/>
          <w:szCs w:val="28"/>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440" w:lineRule="exact"/>
        <w:rPr>
          <w:rFonts w:hint="eastAsia"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1.采购人信息</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名   </w:t>
      </w:r>
      <w:r>
        <w:rPr>
          <w:rFonts w:hint="eastAsia" w:ascii="仿宋" w:hAnsi="仿宋" w:eastAsia="仿宋" w:cs="宋体"/>
          <w:bCs/>
          <w:color w:val="000000" w:themeColor="text1"/>
          <w:sz w:val="28"/>
          <w:szCs w:val="28"/>
          <w:lang w:val="en-US" w:eastAsia="zh-CN"/>
        </w:rPr>
        <w:t xml:space="preserve">  </w:t>
      </w:r>
      <w:r>
        <w:rPr>
          <w:rFonts w:hint="eastAsia" w:ascii="仿宋" w:hAnsi="仿宋" w:eastAsia="仿宋" w:cs="宋体"/>
          <w:bCs/>
          <w:color w:val="000000" w:themeColor="text1"/>
          <w:sz w:val="28"/>
          <w:szCs w:val="28"/>
          <w:lang w:eastAsia="zh-CN"/>
        </w:rPr>
        <w:t> 称：西安住房公积金管理中心</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地</w:t>
      </w:r>
      <w:r>
        <w:rPr>
          <w:rFonts w:hint="eastAsia" w:ascii="仿宋" w:hAnsi="仿宋" w:eastAsia="仿宋" w:cs="宋体"/>
          <w:bCs/>
          <w:color w:val="000000" w:themeColor="text1"/>
          <w:sz w:val="28"/>
          <w:szCs w:val="28"/>
          <w:lang w:val="en-US" w:eastAsia="zh-CN"/>
        </w:rPr>
        <w:t xml:space="preserve">    </w:t>
      </w:r>
      <w:r>
        <w:rPr>
          <w:rFonts w:hint="eastAsia" w:ascii="仿宋" w:hAnsi="仿宋" w:eastAsia="仿宋" w:cs="宋体"/>
          <w:bCs/>
          <w:color w:val="000000" w:themeColor="text1"/>
          <w:sz w:val="28"/>
          <w:szCs w:val="28"/>
          <w:lang w:eastAsia="zh-CN"/>
        </w:rPr>
        <w:t>址：碑林区振兴路137号</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联系电话：029-82345070</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lang w:eastAsia="zh-CN"/>
        </w:rPr>
        <w:t>采购代理机构信息</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名   </w:t>
      </w:r>
      <w:r>
        <w:rPr>
          <w:rFonts w:hint="eastAsia" w:ascii="仿宋" w:hAnsi="仿宋" w:eastAsia="仿宋" w:cs="宋体"/>
          <w:bCs/>
          <w:color w:val="000000" w:themeColor="text1"/>
          <w:sz w:val="28"/>
          <w:szCs w:val="28"/>
          <w:lang w:val="en-US" w:eastAsia="zh-CN"/>
        </w:rPr>
        <w:t xml:space="preserve">  </w:t>
      </w:r>
      <w:r>
        <w:rPr>
          <w:rFonts w:hint="eastAsia" w:ascii="仿宋" w:hAnsi="仿宋" w:eastAsia="仿宋" w:cs="宋体"/>
          <w:bCs/>
          <w:color w:val="000000" w:themeColor="text1"/>
          <w:sz w:val="28"/>
          <w:szCs w:val="28"/>
          <w:lang w:eastAsia="zh-CN"/>
        </w:rPr>
        <w:t> 称：西安市市级单位政府采购中心</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地　</w:t>
      </w:r>
      <w:r>
        <w:rPr>
          <w:rFonts w:hint="eastAsia" w:ascii="仿宋" w:hAnsi="仿宋" w:eastAsia="仿宋" w:cs="宋体"/>
          <w:bCs/>
          <w:color w:val="000000" w:themeColor="text1"/>
          <w:sz w:val="28"/>
          <w:szCs w:val="28"/>
          <w:lang w:val="en-US" w:eastAsia="zh-CN"/>
        </w:rPr>
        <w:t xml:space="preserve"> </w:t>
      </w:r>
      <w:r>
        <w:rPr>
          <w:rFonts w:hint="eastAsia" w:ascii="仿宋" w:hAnsi="仿宋" w:eastAsia="仿宋" w:cs="宋体"/>
          <w:bCs/>
          <w:color w:val="000000" w:themeColor="text1"/>
          <w:sz w:val="28"/>
          <w:szCs w:val="28"/>
          <w:lang w:eastAsia="zh-CN"/>
        </w:rPr>
        <w:t>  址：西安市未央区文景北路16号白桦林国际B座</w:t>
      </w:r>
    </w:p>
    <w:p>
      <w:pPr>
        <w:spacing w:line="540" w:lineRule="exact"/>
        <w:ind w:firstLine="560" w:firstLineChars="200"/>
        <w:rPr>
          <w:rFonts w:hint="eastAsia" w:ascii="仿宋" w:hAnsi="仿宋" w:eastAsia="仿宋" w:cs="宋体"/>
          <w:bCs/>
          <w:color w:val="000000" w:themeColor="text1"/>
          <w:sz w:val="28"/>
          <w:szCs w:val="28"/>
          <w:lang w:eastAsia="zh-CN"/>
        </w:rPr>
      </w:pPr>
      <w:r>
        <w:rPr>
          <w:rFonts w:hint="eastAsia" w:ascii="仿宋" w:hAnsi="仿宋" w:eastAsia="仿宋" w:cs="宋体"/>
          <w:bCs/>
          <w:color w:val="000000" w:themeColor="text1"/>
          <w:sz w:val="28"/>
          <w:szCs w:val="28"/>
          <w:lang w:eastAsia="zh-CN"/>
        </w:rPr>
        <w:t>项目联系人：苏老师</w:t>
      </w:r>
    </w:p>
    <w:p>
      <w:pPr>
        <w:spacing w:line="540" w:lineRule="exact"/>
        <w:ind w:firstLine="560" w:firstLineChars="200"/>
        <w:rPr>
          <w:rFonts w:hint="default" w:ascii="仿宋" w:hAnsi="仿宋" w:eastAsia="仿宋" w:cs="宋体"/>
          <w:bCs/>
          <w:color w:val="000000" w:themeColor="text1"/>
          <w:sz w:val="28"/>
          <w:szCs w:val="28"/>
          <w:lang w:val="en-US" w:eastAsia="zh-CN"/>
        </w:rPr>
      </w:pPr>
      <w:r>
        <w:rPr>
          <w:rFonts w:hint="eastAsia" w:ascii="仿宋" w:hAnsi="仿宋" w:eastAsia="仿宋" w:cs="宋体"/>
          <w:bCs/>
          <w:color w:val="000000" w:themeColor="text1"/>
          <w:sz w:val="28"/>
          <w:szCs w:val="28"/>
          <w:lang w:eastAsia="zh-CN"/>
        </w:rPr>
        <w:t>联系方式：029-86510029、86510365转分机808</w:t>
      </w:r>
      <w:r>
        <w:rPr>
          <w:rFonts w:hint="eastAsia" w:ascii="仿宋" w:hAnsi="仿宋" w:eastAsia="仿宋" w:cs="宋体"/>
          <w:bCs/>
          <w:color w:val="000000" w:themeColor="text1"/>
          <w:sz w:val="28"/>
          <w:szCs w:val="28"/>
          <w:lang w:val="en-US" w:eastAsia="zh-CN"/>
        </w:rPr>
        <w:t>37</w:t>
      </w:r>
    </w:p>
    <w:p>
      <w:pPr>
        <w:spacing w:line="540" w:lineRule="exact"/>
        <w:ind w:firstLine="560" w:firstLineChars="200"/>
        <w:rPr>
          <w:rFonts w:hint="eastAsia" w:ascii="仿宋" w:hAnsi="仿宋" w:eastAsia="仿宋" w:cs="宋体"/>
          <w:bCs/>
          <w:color w:val="000000" w:themeColor="text1"/>
          <w:sz w:val="28"/>
          <w:szCs w:val="28"/>
          <w:lang w:eastAsia="zh-CN"/>
        </w:rPr>
      </w:pPr>
    </w:p>
    <w:p>
      <w:pPr>
        <w:widowControl/>
        <w:spacing w:line="440" w:lineRule="exact"/>
        <w:jc w:val="left"/>
        <w:rPr>
          <w:rFonts w:ascii="仿宋" w:hAnsi="仿宋" w:eastAsia="仿宋"/>
          <w:color w:val="000000" w:themeColor="text1"/>
          <w:sz w:val="28"/>
          <w:szCs w:val="28"/>
        </w:rPr>
      </w:pPr>
    </w:p>
    <w:p>
      <w:pPr>
        <w:widowControl/>
        <w:spacing w:line="440" w:lineRule="exact"/>
        <w:jc w:val="left"/>
        <w:rPr>
          <w:rFonts w:ascii="仿宋" w:hAnsi="仿宋" w:eastAsia="仿宋"/>
          <w:color w:val="000000" w:themeColor="text1"/>
          <w:sz w:val="28"/>
          <w:szCs w:val="28"/>
        </w:rPr>
      </w:pPr>
    </w:p>
    <w:p>
      <w:pPr>
        <w:spacing w:line="440" w:lineRule="exact"/>
        <w:ind w:right="560" w:firstLine="840" w:firstLineChars="300"/>
        <w:jc w:val="right"/>
        <w:rPr>
          <w:rFonts w:ascii="仿宋" w:hAnsi="仿宋" w:eastAsia="仿宋"/>
          <w:color w:val="000000" w:themeColor="text1"/>
          <w:sz w:val="28"/>
          <w:szCs w:val="28"/>
        </w:rPr>
      </w:pPr>
      <w:r>
        <w:rPr>
          <w:rFonts w:ascii="仿宋" w:hAnsi="仿宋" w:eastAsia="仿宋"/>
          <w:color w:val="000000" w:themeColor="text1"/>
          <w:sz w:val="28"/>
          <w:szCs w:val="28"/>
        </w:rPr>
        <w:t>西安市市级单位政府采购中心</w:t>
      </w:r>
    </w:p>
    <w:p>
      <w:pPr>
        <w:spacing w:line="44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 xml:space="preserve">                         </w:t>
      </w:r>
      <w:r>
        <w:rPr>
          <w:rFonts w:ascii="仿宋" w:hAnsi="仿宋" w:eastAsia="仿宋"/>
          <w:color w:val="000000" w:themeColor="text1"/>
          <w:sz w:val="28"/>
          <w:szCs w:val="28"/>
        </w:rPr>
        <w:t>202</w:t>
      </w:r>
      <w:r>
        <w:rPr>
          <w:rFonts w:hint="eastAsia" w:ascii="仿宋" w:hAnsi="仿宋" w:eastAsia="仿宋"/>
          <w:color w:val="000000" w:themeColor="text1"/>
          <w:sz w:val="28"/>
          <w:szCs w:val="28"/>
        </w:rPr>
        <w:t>5</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7</w:t>
      </w:r>
      <w:r>
        <w:rPr>
          <w:rFonts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4</w:t>
      </w:r>
      <w:r>
        <w:rPr>
          <w:rFonts w:ascii="仿宋" w:hAnsi="仿宋" w:eastAsia="仿宋"/>
          <w:color w:val="000000" w:themeColor="text1"/>
          <w:sz w:val="28"/>
          <w:szCs w:val="28"/>
        </w:rPr>
        <w:t>日</w:t>
      </w:r>
      <w:bookmarkEnd w:id="0"/>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bookmarkStart w:id="1" w:name="_GoBack"/>
      <w:bookmarkEnd w:id="1"/>
    </w:p>
    <w:p>
      <w:pPr>
        <w:spacing w:line="440" w:lineRule="exact"/>
        <w:rPr>
          <w:rFonts w:hint="eastAsia" w:ascii="黑体" w:hAnsi="黑体" w:eastAsia="黑体" w:cs="宋体"/>
          <w:color w:val="000000" w:themeColor="text1"/>
          <w:kern w:val="0"/>
          <w:sz w:val="28"/>
          <w:szCs w:val="28"/>
        </w:rPr>
      </w:pPr>
    </w:p>
    <w:p>
      <w:pPr>
        <w:spacing w:line="440" w:lineRule="exact"/>
        <w:rPr>
          <w:rFonts w:hint="eastAsia" w:ascii="黑体" w:hAnsi="黑体" w:eastAsia="黑体" w:cs="宋体"/>
          <w:color w:val="000000" w:themeColor="text1"/>
          <w:kern w:val="0"/>
          <w:sz w:val="28"/>
          <w:szCs w:val="28"/>
        </w:rPr>
      </w:pPr>
    </w:p>
    <w:p>
      <w:pPr>
        <w:numPr>
          <w:ilvl w:val="0"/>
          <w:numId w:val="1"/>
        </w:numPr>
        <w:spacing w:line="440" w:lineRule="exact"/>
        <w:rPr>
          <w:rFonts w:hint="eastAsia"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附件</w:t>
      </w:r>
    </w:p>
    <w:p>
      <w:pPr>
        <w:numPr>
          <w:ilvl w:val="0"/>
          <w:numId w:val="0"/>
        </w:numPr>
        <w:spacing w:line="440" w:lineRule="exact"/>
        <w:rPr>
          <w:rFonts w:hint="eastAsia" w:ascii="黑体" w:hAnsi="黑体" w:eastAsia="黑体" w:cs="宋体"/>
          <w:color w:val="000000" w:themeColor="text1"/>
          <w:kern w:val="0"/>
          <w:sz w:val="28"/>
          <w:szCs w:val="28"/>
          <w:lang w:eastAsia="zh-CN"/>
        </w:rPr>
      </w:pPr>
      <w:r>
        <w:rPr>
          <w:rFonts w:hint="eastAsia" w:ascii="仿宋" w:hAnsi="仿宋" w:eastAsia="仿宋"/>
          <w:color w:val="000000" w:themeColor="text1"/>
          <w:sz w:val="28"/>
          <w:szCs w:val="28"/>
          <w:lang w:eastAsia="zh-CN"/>
        </w:rPr>
        <w:drawing>
          <wp:anchor distT="0" distB="0" distL="114300" distR="114300" simplePos="0" relativeHeight="251659264" behindDoc="1" locked="0" layoutInCell="1" allowOverlap="1">
            <wp:simplePos x="0" y="0"/>
            <wp:positionH relativeFrom="column">
              <wp:posOffset>73660</wp:posOffset>
            </wp:positionH>
            <wp:positionV relativeFrom="paragraph">
              <wp:posOffset>191770</wp:posOffset>
            </wp:positionV>
            <wp:extent cx="5372100" cy="4800600"/>
            <wp:effectExtent l="0" t="0" r="7620" b="0"/>
            <wp:wrapTight wrapText="bothSides">
              <wp:wrapPolygon>
                <wp:start x="0" y="0"/>
                <wp:lineTo x="0" y="21531"/>
                <wp:lineTo x="21569" y="21531"/>
                <wp:lineTo x="21569" y="0"/>
                <wp:lineTo x="0" y="0"/>
              </wp:wrapPolygon>
            </wp:wrapTight>
            <wp:docPr id="1" name="图片 1" descr="175144116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1441160274"/>
                    <pic:cNvPicPr>
                      <a:picLocks noChangeAspect="1"/>
                    </pic:cNvPicPr>
                  </pic:nvPicPr>
                  <pic:blipFill>
                    <a:blip r:embed="rId4"/>
                    <a:stretch>
                      <a:fillRect/>
                    </a:stretch>
                  </pic:blipFill>
                  <pic:spPr>
                    <a:xfrm>
                      <a:off x="0" y="0"/>
                      <a:ext cx="5372100" cy="4800600"/>
                    </a:xfrm>
                    <a:prstGeom prst="rect">
                      <a:avLst/>
                    </a:prstGeom>
                  </pic:spPr>
                </pic:pic>
              </a:graphicData>
            </a:graphic>
          </wp:anchor>
        </w:drawing>
      </w:r>
    </w:p>
    <w:p>
      <w:pPr>
        <w:spacing w:line="440" w:lineRule="exact"/>
        <w:ind w:firstLine="5180" w:firstLineChars="1850"/>
        <w:rPr>
          <w:rFonts w:hint="eastAsia" w:ascii="仿宋" w:hAnsi="仿宋" w:eastAsia="仿宋"/>
          <w:color w:val="000000" w:themeColor="text1"/>
          <w:sz w:val="28"/>
          <w:szCs w:val="28"/>
          <w:lang w:eastAsia="zh-CN"/>
        </w:rPr>
      </w:pPr>
    </w:p>
    <w:sectPr>
      <w:pgSz w:w="11906" w:h="16838"/>
      <w:pgMar w:top="1610" w:right="1502"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0AB3C"/>
    <w:multiLevelType w:val="singleLevel"/>
    <w:tmpl w:val="C980AB3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0Y2ZjNTgwMDJlM2E2ZmNhMjdhMDA5MDUzOGZjZGUifQ=="/>
  </w:docVars>
  <w:rsids>
    <w:rsidRoot w:val="007542E0"/>
    <w:rsid w:val="00025E2A"/>
    <w:rsid w:val="00030028"/>
    <w:rsid w:val="000876AE"/>
    <w:rsid w:val="00096A76"/>
    <w:rsid w:val="000F3A9E"/>
    <w:rsid w:val="001A327A"/>
    <w:rsid w:val="001B0C0E"/>
    <w:rsid w:val="0020057A"/>
    <w:rsid w:val="0020185C"/>
    <w:rsid w:val="0020377B"/>
    <w:rsid w:val="002213FC"/>
    <w:rsid w:val="002612B8"/>
    <w:rsid w:val="00292B21"/>
    <w:rsid w:val="002B2887"/>
    <w:rsid w:val="002E5EC3"/>
    <w:rsid w:val="003319CE"/>
    <w:rsid w:val="00354D47"/>
    <w:rsid w:val="00365069"/>
    <w:rsid w:val="00382F0C"/>
    <w:rsid w:val="003A78D4"/>
    <w:rsid w:val="003F5126"/>
    <w:rsid w:val="004F1AE6"/>
    <w:rsid w:val="00566FDF"/>
    <w:rsid w:val="00641882"/>
    <w:rsid w:val="00653F8B"/>
    <w:rsid w:val="006554C0"/>
    <w:rsid w:val="006612B5"/>
    <w:rsid w:val="006D5BB5"/>
    <w:rsid w:val="006F5233"/>
    <w:rsid w:val="00753F02"/>
    <w:rsid w:val="007542E0"/>
    <w:rsid w:val="00766466"/>
    <w:rsid w:val="0078289F"/>
    <w:rsid w:val="00786B53"/>
    <w:rsid w:val="0079410F"/>
    <w:rsid w:val="007B6CBE"/>
    <w:rsid w:val="00811437"/>
    <w:rsid w:val="008239C0"/>
    <w:rsid w:val="008F62C3"/>
    <w:rsid w:val="0096507F"/>
    <w:rsid w:val="009C35E4"/>
    <w:rsid w:val="009D5315"/>
    <w:rsid w:val="009E0142"/>
    <w:rsid w:val="009E4B6F"/>
    <w:rsid w:val="00A070A8"/>
    <w:rsid w:val="00A2487C"/>
    <w:rsid w:val="00A533E2"/>
    <w:rsid w:val="00A7702D"/>
    <w:rsid w:val="00AF5A30"/>
    <w:rsid w:val="00B71651"/>
    <w:rsid w:val="00B90924"/>
    <w:rsid w:val="00BA7C10"/>
    <w:rsid w:val="00BD10B0"/>
    <w:rsid w:val="00BF24A6"/>
    <w:rsid w:val="00BF38A9"/>
    <w:rsid w:val="00C11DE0"/>
    <w:rsid w:val="00C50234"/>
    <w:rsid w:val="00C6460C"/>
    <w:rsid w:val="00CE56B4"/>
    <w:rsid w:val="00D21373"/>
    <w:rsid w:val="00D26A49"/>
    <w:rsid w:val="00D83E3A"/>
    <w:rsid w:val="00DC48FF"/>
    <w:rsid w:val="00DE45BD"/>
    <w:rsid w:val="00E07472"/>
    <w:rsid w:val="00E31310"/>
    <w:rsid w:val="00E37F5C"/>
    <w:rsid w:val="00E57CFC"/>
    <w:rsid w:val="00EA4B7B"/>
    <w:rsid w:val="00F56870"/>
    <w:rsid w:val="00FE44CF"/>
    <w:rsid w:val="033741DA"/>
    <w:rsid w:val="033B6E6B"/>
    <w:rsid w:val="041E18A5"/>
    <w:rsid w:val="04FC4516"/>
    <w:rsid w:val="0601332E"/>
    <w:rsid w:val="093E75E3"/>
    <w:rsid w:val="0AC40184"/>
    <w:rsid w:val="108F06DD"/>
    <w:rsid w:val="12E81275"/>
    <w:rsid w:val="1417442B"/>
    <w:rsid w:val="16E47A20"/>
    <w:rsid w:val="1B0F5B73"/>
    <w:rsid w:val="1B4C70B5"/>
    <w:rsid w:val="1DF555E5"/>
    <w:rsid w:val="1F6A1C7F"/>
    <w:rsid w:val="1FB43A7B"/>
    <w:rsid w:val="20BD26F2"/>
    <w:rsid w:val="21D05D2B"/>
    <w:rsid w:val="246C707C"/>
    <w:rsid w:val="247A4353"/>
    <w:rsid w:val="2D992527"/>
    <w:rsid w:val="2E8F00E4"/>
    <w:rsid w:val="2EE5656D"/>
    <w:rsid w:val="30E868BA"/>
    <w:rsid w:val="383412F3"/>
    <w:rsid w:val="38E45D1C"/>
    <w:rsid w:val="3FF013E9"/>
    <w:rsid w:val="405938EE"/>
    <w:rsid w:val="41421BAA"/>
    <w:rsid w:val="43E527C2"/>
    <w:rsid w:val="48E35832"/>
    <w:rsid w:val="49BC395C"/>
    <w:rsid w:val="4C782F73"/>
    <w:rsid w:val="4D990B9C"/>
    <w:rsid w:val="4F4D104D"/>
    <w:rsid w:val="50EA500B"/>
    <w:rsid w:val="52C27562"/>
    <w:rsid w:val="53077BCA"/>
    <w:rsid w:val="54F55FCF"/>
    <w:rsid w:val="5691280D"/>
    <w:rsid w:val="56BE0668"/>
    <w:rsid w:val="5F3F3957"/>
    <w:rsid w:val="60025ECE"/>
    <w:rsid w:val="62FC7C3F"/>
    <w:rsid w:val="64702EB7"/>
    <w:rsid w:val="6AA71259"/>
    <w:rsid w:val="6BB42A0C"/>
    <w:rsid w:val="6EE90D65"/>
    <w:rsid w:val="6F4D3468"/>
    <w:rsid w:val="70610073"/>
    <w:rsid w:val="7298352A"/>
    <w:rsid w:val="72C26AD1"/>
    <w:rsid w:val="73C240BE"/>
    <w:rsid w:val="75AC5CC6"/>
    <w:rsid w:val="784933B8"/>
    <w:rsid w:val="79E4172E"/>
    <w:rsid w:val="7B0F7141"/>
    <w:rsid w:val="7C1B3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 w:type="paragraph" w:customStyle="1" w:styleId="32">
    <w:name w:val="@正文"/>
    <w:basedOn w:val="3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679</Words>
  <Characters>799</Characters>
  <Lines>6</Lines>
  <Paragraphs>1</Paragraphs>
  <TotalTime>24</TotalTime>
  <ScaleCrop>false</ScaleCrop>
  <LinksUpToDate>false</LinksUpToDate>
  <CharactersWithSpaces>837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sj~nli</cp:lastModifiedBy>
  <cp:lastPrinted>2025-07-02T07:28:00Z</cp:lastPrinted>
  <dcterms:modified xsi:type="dcterms:W3CDTF">2025-07-04T02:03:59Z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E9686D997AB54DFA8225622FBBEF455C_13</vt:lpwstr>
  </property>
  <property fmtid="{D5CDD505-2E9C-101B-9397-08002B2CF9AE}" pid="4" name="KSOTemplateDocerSaveRecord">
    <vt:lpwstr>eyJoZGlkIjoiMzlkZGUyNjQ3N2ZmNTQwNWZiZDc0ZGU3ODJjM2RiOGYifQ==</vt:lpwstr>
  </property>
</Properties>
</file>