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43C0B">
      <w:pPr>
        <w:pStyle w:val="2"/>
        <w:rPr>
          <w:rFonts w:hint="eastAsia" w:ascii="宋体" w:hAnsi="宋体" w:eastAsia="宋体" w:cs="宋体"/>
          <w:color w:val="auto"/>
        </w:rPr>
      </w:pPr>
      <w:bookmarkStart w:id="0" w:name="_Toc23168"/>
      <w:bookmarkStart w:id="1" w:name="_Toc246928892"/>
      <w:r>
        <w:rPr>
          <w:rFonts w:hint="eastAsia" w:ascii="宋体" w:hAnsi="宋体" w:eastAsia="宋体" w:cs="宋体"/>
          <w:color w:val="auto"/>
        </w:rPr>
        <w:t>清涧县文化和旅游文物广电局关于路遥文学村文化墙(浮雕)制作安装采</w:t>
      </w:r>
      <w:bookmarkStart w:id="2" w:name="_GoBack"/>
      <w:bookmarkEnd w:id="2"/>
      <w:r>
        <w:rPr>
          <w:rFonts w:hint="eastAsia" w:ascii="宋体" w:hAnsi="宋体" w:eastAsia="宋体" w:cs="宋体"/>
          <w:color w:val="auto"/>
        </w:rPr>
        <w:t>购项目竞争性谈判公告</w:t>
      </w:r>
      <w:bookmarkEnd w:id="0"/>
    </w:p>
    <w:bookmarkEnd w:id="1"/>
    <w:p w14:paraId="1C68DF2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vertAlign w:val="baseline"/>
        </w:rPr>
        <w:t>项目概况</w:t>
      </w:r>
    </w:p>
    <w:p w14:paraId="5821F3B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sz w:val="24"/>
          <w:szCs w:val="24"/>
          <w:shd w:val="clear" w:color="auto" w:fill="FFFFFF"/>
          <w:vertAlign w:val="baseline"/>
          <w:lang w:eastAsia="zh-CN"/>
        </w:rPr>
        <w:t>清涧县文化和旅游文物广电局关于路遥文学村文化墙(浮雕)制作安装采购项目</w:t>
      </w:r>
      <w:r>
        <w:rPr>
          <w:rFonts w:hint="eastAsia" w:ascii="宋体" w:hAnsi="宋体" w:eastAsia="宋体" w:cs="宋体"/>
          <w:i w:val="0"/>
          <w:iCs w:val="0"/>
          <w:caps w:val="0"/>
          <w:color w:val="auto"/>
          <w:spacing w:val="0"/>
          <w:sz w:val="24"/>
          <w:szCs w:val="24"/>
          <w:shd w:val="clear" w:color="auto" w:fill="FFFFFF"/>
          <w:vertAlign w:val="baseline"/>
        </w:rPr>
        <w:t>采购项目的潜在供应商应在</w:t>
      </w:r>
      <w:r>
        <w:rPr>
          <w:rFonts w:hint="eastAsia" w:ascii="宋体" w:hAnsi="宋体" w:eastAsia="宋体" w:cs="宋体"/>
          <w:color w:val="auto"/>
          <w:sz w:val="24"/>
          <w:szCs w:val="24"/>
        </w:rPr>
        <w:t>登录全国公共资源交易中心平台（陕西省）使用CA锁报名后自行下载</w:t>
      </w:r>
      <w:r>
        <w:rPr>
          <w:rFonts w:hint="eastAsia" w:ascii="宋体" w:hAnsi="宋体" w:eastAsia="宋体" w:cs="宋体"/>
          <w:i w:val="0"/>
          <w:iCs w:val="0"/>
          <w:caps w:val="0"/>
          <w:color w:val="auto"/>
          <w:spacing w:val="0"/>
          <w:sz w:val="24"/>
          <w:szCs w:val="24"/>
          <w:shd w:val="clear" w:color="auto" w:fill="FFFFFF"/>
          <w:vertAlign w:val="baseline"/>
        </w:rPr>
        <w:t>获取采购文件，并于</w:t>
      </w:r>
      <w:r>
        <w:rPr>
          <w:rFonts w:hint="eastAsia" w:eastAsia="宋体" w:cs="宋体"/>
          <w:i w:val="0"/>
          <w:iCs w:val="0"/>
          <w:caps w:val="0"/>
          <w:color w:val="auto"/>
          <w:spacing w:val="0"/>
          <w:sz w:val="24"/>
          <w:szCs w:val="24"/>
          <w:shd w:val="clear" w:color="auto" w:fill="FFFFFF"/>
          <w:vertAlign w:val="baseline"/>
          <w:lang w:eastAsia="zh-CN"/>
        </w:rPr>
        <w:t>2025年07月10日09时30分</w:t>
      </w:r>
      <w:r>
        <w:rPr>
          <w:rFonts w:hint="eastAsia" w:ascii="宋体" w:hAnsi="宋体" w:eastAsia="宋体" w:cs="宋体"/>
          <w:i w:val="0"/>
          <w:iCs w:val="0"/>
          <w:caps w:val="0"/>
          <w:color w:val="auto"/>
          <w:spacing w:val="0"/>
          <w:sz w:val="24"/>
          <w:szCs w:val="24"/>
          <w:shd w:val="clear" w:color="auto" w:fill="FFFFFF"/>
          <w:vertAlign w:val="baseline"/>
        </w:rPr>
        <w:t>（北京时间）前提交响应文件。</w:t>
      </w:r>
    </w:p>
    <w:p w14:paraId="621D1B6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rStyle w:val="10"/>
          <w:rFonts w:hint="eastAsia" w:ascii="宋体" w:hAnsi="宋体" w:eastAsia="宋体" w:cs="宋体"/>
          <w:b/>
          <w:bCs/>
          <w:i w:val="0"/>
          <w:iCs w:val="0"/>
          <w:caps w:val="0"/>
          <w:color w:val="auto"/>
          <w:spacing w:val="0"/>
          <w:sz w:val="24"/>
          <w:szCs w:val="24"/>
          <w:shd w:val="clear" w:color="auto" w:fill="FFFFFF"/>
          <w:vertAlign w:val="baseline"/>
        </w:rPr>
      </w:pPr>
      <w:r>
        <w:rPr>
          <w:rStyle w:val="10"/>
          <w:rFonts w:hint="eastAsia" w:ascii="宋体" w:hAnsi="宋体" w:eastAsia="宋体" w:cs="宋体"/>
          <w:b/>
          <w:bCs/>
          <w:i w:val="0"/>
          <w:iCs w:val="0"/>
          <w:caps w:val="0"/>
          <w:color w:val="auto"/>
          <w:spacing w:val="0"/>
          <w:sz w:val="24"/>
          <w:szCs w:val="24"/>
          <w:shd w:val="clear" w:color="auto" w:fill="FFFFFF"/>
          <w:vertAlign w:val="baseline"/>
        </w:rPr>
        <w:t>一、项目基本情况</w:t>
      </w:r>
    </w:p>
    <w:p w14:paraId="433DD112">
      <w:pPr>
        <w:bidi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lang w:eastAsia="zh-CN"/>
        </w:rPr>
        <w:t>SXZC2025-FW-070</w:t>
      </w:r>
      <w:r>
        <w:rPr>
          <w:rFonts w:hint="eastAsia" w:ascii="宋体" w:hAnsi="宋体" w:eastAsia="宋体" w:cs="宋体"/>
          <w:color w:val="auto"/>
          <w:sz w:val="24"/>
          <w:szCs w:val="24"/>
          <w:lang w:val="en-US" w:eastAsia="zh-CN"/>
        </w:rPr>
        <w:t xml:space="preserve"> </w:t>
      </w:r>
    </w:p>
    <w:p w14:paraId="5DF87BBF">
      <w:pPr>
        <w:bidi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项目名称：清涧县文化和旅游文物广电局关于路遥文学村文化墙(浮雕)制作安装采购项目</w:t>
      </w:r>
    </w:p>
    <w:p w14:paraId="6DEC4E5F">
      <w:p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采购方式：竞争性谈判</w:t>
      </w:r>
    </w:p>
    <w:p w14:paraId="57EA6BE1">
      <w:p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预算金额：</w:t>
      </w:r>
      <w:r>
        <w:rPr>
          <w:rFonts w:hint="eastAsia" w:ascii="宋体" w:hAnsi="宋体" w:eastAsia="宋体" w:cs="宋体"/>
          <w:color w:val="auto"/>
          <w:sz w:val="24"/>
          <w:szCs w:val="24"/>
          <w:lang w:val="en-US" w:eastAsia="zh-CN"/>
        </w:rPr>
        <w:t>483,472.80</w:t>
      </w:r>
      <w:r>
        <w:rPr>
          <w:rFonts w:hint="eastAsia" w:ascii="宋体" w:hAnsi="宋体" w:eastAsia="宋体" w:cs="宋体"/>
          <w:color w:val="auto"/>
          <w:sz w:val="24"/>
          <w:szCs w:val="24"/>
        </w:rPr>
        <w:t>元</w:t>
      </w:r>
    </w:p>
    <w:p w14:paraId="4851BD1B">
      <w:p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采购需求：</w:t>
      </w:r>
    </w:p>
    <w:p w14:paraId="5D89C757">
      <w:p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合同包1(</w:t>
      </w:r>
      <w:r>
        <w:rPr>
          <w:rFonts w:hint="eastAsia" w:ascii="宋体" w:hAnsi="宋体" w:eastAsia="宋体" w:cs="宋体"/>
          <w:color w:val="auto"/>
          <w:sz w:val="24"/>
          <w:szCs w:val="24"/>
          <w:lang w:eastAsia="zh-CN"/>
        </w:rPr>
        <w:t>清涧县文化和旅游文物广电局关于路遥文学村文化墙(浮雕)制作安装采购项目</w:t>
      </w:r>
      <w:r>
        <w:rPr>
          <w:rFonts w:hint="eastAsia" w:ascii="宋体" w:hAnsi="宋体" w:eastAsia="宋体" w:cs="宋体"/>
          <w:color w:val="auto"/>
          <w:sz w:val="24"/>
          <w:szCs w:val="24"/>
        </w:rPr>
        <w:t>):</w:t>
      </w:r>
    </w:p>
    <w:p w14:paraId="46556F75">
      <w:p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合同包预算金额：</w:t>
      </w:r>
      <w:r>
        <w:rPr>
          <w:rFonts w:hint="eastAsia" w:ascii="宋体" w:hAnsi="宋体" w:eastAsia="宋体" w:cs="宋体"/>
          <w:color w:val="auto"/>
          <w:sz w:val="24"/>
          <w:szCs w:val="24"/>
          <w:lang w:val="en-US" w:eastAsia="zh-CN"/>
        </w:rPr>
        <w:t>483,472.80</w:t>
      </w:r>
      <w:r>
        <w:rPr>
          <w:rFonts w:hint="eastAsia" w:ascii="宋体" w:hAnsi="宋体" w:eastAsia="宋体" w:cs="宋体"/>
          <w:color w:val="auto"/>
          <w:sz w:val="24"/>
          <w:szCs w:val="24"/>
        </w:rPr>
        <w:t>元</w:t>
      </w:r>
    </w:p>
    <w:p w14:paraId="511442B5">
      <w:p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合同包最高限价：</w:t>
      </w:r>
      <w:r>
        <w:rPr>
          <w:rFonts w:hint="eastAsia" w:ascii="宋体" w:hAnsi="宋体" w:eastAsia="宋体" w:cs="宋体"/>
          <w:color w:val="auto"/>
          <w:sz w:val="24"/>
          <w:szCs w:val="24"/>
          <w:lang w:val="en-US" w:eastAsia="zh-CN"/>
        </w:rPr>
        <w:t>483,472.80</w:t>
      </w:r>
      <w:r>
        <w:rPr>
          <w:rFonts w:hint="eastAsia" w:ascii="宋体" w:hAnsi="宋体" w:eastAsia="宋体" w:cs="宋体"/>
          <w:color w:val="auto"/>
          <w:sz w:val="24"/>
          <w:szCs w:val="24"/>
        </w:rPr>
        <w:t>元</w:t>
      </w:r>
    </w:p>
    <w:tbl>
      <w:tblPr>
        <w:tblStyle w:val="8"/>
        <w:tblW w:w="10018" w:type="dxa"/>
        <w:tblInd w:w="-26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96"/>
        <w:gridCol w:w="917"/>
        <w:gridCol w:w="2030"/>
        <w:gridCol w:w="1247"/>
        <w:gridCol w:w="1529"/>
        <w:gridCol w:w="1603"/>
        <w:gridCol w:w="1596"/>
      </w:tblGrid>
      <w:tr w14:paraId="70540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7" w:hRule="atLeast"/>
          <w:tblHeader/>
        </w:trPr>
        <w:tc>
          <w:tcPr>
            <w:tcW w:w="109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70F2400">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品目号</w:t>
            </w:r>
          </w:p>
        </w:tc>
        <w:tc>
          <w:tcPr>
            <w:tcW w:w="9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795063C">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品目名称</w:t>
            </w:r>
          </w:p>
        </w:tc>
        <w:tc>
          <w:tcPr>
            <w:tcW w:w="20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53937C2">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12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61CE97B">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数量</w:t>
            </w:r>
          </w:p>
          <w:p w14:paraId="066477B1">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（单位）</w:t>
            </w:r>
          </w:p>
        </w:tc>
        <w:tc>
          <w:tcPr>
            <w:tcW w:w="152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4B6FC36">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技术规格、参数及要求</w:t>
            </w:r>
          </w:p>
        </w:tc>
        <w:tc>
          <w:tcPr>
            <w:tcW w:w="160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6230DB7">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品目预算(元)</w:t>
            </w:r>
          </w:p>
        </w:tc>
        <w:tc>
          <w:tcPr>
            <w:tcW w:w="159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AA7AA01">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最高限价(元)</w:t>
            </w:r>
          </w:p>
        </w:tc>
      </w:tr>
      <w:tr w14:paraId="5D6D6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4" w:hRule="atLeast"/>
        </w:trPr>
        <w:tc>
          <w:tcPr>
            <w:tcW w:w="109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2C879BE">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9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1224812">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其他文化艺术服务</w:t>
            </w:r>
          </w:p>
        </w:tc>
        <w:tc>
          <w:tcPr>
            <w:tcW w:w="20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C8B9E62">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清涧县文化和旅游文物广电局关于路遥文学村文化墙(浮雕)制作安装采购项目</w:t>
            </w:r>
          </w:p>
        </w:tc>
        <w:tc>
          <w:tcPr>
            <w:tcW w:w="12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5DA2D33">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1(项)</w:t>
            </w:r>
          </w:p>
        </w:tc>
        <w:tc>
          <w:tcPr>
            <w:tcW w:w="152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580E177">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60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0C34B07">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483,472.80</w:t>
            </w:r>
          </w:p>
        </w:tc>
        <w:tc>
          <w:tcPr>
            <w:tcW w:w="159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36B84CA">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483,472.80</w:t>
            </w:r>
          </w:p>
        </w:tc>
      </w:tr>
    </w:tbl>
    <w:p w14:paraId="3AE46000">
      <w:p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本合同包不接受联合体投标</w:t>
      </w:r>
    </w:p>
    <w:p w14:paraId="33A9AE78">
      <w:pPr>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合同履行期限：</w:t>
      </w:r>
      <w:r>
        <w:rPr>
          <w:rFonts w:hint="eastAsia" w:ascii="宋体" w:hAnsi="宋体" w:eastAsia="宋体" w:cs="宋体"/>
          <w:color w:val="auto"/>
          <w:sz w:val="24"/>
          <w:szCs w:val="24"/>
          <w:lang w:eastAsia="zh-CN"/>
        </w:rPr>
        <w:t>合同签订之日起30日历天内完成</w:t>
      </w:r>
    </w:p>
    <w:p w14:paraId="2DBE4BF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rStyle w:val="10"/>
          <w:rFonts w:hint="eastAsia" w:ascii="宋体" w:hAnsi="宋体" w:eastAsia="宋体" w:cs="宋体"/>
          <w:b/>
          <w:bCs/>
          <w:i w:val="0"/>
          <w:iCs w:val="0"/>
          <w:caps w:val="0"/>
          <w:color w:val="auto"/>
          <w:spacing w:val="0"/>
          <w:sz w:val="24"/>
          <w:szCs w:val="24"/>
          <w:shd w:val="clear" w:color="auto" w:fill="FFFFFF"/>
          <w:vertAlign w:val="baseline"/>
        </w:rPr>
      </w:pPr>
      <w:r>
        <w:rPr>
          <w:rStyle w:val="10"/>
          <w:rFonts w:hint="eastAsia" w:ascii="宋体" w:hAnsi="宋体" w:eastAsia="宋体" w:cs="宋体"/>
          <w:b/>
          <w:bCs/>
          <w:i w:val="0"/>
          <w:iCs w:val="0"/>
          <w:caps w:val="0"/>
          <w:color w:val="auto"/>
          <w:spacing w:val="0"/>
          <w:sz w:val="24"/>
          <w:szCs w:val="24"/>
          <w:shd w:val="clear" w:color="auto" w:fill="FFFFFF"/>
          <w:vertAlign w:val="baseline"/>
        </w:rPr>
        <w:t>二、申请人的资格要求：</w:t>
      </w:r>
    </w:p>
    <w:p w14:paraId="0A5BB5E8">
      <w:p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7E380DA1">
      <w:p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w:t>
      </w:r>
    </w:p>
    <w:p w14:paraId="1DED1F96">
      <w:p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合同包1(</w:t>
      </w:r>
      <w:r>
        <w:rPr>
          <w:rFonts w:hint="eastAsia" w:ascii="宋体" w:hAnsi="宋体" w:eastAsia="宋体" w:cs="宋体"/>
          <w:color w:val="auto"/>
          <w:sz w:val="24"/>
          <w:szCs w:val="24"/>
          <w:lang w:eastAsia="zh-CN"/>
        </w:rPr>
        <w:t>清涧县文化和旅游文物广电局关于路遥文学村文化墙(浮雕)制作安装采购项目</w:t>
      </w:r>
      <w:r>
        <w:rPr>
          <w:rFonts w:hint="eastAsia" w:ascii="宋体" w:hAnsi="宋体" w:eastAsia="宋体" w:cs="宋体"/>
          <w:color w:val="auto"/>
          <w:sz w:val="24"/>
          <w:szCs w:val="24"/>
        </w:rPr>
        <w:t>)落实政府采购政策需满足的资格要求如下:</w:t>
      </w:r>
    </w:p>
    <w:p w14:paraId="43948B3C">
      <w:pPr>
        <w:bidi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（1）《政府采购促进中小企业发展管理办法》（财库〔2020〕46号）；</w:t>
      </w:r>
    </w:p>
    <w:p w14:paraId="3899211C">
      <w:pPr>
        <w:bidi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（2）《财政部司法部关于政府采购支持监狱企业发展有关问题的通知》（财库〔2014〕68号）；</w:t>
      </w:r>
    </w:p>
    <w:p w14:paraId="340D039E">
      <w:pPr>
        <w:bidi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《财政部、民政部、中国残疾人联合会关于促进残疾人就业政府采购政策的通知》（财库[2017]141号）；</w:t>
      </w:r>
    </w:p>
    <w:p w14:paraId="54882C46">
      <w:p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陕西省财政厅关于印发《陕西省中小企业政府采购信用融资办法》（陕财办采〔2018〕23号）；相关政策、业务流程、办理平台(http://www.ccgpshaanxi.gov.cn/zcdservice/zcd/shanxi/)；</w:t>
      </w:r>
    </w:p>
    <w:p w14:paraId="3B061D3F">
      <w:pPr>
        <w:bidi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《关于在政府采购活动中查询及使用信用记录有关问题的通知》（财库〔2016〕125号）；</w:t>
      </w:r>
    </w:p>
    <w:p w14:paraId="3D8DBA8C">
      <w:pPr>
        <w:bidi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《榆林市财政局关于进一步加大政府采购支持中小企业力度的通知》（榆政财采发〔2022〕10号)；</w:t>
      </w:r>
    </w:p>
    <w:p w14:paraId="2C85219C">
      <w:p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《陕西省财政厅关于进一步加大政府采购支持中小企业力度的通知》(陕财采发〔2022〕5号)；</w:t>
      </w:r>
    </w:p>
    <w:p w14:paraId="7C10399D">
      <w:p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《陕西省财政厅 中国人民银行西安分行关于深</w:t>
      </w:r>
      <w:r>
        <w:rPr>
          <w:rFonts w:hint="eastAsia" w:ascii="宋体" w:hAnsi="宋体" w:eastAsia="宋体" w:cs="宋体"/>
          <w:color w:val="auto"/>
          <w:sz w:val="24"/>
          <w:szCs w:val="24"/>
          <w:lang w:val="en-US" w:eastAsia="zh-CN"/>
        </w:rPr>
        <w:t>入</w:t>
      </w:r>
      <w:r>
        <w:rPr>
          <w:rFonts w:hint="eastAsia" w:ascii="宋体" w:hAnsi="宋体" w:eastAsia="宋体" w:cs="宋体"/>
          <w:color w:val="auto"/>
          <w:sz w:val="24"/>
          <w:szCs w:val="24"/>
        </w:rPr>
        <w:t>推进政府采购信用融资业务的通知》（陕财办采〔2023]5号）。</w:t>
      </w:r>
    </w:p>
    <w:p w14:paraId="6D521D25">
      <w:p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17C6ED51">
      <w:p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合同包1(</w:t>
      </w:r>
      <w:r>
        <w:rPr>
          <w:rFonts w:hint="eastAsia" w:ascii="宋体" w:hAnsi="宋体" w:eastAsia="宋体" w:cs="宋体"/>
          <w:color w:val="auto"/>
          <w:sz w:val="24"/>
          <w:szCs w:val="24"/>
          <w:lang w:eastAsia="zh-CN"/>
        </w:rPr>
        <w:t>清涧县文化和旅游文物广电局关于路遥文学村文化墙(浮雕)制作安装采购项目</w:t>
      </w:r>
      <w:r>
        <w:rPr>
          <w:rFonts w:hint="eastAsia" w:ascii="宋体" w:hAnsi="宋体" w:eastAsia="宋体" w:cs="宋体"/>
          <w:color w:val="auto"/>
          <w:sz w:val="24"/>
          <w:szCs w:val="24"/>
        </w:rPr>
        <w:t>)特定资格要求如下:</w:t>
      </w:r>
    </w:p>
    <w:p w14:paraId="475C170D">
      <w:pPr>
        <w:bidi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）投标人为具有独立承担民事责任能力的法人、其他组织。企业法人应提供合法有效的标识有统一社会信用代码的营业执照；其他组织应提供合法登记证明文件；</w:t>
      </w:r>
    </w:p>
    <w:p w14:paraId="0CF85849">
      <w:pPr>
        <w:bidi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财务状况报告：</w:t>
      </w:r>
      <w:r>
        <w:rPr>
          <w:rFonts w:hint="eastAsia" w:ascii="宋体" w:hAnsi="宋体" w:eastAsia="宋体" w:cs="宋体"/>
          <w:color w:val="auto"/>
          <w:sz w:val="24"/>
          <w:szCs w:val="24"/>
          <w:lang w:eastAsia="zh-CN"/>
        </w:rPr>
        <w:t>提供经审计后完整有效的2024年度财务审计报告</w:t>
      </w:r>
      <w:r>
        <w:rPr>
          <w:rFonts w:hint="eastAsia" w:ascii="宋体" w:hAnsi="宋体" w:eastAsia="宋体" w:cs="宋体"/>
          <w:color w:val="auto"/>
          <w:sz w:val="24"/>
          <w:szCs w:val="24"/>
        </w:rPr>
        <w:t>，成立时间至提交谈判响应文件递交截止时间不足一年的可提供成立后任意时段的财务报表或开标前三个月内基本存款账户开户银行出具的资信证明；其他组织提供银行出具的资信证明或财务报表；</w:t>
      </w:r>
    </w:p>
    <w:p w14:paraId="78FDA7CF">
      <w:pPr>
        <w:bidi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）税收缴纳证明：</w:t>
      </w:r>
      <w:r>
        <w:rPr>
          <w:rFonts w:hint="eastAsia" w:ascii="宋体" w:hAnsi="宋体" w:eastAsia="宋体" w:cs="宋体"/>
          <w:color w:val="auto"/>
          <w:sz w:val="24"/>
          <w:szCs w:val="24"/>
          <w:lang w:eastAsia="zh-CN"/>
        </w:rPr>
        <w:t>提供2025年01月01日至今已缴纳的至少一个月的纳税证明或完税证明（时间以税款所属日期为准、税种须包含增值税或所得税）</w:t>
      </w:r>
      <w:r>
        <w:rPr>
          <w:rFonts w:hint="eastAsia" w:ascii="宋体" w:hAnsi="宋体" w:eastAsia="宋体" w:cs="宋体"/>
          <w:color w:val="auto"/>
          <w:sz w:val="24"/>
          <w:szCs w:val="24"/>
        </w:rPr>
        <w:t>，依法免税的单位应提供相关证明材料；</w:t>
      </w:r>
    </w:p>
    <w:p w14:paraId="21D31611">
      <w:pPr>
        <w:bidi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社会保障资金缴纳证明：</w:t>
      </w:r>
      <w:r>
        <w:rPr>
          <w:rFonts w:hint="eastAsia" w:ascii="宋体" w:hAnsi="宋体" w:eastAsia="宋体" w:cs="宋体"/>
          <w:color w:val="auto"/>
          <w:sz w:val="24"/>
          <w:szCs w:val="24"/>
          <w:lang w:eastAsia="zh-CN"/>
        </w:rPr>
        <w:t>提供2025年01月01日至今</w:t>
      </w:r>
      <w:r>
        <w:rPr>
          <w:rFonts w:hint="eastAsia" w:ascii="宋体" w:hAnsi="宋体" w:eastAsia="宋体" w:cs="宋体"/>
          <w:color w:val="auto"/>
          <w:sz w:val="24"/>
          <w:szCs w:val="24"/>
        </w:rPr>
        <w:t>已缴纳的至少一个月的社会保障资金银行缴费单据或社保机构开具的社会保险参保缴费情况证明，依法不需要缴纳社会保障资金的单位应提供相关证明材料；</w:t>
      </w:r>
    </w:p>
    <w:p w14:paraId="2E4CF8BD">
      <w:pPr>
        <w:bidi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）参加政府采购活动前三年内，在经营活动中没有重大违法记录的书面声明；</w:t>
      </w:r>
    </w:p>
    <w:p w14:paraId="593FE20A">
      <w:pPr>
        <w:bidi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）提供具有履行合同所必需的设备和专业技术能力的证明资料或承诺书；</w:t>
      </w:r>
    </w:p>
    <w:p w14:paraId="2C417884">
      <w:pPr>
        <w:bidi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对列入信用中国”网站（www.creditchina.gov.cn）记录失信被执行人、重大税收违法失信主体、企业经营异常名录记录名单、中国政府采购网（www.ccgp.gov.cn）政府采购严重违法失信行为信息记录”的单位拒绝参与政府采购活动；</w:t>
      </w:r>
    </w:p>
    <w:p w14:paraId="62D9DADF">
      <w:pPr>
        <w:bidi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投标信用承诺书</w:t>
      </w:r>
      <w:r>
        <w:rPr>
          <w:rFonts w:hint="eastAsia" w:ascii="宋体" w:hAnsi="宋体" w:eastAsia="宋体" w:cs="宋体"/>
          <w:color w:val="auto"/>
          <w:sz w:val="24"/>
          <w:szCs w:val="24"/>
        </w:rPr>
        <w:t>；</w:t>
      </w:r>
    </w:p>
    <w:p w14:paraId="64406DF5">
      <w:p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）榆林市政府采购服务类项目供应商信用承诺书；</w:t>
      </w:r>
    </w:p>
    <w:p w14:paraId="5D126D41">
      <w:pPr>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（10）本项目专门面向中小企业采购，供应商须提供中小企业声明函；</w:t>
      </w:r>
    </w:p>
    <w:p w14:paraId="1BE9A6B6">
      <w:pPr>
        <w:bidi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备注：</w:t>
      </w:r>
      <w:r>
        <w:rPr>
          <w:rFonts w:hint="eastAsia" w:ascii="宋体" w:hAnsi="宋体" w:eastAsia="宋体" w:cs="宋体"/>
          <w:color w:val="auto"/>
          <w:sz w:val="24"/>
          <w:szCs w:val="24"/>
          <w:lang w:eastAsia="zh-CN"/>
        </w:rPr>
        <w:t>本项目不接受联合体投标、不允许分包</w:t>
      </w:r>
      <w:r>
        <w:rPr>
          <w:rFonts w:hint="eastAsia" w:ascii="宋体" w:hAnsi="宋体" w:eastAsia="宋体" w:cs="宋体"/>
          <w:color w:val="auto"/>
          <w:sz w:val="24"/>
          <w:szCs w:val="24"/>
        </w:rPr>
        <w:t>，单位负责人为同一人或者存在直接控股、管理关系的不同投标人，不得参加同一合同项下的政府采购活动</w:t>
      </w:r>
      <w:r>
        <w:rPr>
          <w:rFonts w:hint="eastAsia" w:ascii="宋体" w:hAnsi="宋体" w:eastAsia="宋体" w:cs="宋体"/>
          <w:color w:val="auto"/>
          <w:sz w:val="24"/>
          <w:szCs w:val="24"/>
          <w:lang w:eastAsia="zh-CN"/>
        </w:rPr>
        <w:t>。</w:t>
      </w:r>
    </w:p>
    <w:p w14:paraId="3EC9D20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rStyle w:val="10"/>
          <w:rFonts w:hint="eastAsia" w:ascii="宋体" w:hAnsi="宋体" w:eastAsia="宋体" w:cs="宋体"/>
          <w:b/>
          <w:bCs/>
          <w:i w:val="0"/>
          <w:iCs w:val="0"/>
          <w:caps w:val="0"/>
          <w:color w:val="auto"/>
          <w:spacing w:val="0"/>
          <w:sz w:val="24"/>
          <w:szCs w:val="24"/>
          <w:shd w:val="clear" w:color="auto" w:fill="FFFFFF"/>
          <w:vertAlign w:val="baseline"/>
        </w:rPr>
      </w:pPr>
      <w:r>
        <w:rPr>
          <w:rStyle w:val="10"/>
          <w:rFonts w:hint="eastAsia" w:ascii="宋体" w:hAnsi="宋体" w:eastAsia="宋体" w:cs="宋体"/>
          <w:b/>
          <w:bCs/>
          <w:i w:val="0"/>
          <w:iCs w:val="0"/>
          <w:caps w:val="0"/>
          <w:color w:val="auto"/>
          <w:spacing w:val="0"/>
          <w:sz w:val="24"/>
          <w:szCs w:val="24"/>
          <w:shd w:val="clear" w:color="auto" w:fill="FFFFFF"/>
          <w:vertAlign w:val="baseline"/>
        </w:rPr>
        <w:t>三、获取招标文件</w:t>
      </w:r>
    </w:p>
    <w:p w14:paraId="1C6FFC4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时间：</w:t>
      </w:r>
      <w:r>
        <w:rPr>
          <w:rFonts w:hint="eastAsia" w:ascii="宋体" w:hAnsi="宋体" w:eastAsia="宋体" w:cs="宋体"/>
          <w:i w:val="0"/>
          <w:iCs w:val="0"/>
          <w:caps w:val="0"/>
          <w:color w:val="auto"/>
          <w:spacing w:val="0"/>
          <w:sz w:val="24"/>
          <w:szCs w:val="24"/>
          <w:highlight w:val="none"/>
          <w:shd w:val="clear" w:color="auto" w:fill="FFFFFF"/>
        </w:rPr>
        <w:t>202</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年</w:t>
      </w:r>
      <w:r>
        <w:rPr>
          <w:rFonts w:hint="eastAsia" w:ascii="宋体" w:hAnsi="宋体" w:eastAsia="宋体" w:cs="宋体"/>
          <w:i w:val="0"/>
          <w:iCs w:val="0"/>
          <w:caps w:val="0"/>
          <w:color w:val="auto"/>
          <w:spacing w:val="0"/>
          <w:sz w:val="24"/>
          <w:szCs w:val="24"/>
          <w:highlight w:val="none"/>
          <w:shd w:val="clear" w:color="auto" w:fill="FFFFFF"/>
          <w:lang w:val="en-US" w:eastAsia="zh-CN"/>
        </w:rPr>
        <w:t>06</w:t>
      </w:r>
      <w:r>
        <w:rPr>
          <w:rFonts w:hint="eastAsia" w:ascii="宋体" w:hAnsi="宋体" w:eastAsia="宋体" w:cs="宋体"/>
          <w:i w:val="0"/>
          <w:iCs w:val="0"/>
          <w:caps w:val="0"/>
          <w:color w:val="auto"/>
          <w:spacing w:val="0"/>
          <w:sz w:val="24"/>
          <w:szCs w:val="24"/>
          <w:highlight w:val="none"/>
          <w:shd w:val="clear" w:color="auto" w:fill="FFFFFF"/>
        </w:rPr>
        <w:t>月</w:t>
      </w:r>
      <w:r>
        <w:rPr>
          <w:rFonts w:hint="eastAsia"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lang w:val="en-US" w:eastAsia="zh-CN"/>
        </w:rPr>
        <w:t>0</w:t>
      </w:r>
      <w:r>
        <w:rPr>
          <w:rFonts w:hint="eastAsia" w:ascii="宋体" w:hAnsi="宋体" w:eastAsia="宋体" w:cs="宋体"/>
          <w:i w:val="0"/>
          <w:iCs w:val="0"/>
          <w:caps w:val="0"/>
          <w:color w:val="auto"/>
          <w:spacing w:val="0"/>
          <w:sz w:val="24"/>
          <w:szCs w:val="24"/>
          <w:highlight w:val="none"/>
          <w:shd w:val="clear" w:color="auto" w:fill="FFFFFF"/>
        </w:rPr>
        <w:t>日至202</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年</w:t>
      </w:r>
      <w:r>
        <w:rPr>
          <w:rFonts w:hint="eastAsia" w:ascii="宋体" w:hAnsi="宋体" w:eastAsia="宋体" w:cs="宋体"/>
          <w:i w:val="0"/>
          <w:iCs w:val="0"/>
          <w:caps w:val="0"/>
          <w:color w:val="auto"/>
          <w:spacing w:val="0"/>
          <w:sz w:val="24"/>
          <w:szCs w:val="24"/>
          <w:highlight w:val="none"/>
          <w:shd w:val="clear" w:color="auto" w:fill="FFFFFF"/>
          <w:lang w:val="en-US" w:eastAsia="zh-CN"/>
        </w:rPr>
        <w:t>0</w:t>
      </w:r>
      <w:r>
        <w:rPr>
          <w:rFonts w:hint="eastAsia" w:eastAsia="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月</w:t>
      </w:r>
      <w:r>
        <w:rPr>
          <w:rFonts w:hint="eastAsia" w:eastAsia="宋体" w:cs="宋体"/>
          <w:i w:val="0"/>
          <w:iCs w:val="0"/>
          <w:caps w:val="0"/>
          <w:color w:val="auto"/>
          <w:spacing w:val="0"/>
          <w:sz w:val="24"/>
          <w:szCs w:val="24"/>
          <w:highlight w:val="none"/>
          <w:shd w:val="clear" w:color="auto" w:fill="FFFFFF"/>
          <w:lang w:val="en-US" w:eastAsia="zh-CN"/>
        </w:rPr>
        <w:t>0</w:t>
      </w:r>
      <w:r>
        <w:rPr>
          <w:rFonts w:hint="eastAsia" w:ascii="宋体" w:hAnsi="宋体" w:eastAsia="宋体" w:cs="宋体"/>
          <w:i w:val="0"/>
          <w:iCs w:val="0"/>
          <w:caps w:val="0"/>
          <w:color w:val="auto"/>
          <w:spacing w:val="0"/>
          <w:sz w:val="24"/>
          <w:szCs w:val="24"/>
          <w:highlight w:val="none"/>
          <w:shd w:val="clear" w:color="auto" w:fill="FFFFFF"/>
          <w:lang w:val="en-US" w:eastAsia="zh-CN"/>
        </w:rPr>
        <w:t>2</w:t>
      </w:r>
      <w:r>
        <w:rPr>
          <w:rFonts w:hint="eastAsia" w:ascii="宋体" w:hAnsi="宋体" w:eastAsia="宋体" w:cs="宋体"/>
          <w:i w:val="0"/>
          <w:iCs w:val="0"/>
          <w:caps w:val="0"/>
          <w:color w:val="auto"/>
          <w:spacing w:val="0"/>
          <w:sz w:val="24"/>
          <w:szCs w:val="24"/>
          <w:highlight w:val="none"/>
          <w:shd w:val="clear" w:color="auto" w:fill="FFFFFF"/>
        </w:rPr>
        <w:t>日</w:t>
      </w:r>
      <w:r>
        <w:rPr>
          <w:rFonts w:hint="eastAsia" w:ascii="宋体" w:hAnsi="宋体" w:eastAsia="宋体" w:cs="宋体"/>
          <w:i w:val="0"/>
          <w:iCs w:val="0"/>
          <w:caps w:val="0"/>
          <w:color w:val="auto"/>
          <w:spacing w:val="0"/>
          <w:sz w:val="24"/>
          <w:szCs w:val="24"/>
          <w:shd w:val="clear" w:color="auto" w:fill="FFFFFF"/>
          <w:vertAlign w:val="baseline"/>
        </w:rPr>
        <w:t>，每天上午09:00:00至1</w:t>
      </w:r>
      <w:r>
        <w:rPr>
          <w:rFonts w:hint="eastAsia" w:ascii="宋体" w:hAnsi="宋体" w:eastAsia="宋体" w:cs="宋体"/>
          <w:i w:val="0"/>
          <w:iCs w:val="0"/>
          <w:caps w:val="0"/>
          <w:color w:val="auto"/>
          <w:spacing w:val="0"/>
          <w:sz w:val="24"/>
          <w:szCs w:val="24"/>
          <w:shd w:val="clear" w:color="auto" w:fill="FFFFFF"/>
          <w:vertAlign w:val="baseline"/>
          <w:lang w:val="en-US" w:eastAsia="zh-CN"/>
        </w:rPr>
        <w:t>2</w:t>
      </w:r>
      <w:r>
        <w:rPr>
          <w:rFonts w:hint="eastAsia" w:ascii="宋体" w:hAnsi="宋体" w:eastAsia="宋体" w:cs="宋体"/>
          <w:i w:val="0"/>
          <w:iCs w:val="0"/>
          <w:caps w:val="0"/>
          <w:color w:val="auto"/>
          <w:spacing w:val="0"/>
          <w:sz w:val="24"/>
          <w:szCs w:val="24"/>
          <w:shd w:val="clear" w:color="auto" w:fill="FFFFFF"/>
          <w:vertAlign w:val="baseline"/>
        </w:rPr>
        <w:t>:</w:t>
      </w:r>
      <w:r>
        <w:rPr>
          <w:rFonts w:hint="eastAsia" w:ascii="宋体" w:hAnsi="宋体" w:eastAsia="宋体" w:cs="宋体"/>
          <w:i w:val="0"/>
          <w:iCs w:val="0"/>
          <w:caps w:val="0"/>
          <w:color w:val="auto"/>
          <w:spacing w:val="0"/>
          <w:sz w:val="24"/>
          <w:szCs w:val="24"/>
          <w:shd w:val="clear" w:color="auto" w:fill="FFFFFF"/>
          <w:vertAlign w:val="baseline"/>
          <w:lang w:val="en-US" w:eastAsia="zh-CN"/>
        </w:rPr>
        <w:t>0</w:t>
      </w:r>
      <w:r>
        <w:rPr>
          <w:rFonts w:hint="eastAsia" w:ascii="宋体" w:hAnsi="宋体" w:eastAsia="宋体" w:cs="宋体"/>
          <w:i w:val="0"/>
          <w:iCs w:val="0"/>
          <w:caps w:val="0"/>
          <w:color w:val="auto"/>
          <w:spacing w:val="0"/>
          <w:sz w:val="24"/>
          <w:szCs w:val="24"/>
          <w:shd w:val="clear" w:color="auto" w:fill="FFFFFF"/>
          <w:vertAlign w:val="baseline"/>
        </w:rPr>
        <w:t>0:00，下午14:00:00至17:00:00（北京时间）</w:t>
      </w:r>
    </w:p>
    <w:p w14:paraId="1477F07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sz w:val="24"/>
          <w:szCs w:val="24"/>
          <w:shd w:val="clear" w:color="auto" w:fill="FFFFFF"/>
          <w:vertAlign w:val="baseline"/>
        </w:rPr>
        <w:t>途径：登录全国公共资源交易中心平台（陕西省）使用CA锁报名后自行下载</w:t>
      </w:r>
    </w:p>
    <w:p w14:paraId="3408654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sz w:val="24"/>
          <w:szCs w:val="24"/>
          <w:shd w:val="clear" w:color="auto" w:fill="FFFFFF"/>
          <w:vertAlign w:val="baseline"/>
        </w:rPr>
        <w:t>方式：在线获取</w:t>
      </w:r>
    </w:p>
    <w:p w14:paraId="125A683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售价：0元</w:t>
      </w:r>
    </w:p>
    <w:p w14:paraId="1822446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rStyle w:val="10"/>
          <w:rFonts w:hint="eastAsia" w:ascii="宋体" w:hAnsi="宋体" w:eastAsia="宋体" w:cs="宋体"/>
          <w:b/>
          <w:bCs/>
          <w:i w:val="0"/>
          <w:iCs w:val="0"/>
          <w:caps w:val="0"/>
          <w:color w:val="auto"/>
          <w:spacing w:val="0"/>
          <w:sz w:val="24"/>
          <w:szCs w:val="24"/>
          <w:shd w:val="clear" w:color="auto" w:fill="FFFFFF"/>
          <w:vertAlign w:val="baseline"/>
        </w:rPr>
      </w:pPr>
      <w:r>
        <w:rPr>
          <w:rStyle w:val="10"/>
          <w:rFonts w:hint="eastAsia" w:ascii="宋体" w:hAnsi="宋体" w:eastAsia="宋体" w:cs="宋体"/>
          <w:b/>
          <w:bCs/>
          <w:i w:val="0"/>
          <w:iCs w:val="0"/>
          <w:caps w:val="0"/>
          <w:color w:val="auto"/>
          <w:spacing w:val="0"/>
          <w:sz w:val="24"/>
          <w:szCs w:val="24"/>
          <w:shd w:val="clear" w:color="auto" w:fill="FFFFFF"/>
          <w:vertAlign w:val="baseline"/>
        </w:rPr>
        <w:t>四、提交投标文件截止时间、开标时间和地点</w:t>
      </w:r>
    </w:p>
    <w:p w14:paraId="47DE520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时间：</w:t>
      </w:r>
      <w:r>
        <w:rPr>
          <w:rFonts w:hint="eastAsia" w:eastAsia="宋体" w:cs="宋体"/>
          <w:i w:val="0"/>
          <w:iCs w:val="0"/>
          <w:caps w:val="0"/>
          <w:color w:val="auto"/>
          <w:spacing w:val="0"/>
          <w:sz w:val="24"/>
          <w:szCs w:val="24"/>
          <w:shd w:val="clear" w:color="auto" w:fill="FFFFFF"/>
          <w:vertAlign w:val="baseline"/>
          <w:lang w:eastAsia="zh-CN"/>
        </w:rPr>
        <w:t>2025年07月10日09时30分</w:t>
      </w:r>
      <w:r>
        <w:rPr>
          <w:rFonts w:hint="eastAsia" w:ascii="宋体" w:hAnsi="宋体" w:eastAsia="宋体" w:cs="宋体"/>
          <w:i w:val="0"/>
          <w:iCs w:val="0"/>
          <w:caps w:val="0"/>
          <w:color w:val="auto"/>
          <w:spacing w:val="0"/>
          <w:sz w:val="24"/>
          <w:szCs w:val="24"/>
          <w:shd w:val="clear" w:color="auto" w:fill="FFFFFF"/>
          <w:vertAlign w:val="baseline"/>
        </w:rPr>
        <w:t>00秒（北京时间）</w:t>
      </w:r>
    </w:p>
    <w:p w14:paraId="17CF75F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提交投标文件地点：陕西省榆林市榆阳区航宇路住建局对面三楼中财招标公司多功能会议室</w:t>
      </w:r>
    </w:p>
    <w:p w14:paraId="3EA2829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开标地点：陕西省榆林市榆阳区航宇路住建局对面三楼 中财招标公司多功能会议室</w:t>
      </w:r>
    </w:p>
    <w:p w14:paraId="6474C00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rStyle w:val="10"/>
          <w:rFonts w:hint="eastAsia" w:ascii="宋体" w:hAnsi="宋体" w:eastAsia="宋体" w:cs="宋体"/>
          <w:b/>
          <w:bCs/>
          <w:i w:val="0"/>
          <w:iCs w:val="0"/>
          <w:caps w:val="0"/>
          <w:color w:val="auto"/>
          <w:spacing w:val="0"/>
          <w:sz w:val="24"/>
          <w:szCs w:val="24"/>
          <w:shd w:val="clear" w:color="auto" w:fill="FFFFFF"/>
          <w:vertAlign w:val="baseline"/>
        </w:rPr>
      </w:pPr>
      <w:r>
        <w:rPr>
          <w:rStyle w:val="10"/>
          <w:rFonts w:hint="eastAsia" w:ascii="宋体" w:hAnsi="宋体" w:eastAsia="宋体" w:cs="宋体"/>
          <w:b/>
          <w:bCs/>
          <w:i w:val="0"/>
          <w:iCs w:val="0"/>
          <w:caps w:val="0"/>
          <w:color w:val="auto"/>
          <w:spacing w:val="0"/>
          <w:sz w:val="24"/>
          <w:szCs w:val="24"/>
          <w:shd w:val="clear" w:color="auto" w:fill="FFFFFF"/>
          <w:vertAlign w:val="baseline"/>
        </w:rPr>
        <w:t>五、公告期限</w:t>
      </w:r>
    </w:p>
    <w:p w14:paraId="42622B3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自本公告发布之日起</w:t>
      </w:r>
      <w:r>
        <w:rPr>
          <w:rFonts w:hint="eastAsia" w:ascii="宋体" w:hAnsi="宋体" w:eastAsia="宋体" w:cs="宋体"/>
          <w:i w:val="0"/>
          <w:iCs w:val="0"/>
          <w:caps w:val="0"/>
          <w:color w:val="auto"/>
          <w:spacing w:val="0"/>
          <w:sz w:val="24"/>
          <w:szCs w:val="24"/>
          <w:shd w:val="clear" w:color="auto" w:fill="FFFFFF"/>
          <w:vertAlign w:val="baseline"/>
          <w:lang w:val="en-US" w:eastAsia="zh-CN"/>
        </w:rPr>
        <w:t>3</w:t>
      </w:r>
      <w:r>
        <w:rPr>
          <w:rFonts w:hint="eastAsia" w:ascii="宋体" w:hAnsi="宋体" w:eastAsia="宋体" w:cs="宋体"/>
          <w:i w:val="0"/>
          <w:iCs w:val="0"/>
          <w:caps w:val="0"/>
          <w:color w:val="auto"/>
          <w:spacing w:val="0"/>
          <w:sz w:val="24"/>
          <w:szCs w:val="24"/>
          <w:shd w:val="clear" w:color="auto" w:fill="FFFFFF"/>
          <w:vertAlign w:val="baseline"/>
        </w:rPr>
        <w:t>个工作日。</w:t>
      </w:r>
    </w:p>
    <w:p w14:paraId="7877149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rStyle w:val="10"/>
          <w:rFonts w:hint="eastAsia" w:ascii="宋体" w:hAnsi="宋体" w:eastAsia="宋体" w:cs="宋体"/>
          <w:b/>
          <w:bCs/>
          <w:i w:val="0"/>
          <w:iCs w:val="0"/>
          <w:caps w:val="0"/>
          <w:color w:val="auto"/>
          <w:spacing w:val="0"/>
          <w:sz w:val="24"/>
          <w:szCs w:val="24"/>
          <w:shd w:val="clear" w:color="auto" w:fill="FFFFFF"/>
          <w:vertAlign w:val="baseline"/>
        </w:rPr>
      </w:pPr>
      <w:r>
        <w:rPr>
          <w:rStyle w:val="10"/>
          <w:rFonts w:hint="eastAsia" w:ascii="宋体" w:hAnsi="宋体" w:eastAsia="宋体" w:cs="宋体"/>
          <w:b/>
          <w:bCs/>
          <w:i w:val="0"/>
          <w:iCs w:val="0"/>
          <w:caps w:val="0"/>
          <w:color w:val="auto"/>
          <w:spacing w:val="0"/>
          <w:sz w:val="24"/>
          <w:szCs w:val="24"/>
          <w:shd w:val="clear" w:color="auto" w:fill="FFFFFF"/>
          <w:vertAlign w:val="baseline"/>
        </w:rPr>
        <w:t>六、其他补充事宜</w:t>
      </w:r>
    </w:p>
    <w:p w14:paraId="64DD4FA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1、采购项目名称：清涧县文化和旅游文物广电局关于路遥文学村文化墙(浮雕)制作安装采购项目；</w:t>
      </w:r>
    </w:p>
    <w:p w14:paraId="5DFBF95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sz w:val="24"/>
          <w:szCs w:val="24"/>
          <w:shd w:val="clear" w:color="auto" w:fill="FFFFFF"/>
          <w:vertAlign w:val="baseline"/>
          <w:lang w:val="en-US" w:eastAsia="zh-CN"/>
        </w:rPr>
        <w:t>2、</w:t>
      </w:r>
      <w:r>
        <w:rPr>
          <w:rFonts w:hint="eastAsia" w:ascii="宋体" w:hAnsi="宋体" w:eastAsia="宋体" w:cs="宋体"/>
          <w:i w:val="0"/>
          <w:iCs w:val="0"/>
          <w:caps w:val="0"/>
          <w:color w:val="auto"/>
          <w:spacing w:val="0"/>
          <w:sz w:val="24"/>
          <w:szCs w:val="24"/>
          <w:shd w:val="clear" w:color="auto" w:fill="FFFFFF"/>
          <w:vertAlign w:val="baseline"/>
        </w:rPr>
        <w:t>特别提醒：</w:t>
      </w:r>
      <w:r>
        <w:rPr>
          <w:rFonts w:hint="eastAsia" w:ascii="宋体" w:hAnsi="宋体" w:eastAsia="宋体" w:cs="宋体"/>
          <w:i w:val="0"/>
          <w:iCs w:val="0"/>
          <w:caps w:val="0"/>
          <w:color w:val="auto"/>
          <w:spacing w:val="0"/>
          <w:sz w:val="24"/>
          <w:szCs w:val="24"/>
          <w:shd w:val="clear" w:color="auto" w:fill="FFFFFF"/>
          <w:vertAlign w:val="baseline"/>
          <w:lang w:eastAsia="zh-CN"/>
        </w:rPr>
        <w:t>（</w:t>
      </w:r>
      <w:r>
        <w:rPr>
          <w:rFonts w:hint="eastAsia" w:ascii="宋体" w:hAnsi="宋体" w:eastAsia="宋体" w:cs="宋体"/>
          <w:i w:val="0"/>
          <w:iCs w:val="0"/>
          <w:caps w:val="0"/>
          <w:color w:val="auto"/>
          <w:spacing w:val="0"/>
          <w:sz w:val="24"/>
          <w:szCs w:val="24"/>
          <w:shd w:val="clear" w:color="auto" w:fill="FFFFFF"/>
          <w:vertAlign w:val="baseline"/>
        </w:rPr>
        <w:t>1</w:t>
      </w:r>
      <w:r>
        <w:rPr>
          <w:rFonts w:hint="eastAsia" w:ascii="宋体" w:hAnsi="宋体" w:eastAsia="宋体" w:cs="宋体"/>
          <w:i w:val="0"/>
          <w:iCs w:val="0"/>
          <w:caps w:val="0"/>
          <w:color w:val="auto"/>
          <w:spacing w:val="0"/>
          <w:sz w:val="24"/>
          <w:szCs w:val="24"/>
          <w:shd w:val="clear" w:color="auto" w:fill="FFFFFF"/>
          <w:vertAlign w:val="baseline"/>
          <w:lang w:eastAsia="zh-CN"/>
        </w:rPr>
        <w:t>）</w:t>
      </w:r>
      <w:r>
        <w:rPr>
          <w:rFonts w:hint="eastAsia" w:ascii="宋体" w:hAnsi="宋体" w:eastAsia="宋体" w:cs="宋体"/>
          <w:i w:val="0"/>
          <w:iCs w:val="0"/>
          <w:caps w:val="0"/>
          <w:color w:val="auto"/>
          <w:spacing w:val="0"/>
          <w:sz w:val="24"/>
          <w:szCs w:val="24"/>
          <w:shd w:val="clear" w:color="auto" w:fill="FFFFFF"/>
          <w:vertAlign w:val="baseline"/>
        </w:rPr>
        <w:t>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w:t>
      </w:r>
      <w:r>
        <w:rPr>
          <w:rFonts w:hint="eastAsia" w:ascii="宋体" w:hAnsi="宋体" w:eastAsia="宋体" w:cs="宋体"/>
          <w:i w:val="0"/>
          <w:iCs w:val="0"/>
          <w:caps w:val="0"/>
          <w:color w:val="auto"/>
          <w:spacing w:val="0"/>
          <w:sz w:val="24"/>
          <w:szCs w:val="24"/>
          <w:shd w:val="clear" w:color="auto" w:fill="FFFFFF"/>
          <w:vertAlign w:val="baseline"/>
          <w:lang w:eastAsia="zh-CN"/>
        </w:rPr>
        <w:t>（</w:t>
      </w:r>
      <w:r>
        <w:rPr>
          <w:rFonts w:hint="eastAsia" w:ascii="宋体" w:hAnsi="宋体" w:eastAsia="宋体" w:cs="宋体"/>
          <w:i w:val="0"/>
          <w:iCs w:val="0"/>
          <w:caps w:val="0"/>
          <w:color w:val="auto"/>
          <w:spacing w:val="0"/>
          <w:sz w:val="24"/>
          <w:szCs w:val="24"/>
          <w:shd w:val="clear" w:color="auto" w:fill="FFFFFF"/>
          <w:vertAlign w:val="baseline"/>
          <w:lang w:val="en-US" w:eastAsia="zh-CN"/>
        </w:rPr>
        <w:t>2</w:t>
      </w:r>
      <w:r>
        <w:rPr>
          <w:rFonts w:hint="eastAsia" w:ascii="宋体" w:hAnsi="宋体" w:eastAsia="宋体" w:cs="宋体"/>
          <w:i w:val="0"/>
          <w:iCs w:val="0"/>
          <w:caps w:val="0"/>
          <w:color w:val="auto"/>
          <w:spacing w:val="0"/>
          <w:sz w:val="24"/>
          <w:szCs w:val="24"/>
          <w:shd w:val="clear" w:color="auto" w:fill="FFFFFF"/>
          <w:vertAlign w:val="baseline"/>
          <w:lang w:eastAsia="zh-CN"/>
        </w:rPr>
        <w:t>）CA锁购买:①现场购买榆林市市民大厦3 楼，E18、E19 窗口,电话：0912-3452148；②线上购买操作指南：</w:t>
      </w:r>
      <w:r>
        <w:rPr>
          <w:rFonts w:hint="eastAsia" w:ascii="宋体" w:hAnsi="宋体" w:eastAsia="宋体" w:cs="宋体"/>
          <w:i w:val="0"/>
          <w:iCs w:val="0"/>
          <w:caps w:val="0"/>
          <w:color w:val="auto"/>
          <w:spacing w:val="0"/>
          <w:sz w:val="24"/>
          <w:szCs w:val="24"/>
          <w:shd w:val="clear" w:color="auto" w:fill="FFFFFF"/>
          <w:vertAlign w:val="baseline"/>
          <w:lang w:eastAsia="zh-CN"/>
        </w:rPr>
        <w:fldChar w:fldCharType="begin"/>
      </w:r>
      <w:r>
        <w:rPr>
          <w:rFonts w:hint="eastAsia" w:ascii="宋体" w:hAnsi="宋体" w:eastAsia="宋体" w:cs="宋体"/>
          <w:i w:val="0"/>
          <w:iCs w:val="0"/>
          <w:caps w:val="0"/>
          <w:color w:val="auto"/>
          <w:spacing w:val="0"/>
          <w:sz w:val="24"/>
          <w:szCs w:val="24"/>
          <w:shd w:val="clear" w:color="auto" w:fill="FFFFFF"/>
          <w:vertAlign w:val="baseline"/>
          <w:lang w:eastAsia="zh-CN"/>
        </w:rPr>
        <w:instrText xml:space="preserve"> HYPERLINK "http://www.sobot.com/chat-web/user/chatByDocId.action?docId=829e079c5f0a4bd6a51365f5b942c676&amp;cid=267&amp;robotNo=1）" </w:instrText>
      </w:r>
      <w:r>
        <w:rPr>
          <w:rFonts w:hint="eastAsia" w:ascii="宋体" w:hAnsi="宋体" w:eastAsia="宋体" w:cs="宋体"/>
          <w:i w:val="0"/>
          <w:iCs w:val="0"/>
          <w:caps w:val="0"/>
          <w:color w:val="auto"/>
          <w:spacing w:val="0"/>
          <w:sz w:val="24"/>
          <w:szCs w:val="24"/>
          <w:shd w:val="clear" w:color="auto" w:fill="FFFFFF"/>
          <w:vertAlign w:val="baseline"/>
          <w:lang w:eastAsia="zh-CN"/>
        </w:rPr>
        <w:fldChar w:fldCharType="separate"/>
      </w:r>
      <w:r>
        <w:rPr>
          <w:rFonts w:hint="eastAsia" w:ascii="宋体" w:hAnsi="宋体" w:eastAsia="宋体" w:cs="宋体"/>
          <w:i w:val="0"/>
          <w:iCs w:val="0"/>
          <w:caps w:val="0"/>
          <w:color w:val="auto"/>
          <w:spacing w:val="0"/>
          <w:sz w:val="24"/>
          <w:szCs w:val="24"/>
          <w:shd w:val="clear" w:color="auto" w:fill="FFFFFF"/>
          <w:vertAlign w:val="baseline"/>
          <w:lang w:eastAsia="zh-CN"/>
        </w:rPr>
        <w:t>http://www.sobot.com/chat-web/user/chatByDocId.action?docId=829e079c5f0a4bd6a51365f5b942c676&amp;cid=267&amp;robotNo=1）</w:t>
      </w:r>
      <w:r>
        <w:rPr>
          <w:rFonts w:hint="eastAsia" w:ascii="宋体" w:hAnsi="宋体" w:eastAsia="宋体" w:cs="宋体"/>
          <w:i w:val="0"/>
          <w:iCs w:val="0"/>
          <w:caps w:val="0"/>
          <w:color w:val="auto"/>
          <w:spacing w:val="0"/>
          <w:sz w:val="24"/>
          <w:szCs w:val="24"/>
          <w:shd w:val="clear" w:color="auto" w:fill="FFFFFF"/>
          <w:vertAlign w:val="baseline"/>
          <w:lang w:eastAsia="zh-CN"/>
        </w:rPr>
        <w:fldChar w:fldCharType="end"/>
      </w:r>
      <w:r>
        <w:rPr>
          <w:rFonts w:hint="eastAsia" w:ascii="宋体" w:hAnsi="宋体" w:eastAsia="宋体" w:cs="宋体"/>
          <w:i w:val="0"/>
          <w:iCs w:val="0"/>
          <w:caps w:val="0"/>
          <w:color w:val="auto"/>
          <w:spacing w:val="0"/>
          <w:sz w:val="24"/>
          <w:szCs w:val="24"/>
          <w:shd w:val="clear" w:color="auto" w:fill="FFFFFF"/>
          <w:vertAlign w:val="baseline"/>
          <w:lang w:eastAsia="zh-CN"/>
        </w:rPr>
        <w:t>。（</w:t>
      </w:r>
      <w:r>
        <w:rPr>
          <w:rFonts w:hint="eastAsia" w:ascii="宋体" w:hAnsi="宋体" w:eastAsia="宋体" w:cs="宋体"/>
          <w:i w:val="0"/>
          <w:iCs w:val="0"/>
          <w:caps w:val="0"/>
          <w:color w:val="auto"/>
          <w:spacing w:val="0"/>
          <w:sz w:val="24"/>
          <w:szCs w:val="24"/>
          <w:shd w:val="clear" w:color="auto" w:fill="FFFFFF"/>
          <w:vertAlign w:val="baseline"/>
          <w:lang w:val="en-US" w:eastAsia="zh-CN"/>
        </w:rPr>
        <w:t>3</w:t>
      </w:r>
      <w:r>
        <w:rPr>
          <w:rFonts w:hint="eastAsia" w:ascii="宋体" w:hAnsi="宋体" w:eastAsia="宋体" w:cs="宋体"/>
          <w:i w:val="0"/>
          <w:iCs w:val="0"/>
          <w:caps w:val="0"/>
          <w:color w:val="auto"/>
          <w:spacing w:val="0"/>
          <w:sz w:val="24"/>
          <w:szCs w:val="24"/>
          <w:shd w:val="clear" w:color="auto" w:fill="FFFFFF"/>
          <w:vertAlign w:val="baseline"/>
          <w:lang w:eastAsia="zh-CN"/>
        </w:rPr>
        <w:t>）</w:t>
      </w:r>
      <w:r>
        <w:rPr>
          <w:rFonts w:hint="eastAsia" w:ascii="宋体" w:hAnsi="宋体" w:eastAsia="宋体" w:cs="宋体"/>
          <w:i w:val="0"/>
          <w:iCs w:val="0"/>
          <w:caps w:val="0"/>
          <w:color w:val="auto"/>
          <w:spacing w:val="0"/>
          <w:sz w:val="24"/>
          <w:szCs w:val="24"/>
          <w:shd w:val="clear" w:color="auto" w:fill="FFFFFF"/>
          <w:vertAlign w:val="baseline"/>
        </w:rPr>
        <w:t>请投标人按照陕西省财政厅关于政府采购投标人注册登记有关事项的通知中的要求，通过陕西省政府采购网（http://www.ccgp-shaanxi.gov.cn/）注册登记加入陕西省政府采购投标人库；</w:t>
      </w:r>
      <w:r>
        <w:rPr>
          <w:rFonts w:hint="eastAsia" w:ascii="宋体" w:hAnsi="宋体" w:eastAsia="宋体" w:cs="宋体"/>
          <w:i w:val="0"/>
          <w:iCs w:val="0"/>
          <w:caps w:val="0"/>
          <w:color w:val="auto"/>
          <w:spacing w:val="0"/>
          <w:sz w:val="24"/>
          <w:szCs w:val="24"/>
          <w:shd w:val="clear" w:color="auto" w:fill="FFFFFF"/>
          <w:vertAlign w:val="baseline"/>
          <w:lang w:eastAsia="zh-CN"/>
        </w:rPr>
        <w:t>（</w:t>
      </w:r>
      <w:r>
        <w:rPr>
          <w:rFonts w:hint="eastAsia" w:ascii="宋体" w:hAnsi="宋体" w:eastAsia="宋体" w:cs="宋体"/>
          <w:i w:val="0"/>
          <w:iCs w:val="0"/>
          <w:caps w:val="0"/>
          <w:color w:val="auto"/>
          <w:spacing w:val="0"/>
          <w:sz w:val="24"/>
          <w:szCs w:val="24"/>
          <w:shd w:val="clear" w:color="auto" w:fill="FFFFFF"/>
          <w:vertAlign w:val="baseline"/>
          <w:lang w:val="en-US" w:eastAsia="zh-CN"/>
        </w:rPr>
        <w:t>4</w:t>
      </w:r>
      <w:r>
        <w:rPr>
          <w:rFonts w:hint="eastAsia" w:ascii="宋体" w:hAnsi="宋体" w:eastAsia="宋体" w:cs="宋体"/>
          <w:i w:val="0"/>
          <w:iCs w:val="0"/>
          <w:caps w:val="0"/>
          <w:color w:val="auto"/>
          <w:spacing w:val="0"/>
          <w:sz w:val="24"/>
          <w:szCs w:val="24"/>
          <w:shd w:val="clear" w:color="auto" w:fill="FFFFFF"/>
          <w:vertAlign w:val="baseline"/>
          <w:lang w:eastAsia="zh-CN"/>
        </w:rPr>
        <w:t>）</w:t>
      </w:r>
      <w:r>
        <w:rPr>
          <w:rFonts w:hint="eastAsia" w:ascii="宋体" w:hAnsi="宋体" w:eastAsia="宋体" w:cs="宋体"/>
          <w:i w:val="0"/>
          <w:iCs w:val="0"/>
          <w:caps w:val="0"/>
          <w:color w:val="auto"/>
          <w:spacing w:val="0"/>
          <w:sz w:val="24"/>
          <w:szCs w:val="24"/>
          <w:shd w:val="clear" w:color="auto" w:fill="FFFFFF"/>
          <w:vertAlign w:val="baseline"/>
        </w:rPr>
        <w:t>投标人应随时关注发布的变更公告，当澄清或修改的内容影响谈判响应文件编制时，将在交易平台上同步发布答疑文件，此时投标人应从“项目流程〉答疑文件下载”下载最新发布的答疑文件，并使用该文件重新编制谈判响应文件，使用旧版谈判文件或旧版答疑文件制作的谈判响应文件，将拒绝接收。</w:t>
      </w:r>
    </w:p>
    <w:p w14:paraId="1C0496C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10"/>
          <w:rFonts w:hint="eastAsia" w:ascii="宋体" w:hAnsi="宋体" w:eastAsia="宋体" w:cs="宋体"/>
          <w:b/>
          <w:bCs/>
          <w:i w:val="0"/>
          <w:iCs w:val="0"/>
          <w:caps w:val="0"/>
          <w:color w:val="auto"/>
          <w:spacing w:val="0"/>
          <w:sz w:val="24"/>
          <w:szCs w:val="24"/>
          <w:shd w:val="clear" w:color="auto" w:fill="FFFFFF"/>
          <w:vertAlign w:val="baseline"/>
        </w:rPr>
        <w:t>七、对本次招标提出询问，请按以下方式联系。</w:t>
      </w:r>
    </w:p>
    <w:p w14:paraId="21FEE9F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vertAlign w:val="baseline"/>
        </w:rPr>
        <w:t>1.采购人信息</w:t>
      </w:r>
    </w:p>
    <w:p w14:paraId="569C509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textAlignment w:val="baseline"/>
        <w:rPr>
          <w:rFonts w:hint="eastAsia" w:ascii="宋体" w:hAnsi="宋体" w:eastAsia="宋体" w:cs="宋体"/>
          <w:b w:val="0"/>
          <w:bCs w:val="0"/>
          <w:i w:val="0"/>
          <w:iCs w:val="0"/>
          <w:caps w:val="0"/>
          <w:color w:val="auto"/>
          <w:spacing w:val="0"/>
          <w:sz w:val="24"/>
          <w:szCs w:val="24"/>
          <w:shd w:val="clear" w:color="auto" w:fill="FFFFFF"/>
          <w:vertAlign w:val="baseline"/>
          <w:lang w:eastAsia="zh-CN"/>
        </w:rPr>
      </w:pPr>
      <w:r>
        <w:rPr>
          <w:rFonts w:hint="eastAsia" w:ascii="宋体" w:hAnsi="宋体" w:eastAsia="宋体" w:cs="宋体"/>
          <w:b w:val="0"/>
          <w:bCs w:val="0"/>
          <w:i w:val="0"/>
          <w:iCs w:val="0"/>
          <w:caps w:val="0"/>
          <w:color w:val="auto"/>
          <w:spacing w:val="0"/>
          <w:sz w:val="24"/>
          <w:szCs w:val="24"/>
          <w:shd w:val="clear" w:color="auto" w:fill="FFFFFF"/>
          <w:vertAlign w:val="baseline"/>
        </w:rPr>
        <w:t>名称：</w:t>
      </w:r>
      <w:r>
        <w:rPr>
          <w:rFonts w:hint="eastAsia" w:ascii="宋体" w:hAnsi="宋体" w:eastAsia="宋体" w:cs="宋体"/>
          <w:b w:val="0"/>
          <w:bCs w:val="0"/>
          <w:i w:val="0"/>
          <w:iCs w:val="0"/>
          <w:caps w:val="0"/>
          <w:color w:val="auto"/>
          <w:spacing w:val="0"/>
          <w:sz w:val="24"/>
          <w:szCs w:val="24"/>
          <w:shd w:val="clear" w:color="auto" w:fill="FFFFFF"/>
          <w:vertAlign w:val="baseline"/>
          <w:lang w:eastAsia="zh-CN"/>
        </w:rPr>
        <w:t>清涧县文化和旅游文物广电局</w:t>
      </w:r>
    </w:p>
    <w:p w14:paraId="118F8BF4">
      <w:pPr>
        <w:bidi w:val="0"/>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b w:val="0"/>
          <w:bCs w:val="0"/>
          <w:i w:val="0"/>
          <w:iCs w:val="0"/>
          <w:caps w:val="0"/>
          <w:color w:val="auto"/>
          <w:spacing w:val="0"/>
          <w:sz w:val="24"/>
          <w:szCs w:val="24"/>
          <w:shd w:val="clear" w:color="auto" w:fill="FFFFFF"/>
          <w:vertAlign w:val="baseline"/>
        </w:rPr>
        <w:t>地址：</w:t>
      </w:r>
      <w:r>
        <w:rPr>
          <w:rFonts w:hint="eastAsia" w:ascii="宋体" w:hAnsi="宋体" w:eastAsia="宋体" w:cs="宋体"/>
          <w:color w:val="auto"/>
          <w:sz w:val="24"/>
          <w:szCs w:val="32"/>
          <w:lang w:val="en-US" w:eastAsia="zh-CN"/>
        </w:rPr>
        <w:t>清涧县西城区文广中心</w:t>
      </w:r>
    </w:p>
    <w:p w14:paraId="5DCDABBF">
      <w:pPr>
        <w:bidi w:val="0"/>
        <w:spacing w:line="360" w:lineRule="auto"/>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联系方式：0912-5222155</w:t>
      </w:r>
    </w:p>
    <w:p w14:paraId="25E07BB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textAlignment w:val="baseline"/>
        <w:rPr>
          <w:rFonts w:hint="eastAsia" w:ascii="宋体" w:hAnsi="宋体" w:eastAsia="宋体" w:cs="宋体"/>
          <w:b w:val="0"/>
          <w:bCs w:val="0"/>
          <w:i w:val="0"/>
          <w:iCs w:val="0"/>
          <w:caps w:val="0"/>
          <w:color w:val="auto"/>
          <w:spacing w:val="0"/>
          <w:sz w:val="24"/>
          <w:szCs w:val="24"/>
          <w:shd w:val="clear" w:color="auto" w:fill="FFFFFF"/>
          <w:vertAlign w:val="baseline"/>
        </w:rPr>
      </w:pPr>
      <w:r>
        <w:rPr>
          <w:rFonts w:hint="eastAsia" w:ascii="宋体" w:hAnsi="宋体" w:eastAsia="宋体" w:cs="宋体"/>
          <w:b w:val="0"/>
          <w:bCs w:val="0"/>
          <w:i w:val="0"/>
          <w:iCs w:val="0"/>
          <w:caps w:val="0"/>
          <w:color w:val="auto"/>
          <w:spacing w:val="0"/>
          <w:sz w:val="24"/>
          <w:szCs w:val="24"/>
          <w:shd w:val="clear" w:color="auto" w:fill="FFFFFF"/>
          <w:vertAlign w:val="baseline"/>
        </w:rPr>
        <w:t>2.采购代理机构信息</w:t>
      </w:r>
    </w:p>
    <w:p w14:paraId="10B45C3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名称：陕西中财招标代理有限公司</w:t>
      </w:r>
    </w:p>
    <w:p w14:paraId="2B8569A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地址：陕西省榆林市榆阳区航宇路住建局正对面（中财）二楼</w:t>
      </w:r>
    </w:p>
    <w:p w14:paraId="36DFEC5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vertAlign w:val="baseline"/>
        </w:rPr>
        <w:t>联系方式：0912-</w:t>
      </w:r>
      <w:r>
        <w:rPr>
          <w:rFonts w:hint="eastAsia" w:ascii="宋体" w:hAnsi="宋体" w:eastAsia="宋体" w:cs="宋体"/>
          <w:i w:val="0"/>
          <w:iCs w:val="0"/>
          <w:caps w:val="0"/>
          <w:color w:val="auto"/>
          <w:spacing w:val="0"/>
          <w:sz w:val="24"/>
          <w:szCs w:val="24"/>
          <w:shd w:val="clear" w:color="auto" w:fill="FFFFFF"/>
          <w:vertAlign w:val="baseline"/>
          <w:lang w:val="en-US" w:eastAsia="zh-CN"/>
        </w:rPr>
        <w:t>8101110</w:t>
      </w:r>
    </w:p>
    <w:p w14:paraId="3DD8F6D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vertAlign w:val="baseline"/>
        </w:rPr>
        <w:t>3.项目联系方式</w:t>
      </w:r>
    </w:p>
    <w:p w14:paraId="3F290D5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sz w:val="24"/>
          <w:szCs w:val="24"/>
          <w:shd w:val="clear" w:color="auto" w:fill="FFFFFF"/>
          <w:vertAlign w:val="baseline"/>
        </w:rPr>
        <w:t>项目联系人：冯莹</w:t>
      </w:r>
    </w:p>
    <w:p w14:paraId="6A93E21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pPr>
      <w:r>
        <w:rPr>
          <w:rFonts w:hint="eastAsia" w:ascii="宋体" w:hAnsi="宋体" w:eastAsia="宋体" w:cs="宋体"/>
          <w:i w:val="0"/>
          <w:iCs w:val="0"/>
          <w:caps w:val="0"/>
          <w:color w:val="auto"/>
          <w:spacing w:val="0"/>
          <w:sz w:val="24"/>
          <w:szCs w:val="24"/>
          <w:shd w:val="clear" w:color="auto" w:fill="FFFFFF"/>
          <w:vertAlign w:val="baseline"/>
        </w:rPr>
        <w:t>电话：0912-</w:t>
      </w:r>
      <w:r>
        <w:rPr>
          <w:rFonts w:hint="eastAsia" w:ascii="宋体" w:hAnsi="宋体" w:eastAsia="宋体" w:cs="宋体"/>
          <w:i w:val="0"/>
          <w:iCs w:val="0"/>
          <w:caps w:val="0"/>
          <w:color w:val="auto"/>
          <w:spacing w:val="0"/>
          <w:sz w:val="24"/>
          <w:szCs w:val="24"/>
          <w:shd w:val="clear" w:color="auto" w:fill="FFFFFF"/>
          <w:vertAlign w:val="baseline"/>
          <w:lang w:val="en-US" w:eastAsia="zh-CN"/>
        </w:rPr>
        <w:t>8101110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A852FA"/>
    <w:rsid w:val="303E6886"/>
    <w:rsid w:val="57A50D03"/>
    <w:rsid w:val="76F04CEE"/>
    <w:rsid w:val="7ED23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adjustRightInd w:val="0"/>
      <w:snapToGrid w:val="0"/>
      <w:spacing w:line="360" w:lineRule="auto"/>
      <w:jc w:val="center"/>
      <w:outlineLvl w:val="0"/>
    </w:pPr>
    <w:rPr>
      <w:rFonts w:ascii="Times New Roman" w:hAnsi="Times New Roman" w:eastAsia="宋体" w:cs="Times New Roman"/>
      <w:b/>
      <w:sz w:val="32"/>
    </w:rPr>
  </w:style>
  <w:style w:type="paragraph" w:styleId="3">
    <w:name w:val="heading 2"/>
    <w:basedOn w:val="1"/>
    <w:next w:val="1"/>
    <w:semiHidden/>
    <w:unhideWhenUsed/>
    <w:qFormat/>
    <w:uiPriority w:val="0"/>
    <w:pPr>
      <w:keepNext/>
      <w:keepLines/>
      <w:spacing w:line="240" w:lineRule="auto"/>
      <w:jc w:val="center"/>
      <w:outlineLvl w:val="1"/>
    </w:pPr>
    <w:rPr>
      <w:rFonts w:ascii="Arial" w:hAnsi="Arial" w:eastAsia="黑体" w:cs="Times New Roman"/>
      <w:b/>
      <w:bCs/>
      <w:sz w:val="30"/>
      <w:szCs w:val="28"/>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6"/>
    <w:basedOn w:val="1"/>
    <w:next w:val="1"/>
    <w:qFormat/>
    <w:uiPriority w:val="0"/>
    <w:pPr>
      <w:keepNext/>
      <w:keepLines/>
      <w:adjustRightInd w:val="0"/>
      <w:spacing w:before="240" w:beforeLines="0" w:beforeAutospacing="0" w:after="64" w:afterLines="0" w:afterAutospacing="0" w:line="320" w:lineRule="atLeast"/>
      <w:outlineLvl w:val="5"/>
    </w:pPr>
    <w:rPr>
      <w:rFonts w:ascii="Arial" w:hAnsi="Arial" w:eastAsia="黑体"/>
      <w:b/>
      <w:kern w:val="0"/>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7">
    <w:name w:val="Normal (Web)"/>
    <w:basedOn w:val="1"/>
    <w:uiPriority w:val="0"/>
    <w:pPr>
      <w:widowControl/>
      <w:spacing w:before="100" w:beforeLines="0" w:beforeAutospacing="1" w:after="100" w:afterLines="0" w:afterAutospacing="1"/>
      <w:jc w:val="left"/>
    </w:pPr>
    <w:rPr>
      <w:rFonts w:ascii="宋体" w:hAnsi="宋体"/>
      <w:kern w:val="0"/>
      <w:sz w:val="24"/>
    </w:rPr>
  </w:style>
  <w:style w:type="character" w:styleId="10">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2024-08-06T11:43:00Z</dcterms:created>
  <dc:creator>Administrator</dc:creator>
  <cp:lastModifiedBy>Dreams°凉兮</cp:lastModifiedBy>
  <dcterms:modified xsi:type="dcterms:W3CDTF">2025-07-06T11:09:24Z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D096E64E897F4D7ABF4ADA1308AA32F2_12</vt:lpwstr>
  </property>
  <property fmtid="{D5CDD505-2E9C-101B-9397-08002B2CF9AE}" pid="4" name="KSOTemplateDocerSaveRecord">
    <vt:lpwstr>eyJoZGlkIjoiOGM5YWMzYjQxYjk1NmRkYzEyYmRhY2M4MjJjYmY2YjMiLCJ1c2VySWQiOiIxMDM3MDA0NDE0In0=</vt:lpwstr>
  </property>
</Properties>
</file>