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0"/>
        <w:gridCol w:w="1640"/>
        <w:gridCol w:w="6380"/>
        <w:gridCol w:w="716"/>
        <w:gridCol w:w="676"/>
      </w:tblGrid>
      <w:tr w14:paraId="3D92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2" w:type="dxa"/>
            <w:gridSpan w:val="5"/>
            <w:tcBorders>
              <w:top w:val="nil"/>
              <w:left w:val="nil"/>
              <w:bottom w:val="nil"/>
              <w:right w:val="nil"/>
            </w:tcBorders>
            <w:shd w:val="clear" w:color="auto" w:fill="00B0F0"/>
            <w:noWrap/>
            <w:vAlign w:val="center"/>
          </w:tcPr>
          <w:p w14:paraId="07626EC8">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bdr w:val="none" w:color="auto" w:sz="0" w:space="0"/>
                <w:lang w:val="en-US" w:eastAsia="zh-CN" w:bidi="ar"/>
              </w:rPr>
              <w:t>采购需求</w:t>
            </w:r>
            <w:bookmarkStart w:id="0" w:name="_GoBack"/>
            <w:bookmarkEnd w:id="0"/>
          </w:p>
        </w:tc>
      </w:tr>
      <w:tr w14:paraId="0954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0C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35A7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A2BA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规格型号功能等参数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08BA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5EE3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r>
      <w:tr w14:paraId="3499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A49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F112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记分牌</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A311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材质：磁力板，防水板内芯，优质加厚钢管支架，静电喷涂铝合金边框。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尺寸：板面1200*900mm 厚度：20mm 重量：3公斤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脚架1200-1800mm可调整 可360°旋转 重量：8公斤</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3CA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956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BB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CAA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81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扩音设备</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48E3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1．手提式。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2．便携式喇叭。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3．配电池、充电线、功率≥5W。</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8F5D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BF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63E1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778D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170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打气筒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8F78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1.气筒外管不锈钢材质，直径约37mm。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2.总长度约为640mm，带储气罐压力表。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3.充气活塞推拉轻便、灵活，无气体泄漏现象。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4.气筒配有多功能气筒气嘴，适用于球类、车胎等不同情况下充气需要。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2E5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236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64C3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7442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9A06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电动充气泵</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082A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1.用于篮球、排球、足球充气，供中小学体育教学和训练球类进行充气用。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2.工作电压220V。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3.充气快速。</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64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3AE8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32B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0F2C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E269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9203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1.长度10m，塑料外壳，尺带的端头装有金属拉环,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A1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36A3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4342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4065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7F2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4FCD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1.长度20m，塑料外壳，尺带的端头装有金属拉环,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7FB9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8952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DDD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05E3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768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73CE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1.长度30m，塑料外壳，尺带的端头装有金属拉环,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C41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639C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524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FF7E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589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38B5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1.长度50m，塑料外壳，尺带的端头装有金属拉环,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A73D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615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164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7857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A03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数字秒表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C62C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1.机械式可调节。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2.分针15分/圈，秒针30秒/圈，延续走时6小时，无暂停。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3.分辨率1/10S。</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37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AAF7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607B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9361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40F2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体育器材架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AEF9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1.材质为冷轧钢。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2.规格为长2000mm*600mm*2000mm。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3.4层 中仓立柱是75*35mm。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C42C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6932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66BE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28A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9FE7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接力棒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CB3E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1．长度280mm-300mm，直径28～30mm，铝合金材质。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2．两端使用塑料堵口。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3．表面氧化或静电喷涂，色泽均匀鲜艳。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049A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444A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r w14:paraId="1EF6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BDA0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9058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发令枪</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90BC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1.外观表面色泽应均匀，不应有明显花斑、擦伤、划痕等缺陷。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2.容弹量：不少于2发，连续击发。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3.发射方式：单发，总质量≥220克。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4.声响：镗口水平正前方100米处，声强值不小于60分贝。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5.烟雾：在规定背景下，镗正前方150米清晰可见。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6.扣动扳机可发出枪声、烟和闪光。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9996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A514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BA5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DA19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3398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标志筒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EA4F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全塑料制品,高度为15cm～75cm，呈圆锥体状，放置平稳。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DDB3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74D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3940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6FD3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6028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标志杆</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B19A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1.标志杆高1.5m，三角形红色旗面。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2.底座为圆形ABS材质。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60E6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8019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14:paraId="7B76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958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42B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小跳垫</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1F1F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1.规格：1200×600×50mm。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2.内胆材质：优质海绵。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3.垫套材质：精细帆布，颜色为军绿色。可在长度方向对半折叠，体操垫长度方向两侧设提手，带粘扣。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4.跳垫的四角为直角，四周仿皮革包角。表面平整，无皱折。当载荷落至体操垫时，外层不得起皱里外层不得发生相对位移。</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7AF0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BC06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3D8E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329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2A38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大跳垫</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612E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1.规格：2000×1000×100mm。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2.内胆材质：优质海绵。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3.垫套材质：精细帆布，颜色为军绿色，可在长度方向对半折叠，体操垫长度方向两侧设提手，带粘扣。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4.跳垫的四角为直角，四周仿皮革包角。表面平整，无皱折。当载荷落至体操垫时，外层不得起皱，里外层不得发生相对位移。</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D9AB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334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3A30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28EF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031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体操凳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EF4E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1.尺寸：3000±10×200±5×300mm。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2.凳腿：3mm*3mm，凳板面厚38mm，放置稳固，表面平整，棱角光滑，无毛刺、缺损、木疥。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3.外观颜色鲜艳醒目。</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F0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9FF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3081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DE7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580E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小学生用篮球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912E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1.5号篮球；圆周长680～700mm；重量480g～500g；圆周差均需≤4.0mm。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2.球体表面选用优质合成革材料。内胆绕线包胶成为一体，绕线应采用一根尼龙线和两根腈纶线合绕，不能用棉纱线，重量不低于55g，含胶量不低于35%。</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AFEB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95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6BC4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59A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C62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篮球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0ED0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1.7号篮球；圆周长749～780mm；重量567g～650g；圆周差均需≤4.0mm。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2.球体表面选用优质合成革材料。内胆绕线包胶成为一体，绕线应采用一根尼龙线和两根腈纶线合绕，不能用棉纱线，重量不低于55g，含胶量不低于35%。</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EA2E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F95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52E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1AF3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99F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软式排球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E08A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1.5号软式排球；球圆周长600—640mm；球内材料使用软质聚氨酯泡沫塑料。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2.球体颜色均匀、无偏色、杂色和花斑。</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0634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2AD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r>
      <w:tr w14:paraId="26B3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8EC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BD4E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少年足球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6493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1.4号机缝足球。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2.圆周长620—650mm，圆周差≤5mm。重量350—380g。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3.球面材料采用不低于1.2mm厚的合成革材料缝制，缝制过程不漏线不变形。橡胶内胆，含胶量不低于35%，衬布用2*2帆布乳胶压制而成。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4.球充气静置24h后圆周下降≤15%，返弹高度1050—1450mm。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63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121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6E95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836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DDE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软式足球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26A4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1.4号球。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2.材质为聚氨酯。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92F4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FB7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562D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5F6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BCE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5人足球门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7054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1.钢制3000mm×2000mm，框架整体可移动，立柱和横梁采用直径76mm*壁厚2.5mm，后延伸直径42mm*壁厚2.0mm。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2.上设网勾，置网方便。横梁和立杆上没有可能危害到运动员安全的链接物件露在外面。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3.整体结构稳固，安全性好。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A851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203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6F7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C1A1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F43C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足球网</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5E0B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根据选定的球门，选择符合相应标准要求的足球网。</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972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316B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962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35F6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C914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CDA2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1.球重：2.20g-2.60g。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2.圆度：0.4mm。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3.直径：40.0mm-44.4mm。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4.弹跳：220mm-250mm以上。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5.接缝整齐，表面不反光。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CA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8FBD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r>
      <w:tr w14:paraId="3F8C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E431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BAEA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乒乓球拍</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474B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1.1副两拍，直握拍，双面反胶，红色和黑色，胶皮平整，弹性好。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2.采用5层杨木底板。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3.拍柄为立式手柄，手柄边缘无毛刺均匀光滑，拍身边缘不得有开胶。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4.胶皮粘合度牢固，不开裂。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6A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69DE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4340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AAB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A725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乒乓球网架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912A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1.规格：网架长152.5cm±2cm，高152.5mm±2mm。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2.可夹厚度≥30mm。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8DAC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66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76DB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49DC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BB3F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乒乓球网</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6139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1.室内乒乓球网。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2.加厚棉线。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0E8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06CA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C22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2EDD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EF68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6FE4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1．球台采用SMC乒乓球台面，球台长度2740mm，宽度1525mm，高度760mm。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台板材料厚度不低于5mm，台面翻边高度50mm,翻边厚度不低于5mm；台板背面采用米字型与井字型相结合结构的加强筋来增强台面的强度和耐撞击性，加强筋厚度不低于5mm，加强筋高度不低于29mm，网格均不大于220×210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3．底架采用彩虹腿设计结构，台腿使用不小于Φ60×1.7mm优质钢管。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4．球台采用铁制网架，防锈、防松、防盗、防损坏。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3FE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344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FB6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0D8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F203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1FE3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1.头行圆正，皮面洁白，线圈整齐，胶水均匀不泛白，毛形完整，毛梗光洁，毛片洁白，插毛整齐。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2.毛片为天然羽毛，球头为发泡泡沫球头。</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8C7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1C5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r>
      <w:tr w14:paraId="4DAE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344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FDAF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羽毛球拍</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0D16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1.铝合金一体羽毛球拍。球拍总长度655mm，球拍宽度195mm，球拍弦面长度240mm，2个球拍为1副。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2.经过热处理，具有很好的弹性；球拍表面涂层附着力好，不易脱落。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070A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BB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5FE9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C34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2159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羽毛球网柱</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E603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1．移动式，不锈钢支架，柱高1550mm,底座ABS材质，外形尺寸.600×240×140mm，底座重量每付70公斤，底座平稳无晃动。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表面采用静电粉末喷塑工艺，涂饰层附着力应达到一级，硬度达到2H、有一定的耐冲击性能，表面无皱纹、无漏喷、起泡、脱皮及明显的划痕等缺陷。喷涂前必须采取除锈处理，以确保涂层在户外长期使用。产品涂料配方不应含有毒元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3．各部件焊接应严密牢固，不应有漏焊、虚焊、裂纹等缺陷。</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9CA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A0A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3D6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AA18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BB7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羽毛球网</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1172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1.材质为丙纶，带钢丝。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2.四包边。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FB45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7AF1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699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3689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12A6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板羽球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C0AE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1.三根禽类长翎毛。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2.羽毛长10～12厘米，高弹橡胶底座。</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A57E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CDC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057B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5F45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3ACE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板羽球拍</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8310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300*170mm，木质材料。</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6F97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AC9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4603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A6D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ABC7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垒球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CFD8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1.10寸垒球，圆周长195±10mm，重量80±5g。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2.球面材料采用PU材料缝制，内有软木心，并缠绕5-10g腈纶线。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B5B2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357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3766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F4DE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01B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毽球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79BF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1.键毛应采用4支鹅翎，羽毛宽32～35mm，成十字型插在毛管内。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2.插毛管高22mm～24mm，毽垫直径38mm～40mm，厚度15mm～20mm，球高130mm～135mm。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2A70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D2E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443F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BFD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50D5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装球车</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29FD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1.尺寸：700*800*900mm，四角为圆角。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2.四轮移动，可折叠。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3.适用于装篮球、排球、足球等球类物品。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B882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37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78A7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420F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5528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功夫扇</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93F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1.塑料、布，长度330mm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90B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EF2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14:paraId="2626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4D9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B8E2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剑</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BBDD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1.木制品，长度约850-900mm。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2.外观光滑、平整、笔直，无裂缝断裂。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2D9F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17F5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r w14:paraId="51E3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1AD7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0A6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刀</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6E1B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1.木制品，长度约800mm。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2.外观光滑、平整、笔直，无裂缝断裂。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82F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226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r w14:paraId="726D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DF96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D03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C3A2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1.短跳绳，长度2500mm，木柄。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D407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7029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0914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A33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7B5F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2A6B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1.短跳绳，长度3000mm，木柄。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B96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864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43A3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4D2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0CC8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6AFC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1.长跳绳，长度5000mm，木柄。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7926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0B5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C86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B617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15C7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竹节绳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8C52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短竹节绳，短净绳长约2600mm，竹节长约20mm，竹节直径约6mm，手柄长约198mm。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83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DEDA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3A65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E52A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AC40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竹节绳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DD41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长竹节绳，手柄长度210mm，后端椭圆设计，有后盖，头部有卡住配件。有效绳长（不含手柄）约4200mm，绳为串珠设计，大珠直径7.8mm，长25mm。小珠直径5.6mm，长20mm。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9B4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B564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7DC0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3AB9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F6A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拔河绳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19B1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1.拔河绳应用麻绳多股绞合而成。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2.绳长30m，直径约30mm。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3.绳的两端结孔，绳的质地无霉变、腐朽、虫咬等缺陷。</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CF0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9BE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9E4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467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FF57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塑料圈(呼啦圈)</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1588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彩色PP管，管直径约2cm，外径约800mm。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CF90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BD2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3640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795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DE9F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小沙包</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168A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帆布</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9398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BC49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04AB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071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2F9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软式飞盘</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1A52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1.材质为EVA熟称泡沫制成。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2.飞盘直径210mm，高30mm。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CA4D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3FB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02E3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BDA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7DC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蹦蹦球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59BE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1.材质：PVC材质。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2.红/蓝/黄/绿/紫/粉等多种颜色可选。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3.38*27*24cm。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A4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CCF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685F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4510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C172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吸盘球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72DA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1.材质：尼龙和塑料相结合。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2.魔术绑带轻松粘合。</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2387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214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34E9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A69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0ED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跳袋</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085B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约60厘米。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A98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510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4907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CF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EFA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讲台（教师演示台）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E11B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尺寸：约2400*600*850㎜ 台面：采用12.7mm实芯理化板，圆周加厚处理，总厚度为25.4mm,四角圆角,四边磨边。 箱体：采用18mm厚中密度三聚氰胺双饰面板，断面以优质2mmPVC封边条配合优质胶王热熔封边防水处理，专用连接件连接组合紧固。四角包边：采用PP改性材料，塑料注塑模一次性成型，曲面弧形造型，可以有效避免碰撞对人体产生的伤害。 层板：采用16mm以上厚的E1级中密度三聚氰胺饰面板，周边及断面采用厚2mm以上PVC热熔封边并作防水处理； 每个箱体配四个优质的实验室仪器专用地脚，具有防腐防锈减震等特点。  柜门，抽屉：采用厚16mm的中密度三聚氰胺饰面板，柜门和抽屉面板四周注塑模注塑包边成型，拉手与注塑包边一次性成型注塑。 讲台配有键盘和中控抽屉，侧边配视频展示台抽屉。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165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708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D2E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6F0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910F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五脚椅</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D5FB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42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E092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D4B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6C5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205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实验桌</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8471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尺寸：约1200*600*780mm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台面：采用12.7mm实芯理化板，耐酸碱，表面哑光，不反光防滑。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前横梁：采用61x38mm壁厚1.2mm的优质铝型材拉伸成型，材料表面经过防腐氧化处理和纯环氧树脂塑粉高温固化处理，具有较强的耐蚀性及承重性。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横梁支撑件：采用12x100mm壁厚1.2mm的优质铝型材拉伸成型，带有两条加强抗变形的凹槽，材料表面经过防腐氧化处理和纯环氧树脂塑粉高温固化处理，具有较强的耐蚀性及承重性。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桌腿由立柱、顶底支撑脚和可调地脚组成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支撑脚：采用4mm厚的铝材压铸一次性成型，两侧弧形圆角，弧度和立柱的弧度吻合，材料表面经过防腐氧化处理和纯环氧树脂塑粉高温固化处理，具有较强的耐蚀性及承重性。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多功能可调地脚：高度螺旋调节，采用高强度的尼龙材料，塑料注塑成型，内置脚轮固定孔，可加装脚轮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书包斗：规格440*315*154mm,厚度6mm，采用ABS改性材料，塑料注塑成型，正面设有可悬挂凳子的圆形孔，周边加厚加强，斗内有8根宽度为30mm的沙面处理的加强体块。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342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06A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72BB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7FA0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B418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实验圆凳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C8E9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凳面300(直径）*440（高)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B74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FD27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1101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8C72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7D09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34B9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考尺寸：148mm*80mm*18mm，电源：一节7号干电池。符合中学数学教材课程标准。双行显示，具有修改、插入、删除功能，重现功能、快速上下翻转、快速左右翻转、240种计算功能、10位数+2位指数显示、错误提示、9个变量、分数计算、百分数计算、答案存储、六十进制与十进制的换算、双曲/反双曲函数、常用及自然对数、指数、倒数、阶乘、随机数、π、小数位数、有效位数、舍入、平方根、立方根、根、平方、立方、极坐标/直角坐标变换/双曲/反双曲函数、分数计算、百分数计算、度分秒计算、排列、组合、统计、回归计算。计算功能的操作顺序应与书写顺序一致</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2A05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AC44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5C7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436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2616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打气筒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BDFA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手持式，气嘴外径8mm，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1264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0DD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6F6E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981E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C2D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生物显微镜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6877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1.放大倍数：100X-1000X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2.观察镜筒：双目两系统放大率差≤1.5%，双目系统左右视场中心偏差上下≤0.06mm 左右内侧≤0.08mm，360°旋转时目镜焦平面上像中心的位移≤0.20mm；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3.目    镜：广角WF10X/18mm（带示教目镜方便教师现场指导学生），目镜放大率准确度不超过±0.95%；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4.物    镜：PH消色差物镜10X/0.25，40X/0.65（弹），100X/1.25（弹油）10X成像清晰圆直径不小于15.3mm，40X成像清晰圆直径不小于15.0mm，100X成像清晰圆直径不小于14.7mm；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5.物镜转换的齐焦：10X转40X不超过±0.013mm，40X转100X不超过±0.009mm；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6.转 换 器：三孔外倾，转换器定位稳定性≤0.010mm；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7.载 物 台：共轴双层机械移动平台大小115×125mm，移动范围76×52mm载物台侧向受5N水平方向作用力最大位移≤0.015mm，不重复性≤0.004mm；5mm✕5mm范围内移动时的离焦量≤0.008mm；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8.调焦机构：异轴粗微调系统，粗调20mm，微调1.3mm空回≤0.005mm；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9.聚 光 镜：阿贝聚光镜，N.A.=1.25，可变光阑，拨杆升降，聚光镜上升到最高位置，顶端低于载物台表面的距离为0.15mm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10.光    源：高亮LED，冷光源，可充电，亮度可调，无外部供电情况可连续工作100小时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11.电源：外置宽电压调宽式电源适配器，DC5V/2A</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44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D6CA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11A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234C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858D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生物显微演示装置</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FB8D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一、显微演示装置参数：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1、图像设备：≥130万像素、彩色；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2、分辨率：1920x720有效象素；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3、数据接口：USB2.0连接电脑成像。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二、控制软件要求：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1、实时静态图像捕捉；设定的时间间隔依法捕捉静态图像；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2、可以JPG、BMP、TIF及SFC形式保存图像；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3、图像有1600x1200，800x600，640x480，320x240 等像素大小；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4、计算机上全屏实时显示活体图像；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5、以AVI格式摄录运动影像；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6、具有缩放、剪切、测量、自动计数、导入电子数据表、生成报告等功能；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7、图像处理：亮度/对比度，色调/饱和度，任意旋转，任意缩放，支持多种图像格式；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8、图像合并：将不同景深的图像合并成一张清晰的图像，可通过均衡，减弱或增强等不同方式合并图像；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9、图像编辑：特征目标标记，文字标注并保存；在图片上进行文字、图形、箭头等符号标注，可以、进行多图层保存；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10、图文报表打印：测量记录、测量结果可实时打印，图文并茂，便于保存、论文发表和学术交流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4C2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732C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FFF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2E4B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3876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学生显微镜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729F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总放大倍数≥640X。单目观察镜筒，目镜： H10X、H16X。物镜：消色差4X、10X、40X（弹）。金属载物台，旋转光阑板聚光镜，平凹反光镜光源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60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A03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7955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CB34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FB70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放大镜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8459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5倍，直径不小于75mm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EC2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B96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FA7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59EC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53FC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放大镜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31CE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3倍，直径不小于40mm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DADB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E7F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B14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B338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4509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酒精喷灯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19F1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室常用工具，供中小学理化实验进行弯曲玻管（棒）和熔接玻璃管用，结构为座式；有壶体、预燃杯、壶嘴、喷管、火苗调节杆等部分；壶体容积不小于300mL，使用时在预燃杯中倒入约2/3杯的酒精时，预燃杯中酒精燃烧约40秒钟，喷管立即喷火，预燃杯酒精燃烧完毕，喷管喷火不会停止；壶体焊缝紧密，无漏洒酒精和漏气；喷管各焊接处用银铜料焊接，不会因喷火燃烧而熔化焊接处；材质：铜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C07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4D9A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09C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516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647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三脚架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5F7B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由铁环和三只脚焊接而成。铁环内径：φ79mm，外径：φ96mm，厚度：5mm；脚采用φ6mm圆钢制作，脚高135mm。产品的三只脚脚距相等，立放平台上时圆环与台面平行。</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9FD9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B0A7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93D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A29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E54E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DC77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塑料9孔</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7EC4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46A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73A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D98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1EC4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电磁实验用旋转架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47C9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原旋转架，由底座、转轴和转台等组成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C4A1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7EF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9ED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172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5FE7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百叶箱支架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F5F0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002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027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9AA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C428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861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百叶箱</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8113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460mm×290mm×537mm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0B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27A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A0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CD39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C5C7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6D43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500mm  钢制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B8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C6B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7DF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3F24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223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2D4B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1F48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77D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812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FEC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321F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托盘天平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2C70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1．最大称量500g，分度值0.5g,标尺称量0-10g。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2．底座为金属冲压件, 表面喷塑，颜色为绿色。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3．横梁，支架，盘托架为金属制，表面镀铬，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4．两边吊架为锌合金压铸件，刀子为钢制，双向调节螺母。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5.标尺刻度清晰，游码滑动自如。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6.双托盘，托盘为塑胶制成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7．砝码组合的总质量（包括标尺计量值）应不小于天平的最大秤量。 附件：四等砝码一套，镊子一把，专用塑料砝码盒一个，各种砝码定位放置。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冲压件及铸件表面应光洁平整，不应有毛刺、锋棱、裂纹和显见砂眼。电镀件的镀层应色泽均匀，不应有露底和显见的麻点、水迹、擦伤等缺陷。油漆件表面应平整光滑，色泽均匀，不应有露底、起泡、挂漆、擦伤等缺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 符合JY0001－2003《教学仪器一般质量要求》的有关规定。</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AD30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F29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56B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2BAE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8295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金属钩码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2B11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50g × l0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6AED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069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A10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57DE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9436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体重计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CF57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附测体高装置</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0B9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5EE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1432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5D85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0937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电子停表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FF1E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0.1s</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F73A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5E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7FF3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6F28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56A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635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红液，0℃～100℃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50D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CE5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6AF2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EC1F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EECC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7D81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水银，0℃～100℃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C27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7CE3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B0F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3684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77F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体温计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1B18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水银，35℃～42℃</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DD9C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C414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3BA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9AFA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ABBE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寒暑表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2CB7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E24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0A10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A12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4666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B1E7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最低温度表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46CB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—52℃～+41℃</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0D2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F488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D5F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40EB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B293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2CC2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5N</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24E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AA83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786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BEA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C6F1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D810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2.5N</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9AF1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FE97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F4C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3B9B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BA5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18B4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lN</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AC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73C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976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B3AF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D67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湿度计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AAB3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指针式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956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07C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92C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84B3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2C6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指南针</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E0A7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D0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283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A0D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9C66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96CA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雨量器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A21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6C1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0A24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179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E12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4AE0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压簧</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832B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9CEF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26B1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544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151D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7B9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拉簧</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6ABF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8CC3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0133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7B2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492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805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沉浮块</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65FE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同体积不同质量、同质量不同形状、可改变质量等物体</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1D19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5C7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037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F2F1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F1E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杠杆尺及支架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74F8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361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4C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36F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8B4C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CD0B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滑轮组及支架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0FCA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D97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B716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D60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3A4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D9D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轮轴及支架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D945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3313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6D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8BA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F705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9C53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齿轮组及支架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0366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B2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A2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F96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5A1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A8F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弹簧片</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4DE0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A71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43C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461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A4B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9A0D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三球仪</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C9C1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18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939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C3F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88C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9F1D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物体热涨冷缩实验材料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9BFE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金属球、塑料球、实验架等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58E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1574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8F0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426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B46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灯座及灯泡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3D1C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D888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1781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75C0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8A7F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829D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B512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81F5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B4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6FAD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413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7C70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物体导电性实验材料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5CE1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6A86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34E4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0CC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1E9B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0027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F6E0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D—CG—LT一180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45A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D32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C87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DC3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1577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2A8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01A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AA8C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724A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AD2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FA0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蹄形磁铁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EE21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D—CG—LU—80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604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FFAB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154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3AC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0F2B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蹄形磁铁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7499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50E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AC74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916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089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E603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磁针</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D68B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D1E8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E576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DB3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53D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2548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环形磁铁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8E5F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79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EF86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1E6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9FAD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213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电磁铁组装材料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4E8C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949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5317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88D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1056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C1B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3FD6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演示用，具备充磁功能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016E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5E9B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0E0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0B8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6F2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手摇发电机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0F00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680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FD6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2B0B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E98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AF99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小孔成像装置</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D529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组装式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E73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7E0D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ECF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9F1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2CF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平面镜及支架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F7F5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16B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32C1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6E4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E452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A0E3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曲面镜及支架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F4C8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凸面镜、凹面镜等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446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A948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C1A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040A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1753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透镜、棱镜及支架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8F7A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凸透镜、凹面镜等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4D94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F13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2518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20E6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6B04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成像屏及支架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71FD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8272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B2F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AA3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F25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F38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塑料注射器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B513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AFBE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C651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40BB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625C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CF74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单摆</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C072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一个摆球</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53BF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17C5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A15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3583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AAB4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中国政区地图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109C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9CD1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D14C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E8D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5C76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C2F9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中国地形地图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AD1F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8F34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6C7D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663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1F7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7DF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小学科学安全操作挂图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94A2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AF47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669C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D31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1884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4ECD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小学科学物质世界教学挂图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33F0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8D9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CA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552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CE46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2108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小学科学地球与宇宙教学挂图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6C8C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A8EB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9CDE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E37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24E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BD7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B27B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248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C14F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9AC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A364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70E6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8073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7BB3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569E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210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396F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015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甘油注射器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61AE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78B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FB4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C7F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85E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E769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CE27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φ15mm×150mm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9D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035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345B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5BA8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6F94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64A8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φ20mm×200mm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CA9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3DA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05DE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1AAE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407F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B097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4F23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411C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3FD0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099F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2FC8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E067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CFF9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339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4FBB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CEF7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4DF7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2C79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69B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CECA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5972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35AA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B1A1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C4BF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296C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E2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4B6B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2274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7976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1E4B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平、长，250mL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07D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54EE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700C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1F35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150D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锥形瓶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A409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80C2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CFB2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5574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C08F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337E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B0C5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150mL，含灯芯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5EC0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FD8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3881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2DB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618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漏斗</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7D00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639F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5B6E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789D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828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179A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Y形管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2AC9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1146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F828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0C34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6997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1262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滴管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5D00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DCA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0FC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7BE3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276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F449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集气瓶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8C34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0F3B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E7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41AB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8C3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35C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镊子</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364A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不锈钢，尖头125mm长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C68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910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23AA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205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65F8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试管夹</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78A9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木制或竹制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283E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563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629D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898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F5C8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石棉网</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2B8A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125*125mm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C5AA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AEF1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0D7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A0E8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D994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燃烧匙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61C0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5784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0C5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A82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1E2C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72B1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C5B1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塑料制，大中小各一</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136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EC84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AD9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B0B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2DA9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3B2B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φ5mm～φ6mm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F8B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750A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4885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A1F9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68C9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7EC6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φ5mm～φ6mm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4062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8DCB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42AA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AF5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138A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橡胶管</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CF2F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E394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2904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18F0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6D5A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9012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橡胶塞</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304E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B49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D32A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5B98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4B13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BC38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试管刷</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33D9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F270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ACC2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0DFF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23C4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24E7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烧瓶刷</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B50B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AB7F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35A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603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CB2B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F8A0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培养皿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C983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E2C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4F21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2AA4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83C1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EF01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蒸发皿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A264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瓷，60mm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7DC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BD8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8F4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94F4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066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塑料量杯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ED2B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E8B4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349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AAE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1392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359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硫酸铝钾(明矾)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B1A6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AA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ABF7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E81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5529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CA4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0436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0F5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00E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41A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4BF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1570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pH广范围试纸</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0D5B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BD8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D5F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r>
      <w:tr w14:paraId="0485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18F1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6C0C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载玻片</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8B06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50片/盒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F13C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0D3F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1CC7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9AC9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2446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盖玻片</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AA52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100片/盒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B73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A85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r>
      <w:tr w14:paraId="393D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8BE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8BE3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测电笔</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C4C4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氖泡式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FF2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8A3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EB6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6BD4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F095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一字螺丝刀</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1AD8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长Φ6mm150mm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39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87E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710D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5B62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F94A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十字螺丝刀</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35B2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长Φ6mm150mm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DAE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378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2D8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684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E2E7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尖嘴钳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5577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E35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98E3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6EA5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D9CA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C68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木工锯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1BEA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框架式，两头用硬木，中间横档用杉木，表面涂清漆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3A5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683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027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7E6C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8236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钢手锯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A686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规格：300mm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7EEE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FA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267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4A6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5572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9838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C6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61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4A05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71CC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4719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手锤</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B030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0.5kg</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104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E92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008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3F53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4725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活扳手</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071C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23E5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7F2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830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3A4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25D8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电烙铁</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9A59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60W，20W</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5F9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143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079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941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EDE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DFFA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φ1mm～φ13mm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F818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18B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F5C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216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345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剪刀</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7A5B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不锈钢；长度不小于130mm；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57E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92B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587B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8ED1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9172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小刀</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EF62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金属制品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C200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7CF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r>
      <w:tr w14:paraId="12B6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34AD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C029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手摇铃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6E6A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钟形金属壳体,木质手柄,口径不小于100mm。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99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49F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r>
      <w:tr w14:paraId="777D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B46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FA98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喷水壶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C866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供喷水用，容积≧1000ml。喷壶为塑料制产品，喷壶嘴孔大小一致，出水流畅。</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29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46D0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r>
      <w:tr w14:paraId="3BD7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DB7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50F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程控交换机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1532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默认支持500IP分机，可扩展至1000IP分机，200并发；系统软件可显示授权许可和并发数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支持500条VOIP中继，可扩展至1000VOIP中继；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可选内置PSTN模拟中继（8-48）端口，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支持自带显示屏（可显示ip地址，模拟端口状态，并发数 ，型号）。采用标准机架结构；内置（电源板+ARM主板+模拟接口板）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1、高性能ARM 4核 8G内存，32G存储，嵌入式处理器, 4个网口（2个wan口+2个lan口）。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2、支持SIP协议, 支持TCP/UDP/TLS多种承载方式, 支持SRTP语音加密。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3、支持多种音视频编解码方式, alaw、ulam、g729、g722、g726、gsm、ilbc、h264、vp8。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4、支持语音通话, 通话录音, 电话会议, 广播, 智能路由, 多方通话, 异地组网, 多机互联。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5、IVR智能语音导航, 中英文多级导航, 黑白名单, 分机彩铃, 振铃组, 呼叫队列, 热线呼叫,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6、点对点视频通话, 通话转接, 来电截答, 中继组, 内线组, 遇忙回叫, 传真透传, T38传真。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7、呼叫停泊, 呼叫等待, 呼叫跟随, 快速拨号, 分机漫游, 密码锁, 一号通。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8、通话强插, 通话强拆, 通话限时, 通话监听, 密语监听, 秘书功能,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9、API接口, 通话记录, 免打扰（限时）, 叫醒, 语音留言, 留言转邮件。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10、一号多机, 远程注册, 抖动缓冲, 回声抵消,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11、USB存储扩展, TF卡存储扩展, Samba网盘存储扩展。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12、多语言WEB管理, 状态指示, 录音工具, 网络抓包工具, 网络测试工具,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13、网络防火墙, SIP自动防御, WEB登录防御, SIP注册安全策略(IP地址限制、用户代理限制)。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14、支持双机热备，远程管理，免费提供远程管理平台。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15、支持专业的话务台软件，计费软件，录音软件。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16.16路模拟外线接入，RJ11接口</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13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21CE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214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72F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A64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语音网关</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7303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模拟语音网关支持16/32个 FXS/FXO 端口的组合，具有1U标准机器下高性能 IP 语音网关。提供编解码器包括 G.711A，G.711U，G.729，G.722，ILBC。NSN9000i-D300 VoIP 语音网关使用标准的 SIP 协议，全面兼容了多种选择与领先的 IMS/ NGN 平台，IPPBX 和 SIP 服务器。具备良好的语音/传真处理能力，超高稳定性，为运营商、企业，公司电话系统提供高效、高质量的 IP 通话业务。</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BA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D2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1370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C800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3D01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IP电话</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4F86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6线SIP(支持备份服务器）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两线路按键（带单色LED）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128 * 64 像素全视角带背光灯LCD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2*10/100M自适应以太网口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支持多场景功能（可以配置多个LCD显示BLF或者LCD显示速拨按键）、LCD自带使用帮助信息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支持25可编程键、三方会议、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支持广域网、局域网不拆包装部署，支持Option 66或自定义Option128~25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支持11种多国语言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带电源插错保护功能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支持防止电磁波噪音干扰功能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80B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026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14:paraId="6CE2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8CB6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4880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普通电话</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4198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来电显示；铃声选择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铃声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电话薄数量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500条及以上</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39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5C8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14:paraId="7CAF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F6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DEE3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电话线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969D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四芯6P4C纯铜电话线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76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563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2B9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532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3321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水晶头</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8DDC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超五类非屏蔽水晶头</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7B44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C064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36A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B9C2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4A9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20CD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光纤、网线、电话线等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2819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C193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B2B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9AF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7E1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全频扬声器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133B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电声参数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频率响应范围 (-3 dB)：150 Hz - 17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频率响应范围 (-6 dB)：120Hz-16kHz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频率响应范围 (-10 dB)：100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覆盖范围 (-6dB) [H x V]：120°x40°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标称阻抗 ：8Ω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灵敏度：≥90dB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峰值功率：800W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持续功率：200W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峰值声压级：129dB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系统类型：无源系统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分频频点：-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扬声器单元：4 x 3.5" 钕磁单元，1"音圈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箱体类型：倒相式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连接：输入 / 连接:  凤凰接口 MSTB 4-pins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用户控制 ：两端输入选择拨档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线序：Pins 1+/1- or 2+/2- (可切换)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机械结构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箱体喷漆：黑色或白色聚脲喷漆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网罩：粉末涂层穿孔钢</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CE7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E72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E42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5280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899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功率放大器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1AC0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输出功率1 kHz, &lt; 0.05％THD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 : 2x 400 W、4 Ω : 2x 600 W、2 Ω : 2x 800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1000 W、4 Ω桥接 : 1200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互调失真 (SMPTE) :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阻尼系数 (20 Hz - 500 Hz@ 8 Ω) : 450:1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灵敏度 :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 : ≥100 dB</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B4C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6A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1BE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3DE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CF2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处理器+前级效果器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85E7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1，具有音箱处理器功能的卡拉OK效果器，各部分功能可独立调节。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2，采用2Bit数据总线和32Bit DSP。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3，音乐设有7段参量均衡。音乐到主输出高通滤波器：12dB/24dB(0Hz - 303Hz)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4，话筒设有15段参量均衡。有麦克风压限功能。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5，主输出设有5段参量均衡。 有压缩限幅器。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6，中置输出，后置输出及超低均设有3段参量均衡。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最大输入电平：4V(RMS)；最大输出电平：4V(RMS)；音乐通道增益：MAX：12dB；麦克风灵敏度：64mV (Out：4V)；信噪比：&gt;80d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输入电压：~220V  50Hz                                                                                                               </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169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33A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2FF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818C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7FB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双通道无线手持话筒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9FA2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接收天线：后置分离式设计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接收频道：双频道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预设频率数：第1～6群组各预设8个无条件限制的互不干扰频率，第7～10群组各预设16个互不干扰频率，共预设112个精挑的频率组合。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接收方式：CPU控制自动选讯接收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振荡模式：PLL电路，频率稳定度≦0.005%（-10+60°C）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实用灵敏度：输入10dBμV时，S/N&gt;80dB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最大偏移度：±68KHz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综合S/N比：&gt;106dB(A)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综合T.H.D.&lt;0.5% @ 1KHz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综合频率响应：50Hz~18KHz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静音控制模式：『音码及噪声锁定』双重静音控制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搭配手持ACT118H， 以ACT功能自动与接收机频宽同步，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ACT自动锁定工作频道， 输出功率：30mW（可依照使用当地电波法规变更）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谐波辐射： &lt;-55dBc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最大输入音压 ：140dB SPL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操作显示器： 具有LCD显示电池容量、频道及错误讯息 </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B3DB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85C3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B10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0C8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38AC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电源时序器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0BB7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1.8路电源时序控制，每路延时1秒；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2.整机容量32A；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3.每路输出AC220V(10A)采用国标五孔插座；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4.MCU控制的智能化设计，具有标准RS232 串口控制功能，连接集控系统；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5.面板开关控制，可选钥匙锁；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6.具有外控和级联控口。(REM IN 和STATUS OUT)；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结构：19英寸，1U标准机箱，黑色铝合金面。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电源Mains:AC 110V/AC 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总容量Overall Capacity:Maximal 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输出Output:Channel 1~8,10A 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面板控制Panel control:时序控制开关；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外部控制External control:DC5~24V 电压信号控制,标准RS232串口；</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CE72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5B7C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61F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3B46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E34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6A11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1.0M机柜，玻璃门带锁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AD4F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E2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7B3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C081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BA8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D399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含电源线、音箱线、音频信号线、穿线管、接插头（卡侬头，莲花，6.35mm,Speaker），舞台地插等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C7E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14B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6AC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17EA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9616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安装调试费</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9D7D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安装人工运输费用等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9136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0DD9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D4C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437D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903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钢琴</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5DC4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1.立式钢琴（88键），长1522mm，宽611mm，高1215mm，88键（A2~C6）。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2.具有延音踏板和弱音踏板，琴盖配置减压缓降器。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板：采用白松制作的加强型实木复合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4.以小字一组a音为标准音，频率应在440HZ~447HZ范围之内。基准音组内四、五度音应谐和，全音域内的同度音和八度音应谐和。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5.音质：全音域均匀、连贯、无杂音。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6.音量：全音域均匀，能表现不同的强弱音，层次清楚。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7.演奏性能：白键下沉深度应为9.5mm—11.5mm。在同一台琴上，偏差不大于1.0mm，相邻两键偏差不大于0.5mm。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8.琴键负荷：下降负荷为0.39N—0.74N；回升负荷为0.10N—0.39N。琴键运动灵敏，不相互摩擦。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9.踏板运动平稳、灵活、无杂音，踏下弱音踏板，钢琴弦槌的有效击弦行程应能缩短1/4—1/2。延音踏板的止音、延音性能可靠。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键盘：白键前端长度应为48.0mm——52.0mm，每音组白键宽度应符合QB/T3912-1999表1中A的规定。黑键材质一般为ABS塑键（也可采用乌木），黑键上端面宽度应符合QB/T3912-1999表1中A的规定。黑键底宽度应为11.0m—12.5mm；黑键长度应为94mm—96mm.。黑键前端距白键面的高度应为11.0mm—13.5mm。琴键间隙应符合QB/T3912-1999表1中的规定。琴键面排列平整，各键应倒棱、倒角。中盘底面距底面高度应不低于570mm，白键面距底面高度应不低于640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11.铁板：采用传统砂铸铁板工艺，音色纯正，铁板高度113cm。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12.琴弦：采用镀锡防锈钢线，音色纯净，音准稳定，圆型弦（截面为正圆形）。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13.弦码：采用色木整板制作，音频振动响应精确，迅速。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14.弦椎：采用优质国产羊毛毡并应用欧洲传统工艺制作的弦椎，音色圆润通畅。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15.琴键：采用实木复合键盘，采用亚光黑键，色泽和质感如同乌木。键皮采用赛璐珞塑料，键盘表面硬度为2H以上。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16.脚轮：采用单轮脚轮，具有转动灵活，推行顺畅，噪音低的特点。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17.脚踏：金属铸造，踏脚负荷为3.5kg左右。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18.外壳涂饰：采用国内名牌的不饱和树脂环保漆，并应用静电喷涂，令漆面光亮平整，表面涂装的光泽单位95.1。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19.背柱：采用等距离五背柱设计，背柱截面尺寸：84*60mm。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20.气候适应性：钢琴在生产过程中进入干燥气候模拟处理并在出仓后进行二次精细整理，使产品适应北方气候，在寒冷干燥的环境下均处于稳定状态。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击弦机：弦椎击弦距离不少于44mm,弦椎无晃动，采用欧洲优质毛毡制造，制音效果好，平音头毡密度为0.16-0.22mm,三角毡密度为0.25mm-0.30mm,色泽均匀一致，无分层，调整到位后，制音头离弦、贴弦一致，动作整齐，有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22.弦轴板：由多层坚硬的色木交错拼接而成，为弦轴钉提供稳固的握钉力，保证了音准稳定性。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23.中盘：全实木结构，无金属部件。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24.干燥处理：木材制作经过两年以上自然风干，再根据不同的部件采用不同的烘干方式释放木材的内应力，呢毡经过防潮、防霉、防蛀处理。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25.基本结构：外壳符合GB/T10159---2015《钢琴》的相关要求。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26.每台钢琴应配套钢琴凳一个，设计合理，坚固耐用，与钢琴款型相配.配琴罩一只.键盘呢一条.擦琴布一块.琴脚垫四只。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BC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1EAC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4C43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50E6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C75C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电子钢琴</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1152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1.数码钢琴(防尘推拉盖)。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2.键盘：88键力度触感标准键盘。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3.显示：多功能LED数码显示。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4.数字键：0-9，+/-，12个通用选择钮。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5.复音数：32。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6.音色：479种音色，包括128种GM标准PCM音色，19种民族音色。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7.12组键盘打击乐音色（包括1组民族打击乐和1组效果音色）。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8.音色控制：延音、微调、力度。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9.效果：8种混响类型，混响深度调节，混响开关。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10.8种合唱类型，合唱深度调节，合唱开关。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11.节奏：203种节奏风格，包括11种民族节奏。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12.伴奏控制：同步，启动/停止，前奏/尾奏，间奏，伴奏音量，伴奏速度。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13.键盘控制：正常，单指和弦，多指和弦，键盘分离。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14.示范曲：85首(含80首中、小学音乐教育学习歌曲)。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15.播放学习歌曲时可选择隐去旋律部分或伴奏部分进行演奏练习。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16.录音功能：录音、放音、断电保存。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17.记忆存储：4x4组面板设置存储。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18.接口：电源，耳机，踏板，线路输出，MIDI输出。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19.喇叭：YD120-15，10W*4Ω*2。</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77B4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FEB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9FF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75C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FEDB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指挥台（含指挥棒）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D833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1.材质：上部为不锈钢支架，底部为实木。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2.尺寸：长1200mm，宽度1000mm，高度220mm。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3.表面平整平滑无毛刺，各部件衔接牢固。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4.板材选用加厚橡胶木18mm厚,环保清漆多遍喷涂，防潮防腐。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B0E4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C882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DCA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A2F4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33C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音乐节拍器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2E0A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1.机械式节拍器，摆杆左右摆动自然、顺畅，无大小、快慢、停顿等现象。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2.节拍器外壳件光亮、整洁，色泽基本均匀，无明显的色差、损伤、斑痕等缺陷存在。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3.透明罩脱卸方便，固定可靠，透明度高，无损伤；滑块上沿与刻字板上对应刻度线基本齐平，表面光亮耐磨，定位可靠，滑动顺畅。</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55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451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CEC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8B4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7ED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音叉</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BF4E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钢制，440Hz。</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506E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961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2B4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93F2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2240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钟琴</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5DCB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铝制，不锈钢架，32音音域4个八度（高、中、低音）。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2696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29FC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7327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DE2D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7CD4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沙锤</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6B81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1.技术要求：每对2个，每个由锤球和手柄组成。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2.锤球用椰壳制成，呈空心椭球形，内装铁砂，木制手柄，手柄长150mm，长度约为260mm，直径约为100mm。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3.手柄与锤球连接牢固，外表颜色柔和，表面光滑。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4.演奏时，手持沙锤摇动，应发出“嚓嚓”声，不得有其他噪声。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6CC1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BE8D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12D5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03C5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C4D6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摇铃（串铃）</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B1E5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1.7铃皮带手握铃，木质手柄，不锈加厚铃铛，摇动音色响亮。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2.长约10cm。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77C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8E7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6D48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E276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CCDF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双响筒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1406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2.圆筒形，筒长约190mm，直径33mm，两端掏孔、开缝。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3.附插把、打棒各一支,棒长约为155mm。音质响亮清脆。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266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2D8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3002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4273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5902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F2FB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2.两个为一付，音色清脆、响亮，适合抓握。</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82C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C3AF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7CCD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2EE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034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木鱼</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95D5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硬木制，发音清脆，7音一组。</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7A16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0737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0EC2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E82D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03A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扁鼓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FAE8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1.圆形，木框，两面蒙牛皮，用绳索绷紧。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2.鼓面直径37cm～45cm。</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111B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0E1A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0F86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BA2A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CB8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堂鼓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61D7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1.木框，牛皮鼓面。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2.直径22cm～32cm，高33cm,带架。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9529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4FF5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455D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701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6195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中虎音锣</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E6AE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响铜制，直径约30cm，重量约为1.6斤，带锤。</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CCF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18C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74F3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230A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DB54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小锣</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AF13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响铜制，直径约22cm，重量约为0.9斤，带锤。</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258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7646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7979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D5D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39C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铙</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46F4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1.响铜制，直径约28cm,重量约为3斤，铙面光，弧度适度，圆度准确，边缘厚度一致。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2.中间的帽形大小和两面的音高要相同，两面为一付。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FEA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3B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3C90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526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8FB1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钹</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C574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1.响铜制、钵形，钹体较小而厚，钹面直径14.5cm，重量约为1斤，两面为一付。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2.演奏时，双手持一对小钹的粗线绳，相互对击应发出“哐哐”声，音响洪亮而强烈，不得有其他噪声。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C3C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284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5079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5A57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310F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大军鼓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E56C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1.鼓腔为多层桦木。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2.金属喷涂压圈超强合金鼓耳。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3.直径不少于560mm，高度不少于305mm。22*12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4.聚酯膜鼓皮，配鼓棒1个及钥匙背带。</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3D6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FAD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E0B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B340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F3ED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小军鼓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B24B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1.鼓腔为多层桦木。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2.聚酯膜鼓皮，喷涂金属压圈。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3.音质清脆悦耳，直径约355mm，高度约140mm。14*5.5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4.各金属零鼓锤顺直，表面光滑无毛刺，手感舒适。含鼓棒</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56F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1679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14:paraId="544B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7F4B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C4F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多音鼓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4A61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1.25.4x12.5（10inx5in），8、10、12、13英寸。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2.四鼓带架，聚酯膜鼓皮，杨木加厚鼓腔，背架高度可调节，配鼓棒钥匙。</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606C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A1D6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53B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94D3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7753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专业数字调音台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9445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1.不少于25 个电动推杆；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2.台面有不小于7 寸彩色触摸屏；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3.具有用户自定义推子层；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4.8个可设置不同控制权限的用户；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5.不少于38 通道混音能力；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6.不少于38 路模拟信号输入；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7.12 路MATRIX 单声道输出，并可Link 为立体声通道；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8.不少于14 路AUX 单声道输出，并可Link为立体声通道；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9.不少于16 路DCA 编组；不少于22 条输出母线；带有AES/EBU 输出端口；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10.内置不少于4 个数字效果器，有独立的效果器母线；通道参数具有A/B 对比功能；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11.外接存储设备具用32*32 路的录音回放；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12.连接电脑不少于64x64 路录音回放；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13.带有AVB 网络接口，可连接接口箱或个人监听系统；AVB 网络接口];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14.可传输不少于64x64 路音频信号。256 个同步处理器，处理各个通道的噪声门、压缩/参量均衡（包含仿真插件）、限幅、图示均衡以及4 个效果器；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15.附带录音软件、音频工作站和控制软件。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DD34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09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D58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D32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342D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左右主扩声线阵列全频扬声器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A80C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2.频率响应范围（-10dB）：98Hz-18kHz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3.阻抗：16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4.灵敏度：90dB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5.持续功率：≥100W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6.峰值声压级：≥122dB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7.扬声器单元：不小于2 x 3.5”中音单元 / 1”压缩高音单元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8.覆盖范围（-6dB）[H x V]：不劣于100°x 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9.面板具有不少于两个中音相位塞，可对中高频信号做机械滤波改善压缩高音波在整个面板的反射效果</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38B5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71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18AF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E7E7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D0B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左右主扩声线阵列次低音扬声器            </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DEBC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2.频率响应范围（-3dB）：68Hz-110Hz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3.阻抗：8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4.灵敏度：85dB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5.持续功率：≥300W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6.峰值声压级：≥122dB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7.扬声器单元：不小于1 x 8”单元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8.覆盖范围：全指向</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F37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2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8F0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4B7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054D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线阵列功率放大器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657F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1.输出功率1 kHz, &lt; 0.05％THD :8 Ω : ≥2x 750 W、4 Ω : ≥2x 1100 W、2 Ω : ≥2x1350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≥1900 W、4 Ω桥接 :≥2300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5.互调失真 (SMPTE)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6.阻尼系数 (20 Hz - 500 Hz@ 8 Ω) : 550:1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9.灵敏度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10.信噪比 : ≥100 dB</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BC19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BD56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36C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C63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EAB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有源超低频扬声器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0F46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 (-10 dB)：40 Hz - 220 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3.峰值声压级 ：≥130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4.系统类型：有源系统，单通道, D类功放带SMPS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5.扬声器单元：不小于1 x 15" 扬声器单元 (3" 音圈)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6.输出功率：≥800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7.连接：信号输入:balanced XLR 3-pin female；信号并联输出: balanced XLR 3-pin male；电源输入: powerCON ®20A；电源并联输出: powerCON  ®20A"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8.DSP：48 kHz/24 bit，可拓展动态范围、处理延时: 1.1 ms</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FAF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929A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5E60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FC9B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670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舞台有源同轴返听扬声器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010C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1.类型：有源两分频同轴系统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 (-10 dB)：不劣于60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3.峰值声压级 ：≥125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4.覆盖范围 (-6 dB) [H x V]：75°×75°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5.扬声器单元：不小于1 x 12", 2.4" VC、不小于1 × 1" 压缩高音 1.5" VC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6.功放类型：D类功放，带SMPS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7.输出功率：≥360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8.保护：短路保护, 过热保护, 过流保护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9.DSP：48 kHz/24 bit，带有拓展动态、固有延时: 1.1 ms</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106F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2A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0D03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8E5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6CE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台唇补声扬声器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E03D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 : 不小于8" 无源同轴二分频全频音箱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 (-10dB): 80 - 20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3.功率: ≥250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 (1W/1M ): ≥90dB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5.最大声压级 (1M ): ≥131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6.阻抗: 8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7.指向角度 (水平×垂直): 110° × 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8.扬声器单元：低音单元: 1*8"单元，2" 音圈、高音单元: 1.75" 压缩同轴单元</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BC8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D4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5BB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4DB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C73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台唇补声功率放大器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D4FD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1.输出功率1 kHz, &lt; 0.05％THD : 8 Ω :≥2x 350 W、4 Ω : ≥2x 500 W、2 Ω : ≥ 2x 750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 900 W、4 Ω桥接 : ≥1100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5.互调失真 (SMPTE)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6.阻尼系数 (20 Hz - 500 Hz@ 8 Ω) :450:1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9.灵敏度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10.信噪比 : ≥104 dB</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F2D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E3F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9A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A69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6DC0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数字音频处理器</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7D84641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进8出数字音频处理器能为用户提供顶级专业的扬声器处理技术，通过前面板一块1.8寸TFT彩色显示屏结合一个轨迹球导航旋钮和菜单按键，对设备进行控制、调教，用户使用方便、快捷、直观；可使立体声扬声器系统获得最大输出表现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2、设备的前面板带有一块1.8寸TFT彩色显示屏，一个轨迹球导航旋钮和菜单按键，具有直观的用户界面，使用简单,仅需几个步骤就能设置好整套系统。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3、每路输出通道都配置有可达2000ms的延时。内置SHARC高速浮点运算DSP芯片，提供最高性能400 MHz/2200 MFLOP处理器能力。拥有多个音响厂家生产的音箱的处理系统的部件结构，把周边设备组合在一起，运用数字处理技术，完成各个周边设备的功能运算，可快速设置好整个音频系统。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4、输入的主通道上设有输入电平调节与指示、模/数转换、5段参量均衡器、压缩器;输出的各个通道上设有电子分频器、移相器、数字电平调节、限制器、数/模转换、31段图示均衡器输出电平调节与指示功能。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5、高精度96KHz/24bit数据处理，可达到110dB动态范围和高质数的声音品质。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输入：4个通道的XLR输入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输出：8个通道的XLR输出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频率响应：17Hz—40KHz(+/-0.5dB)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通道隔离度：108dB@1KHz,+20dBu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采样率：96KHz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DSP 频率：400MHz X 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输入通道：114dB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输出通道:≥120dB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输入输出增益: -74dB 至 +12dB (0.5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总谐波失真THD+N:≤ 0.005%@1KHz,+4dBu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等效输入噪声 EIN:≤ -120dB（20Hz—20KHz,A计权）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电平表:1.8寸LCD电平表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E8D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21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617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0001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DB22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智能话筒处理器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5888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1、采用的智能动态反馈滤波器，通过新一代高速浮点运算技术的反馈滤除功能，轻松提升系统10dB传输增益；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2、能显著的提升话筒拾音距离——在同等声压的情况下可以将话筒的拾音距离提升到2～3倍；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3、能显著的提升扩声效果——在同等距离的情况下该设备能够将声压提升10dB以上；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4、即插即用，无需软件调试，带有自适应反馈算法，设备接驳后在10～30秒内自动运算达到稳态无声反馈工作状态；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5、无论是对人声还是音乐的音质都能达到高保真的状态；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6、兼容多种应用方式，如电容麦+混音器、手拉手会议话筒等多种应用场景；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采样率：48K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频率响应：20Hz-20KHz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通道噪声：&lt;-90dBu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动态范围：99dBU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拾音距离：40~70cm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调试方式：自适应免调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输入\输出接口类型：免焊接插拔式接线端口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输入接口：2路平衡输入（In Put）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输出接口：2路平衡输出（Out Put）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工作电压：220V AC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电源接口类型：三脚公插座（内置保险丝）</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D39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F8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79B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B79B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A07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双通道无线手持话筒</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67538B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接收方式  CPU控制自动选讯接收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载波频段  UHF620~934MHz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接收天线  后置分离式设计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预设频率数  第1~6群组各预设8个无条件限制的互不干扰频率，第7~10群组各预设16个互不干扰频率，共预设112个频率组合。最后第11群组是使用者自行设定及储存偏好的8个频率。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振荡模式  PLL电路，频率稳定度≦±0.005%(-10~+60℃)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实用灵敏度  输入10dBμV时，S/N&gt;80dB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综合S/N比  &gt;106dB(A)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综合T.H.D.  &lt;0.5%@1KHz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综合频率响应  50Hz~18KHz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静音控制模式  『音码及噪声锁定』双重静音控制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音量输出  预设等于音头灵敏度，使用者不必调整音量输出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最大输出电压  两段切换：Line及Mic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电源供应  外加AC电源供应器，12~15VDC，1A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1、管身材质:金属管身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2、振荡模式:PLL相位锁定频率合成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4、频带宽度:24MHz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5、频率调整:ACT自动追锁接收机工作频道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6、输出功率:30mW（可依照使用当地电波法规变更）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7、谐波辐射:&lt;-55dBc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8、最大偏移度:±68KHz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9、最大输入音压:140dB SPL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10、操作显示器:具有LCD液晶显示器，同时显示电池容量、频道及错误讯息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11、搭配音头模块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12、使用电池:5号(AA)电池两只</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6AE5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0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CF5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BC62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44B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双通道无线头戴话筒</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28CD56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接收方式  CPU控制自动选讯接收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载波频段  UHF620~934MHz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接收天线  后置分离式设计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预设频率数  第1~6群组各预设8个无条件限制的互不干扰频率，第7~10群组各预设16个互不干扰频率，共预设112个频率组合。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振荡模式  PLL电路，频率稳定度≦±0.005%(-10~+60℃)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实用灵敏度  输入10dBμV时，S/N&gt;80dB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综合S/N比  &gt;100dB(A)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综合T.H.D.  &lt;0.5%@1KHz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综合频率响应  50Hz~18KHz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静音控制模式  『音码及噪声锁定』双重静音控制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音量输出  预设等于音头灵敏度，使用者不必调整音量输出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最大输出电压  两段切换：Line及Mic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电源供应  外加AC电源供应器，12~15VDC，1A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1、机壳材质:坚固的工程塑料材质，操作显示器:具有背光LCD液晶显示器，同时显示频段代码、工作组、频道、频率、AF增益、RF功率、静音、音量限制、低频衰减、相位、操作锁定、电池存量及错误讯息。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2、振荡模式:PLL相位锁定频率合成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4、频带宽度:24MHz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5、频率调整:ACT自动追锁接收机工作频道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6、输出功率:≦50mW或10mW，可切换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7、谐波辐射:&lt;-55dBc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8、最大偏移度:±68KHz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9、静音控制:具静音按键及遥控插孔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10、最大输入电压:0dBV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11、使用电池:5号（AA）普通或充电式电池两只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特性要求：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1、坚固、完美的塑料机壳设计，具袖珍、轻巧便于佩戴的流线造型。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2、端配置天线、静音开关及XLR输入插座。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3、具有背光的LCD液晶显示器，显示操作功能。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4、创新的电池盖设计，不必掀开即可操作按键，具保护及锁定功能，不产生误动作。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5、具静音按键及遥控插孔，提供用户方便操作静音功能。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6、采用高效率、低耗电、低谐波辐射及特性最稳定的PLL电路，具有首创的ACT自动追锁频道功能，可快速、精准的自动锁定接收机工作频道。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7、适合麦克风及吉他的高低阻抗直接输入不必切换，并可调整正负输入灵敏度。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采用迷你XLR连接头，可快速结合或螺丝固定领夹式、头戴式麦克风及吉他等讯号输入。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9、高效率低耗电及低谐波的发射电路，使用两只5号（AA）普通电池或充电式电池，电池连续使用时间最长。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10、佩带夹可自由旋转任意调整佩挂角度。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1、音头尺寸: 4.5φ无指向性迷你电容式音头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 40Hz~20KHz ± 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3、输出阻抗: 200Ω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 :-49dBV±3dBV/Pa(0dB=1V/Pa)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5、最大承受音压: 135dB (Typical, 1%THD)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6、音头连杆固定座: 左右各一个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7、输出插头: MIPRO迷你XLR 4pin插头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8、输出连线长度（cm）: 150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7190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0D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2D13C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F4C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ADD7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宽频天线分配器</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3996AE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天线分配  两组主动式一对四分配输出及两组主动式一对一分配输出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适用频带范围  470~850MHz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输入截断点  +30dBm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缆线损耗侦测功能  自动侦测缆线损耗，用以控制MPB-30的增益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RF输出端增益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输出端隔离度  &gt;18dB在400~1000MHz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频段选择性  低端≧35dB,高端≧30dB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输出/入阻抗  50Ω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天线输出接头  TNC插座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天线输入接头  天线A、B输入端各提供8.3VDC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特性要求：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具有自动侦测缆线损耗，用以控制强波器的增益，获得自动精确 补偿缆线对讯号的损耗，避免强波器过高的增益造成接收机的内调失真产生额外的干扰，影响接收质量。精美的 EIA 标准 1U 的金属机箱，具有简单明确的LED灯显示天线缆线是否导通及侦测结果。让使用者安装天线 系统，不必为了计算天线、缆线及强波器的规格而感到困扰。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天线分配  两组主动式一对四分配输出及两组主动式一对一分配输出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适用频带范围  470~850MHz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输入截断点  +30dBm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缆线损耗侦测功能  自动侦测缆线损耗，用以控制MPB-30的增益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RF输出端增益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输出端隔离度  &gt;18dB在400~1000MHz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频段选择性  低端≧35dB,高端≧30dB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输出/入阻抗  50Ω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天线输出接头  TNC插座  </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89C8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F9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2BA2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FE8B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045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定向天线</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59C8B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1、频率范围：480~1000MHz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2、天线增益：4~6 dBi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3、放大器增益：12±1dB (RX底座)，0 dB (TX/RX底座)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4、驻波比：≦2:1 (RX底座)，≦2:1 (TX/RX底座)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5、3-dB波束宽：75°垂直极化面，130°水平极化面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6、接头：TNC母座x2</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609B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8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C90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74A4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686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报告台演讲话筒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A89D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射频干扰(RF)屏蔽技术,提供杰出的防止射频干扰能力,避免受到干扰； 超指向收音头,提供窄角度的收音效果； 易于调节,耐用；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指向特性:condenser电容式;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频率响应:60Hz~15KHz;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灵敏度:-47dB/±3dB(1KHz);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参考拾音距离:15-50cm;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低频衰减:125Hz 6dB/OCTAVE;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输出阻抗:200Ω;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最大承受音压:135dB SPL 1KHz At1% T.H.D;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信噪比:66dB.1KHz AT PA;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动态范围:111dB.1KHz AT MAX SPL;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电源供应:DC 48V 幻象电源;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底座材质:锌合金Zinc alloy.</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5CB1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B8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722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F27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30B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电源时序器</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30244E7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1.8路电源时序控制，每路延时1秒；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2.整机容量32A 。配置空开和电压表；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3.每路输出采用国标五孔插座AC220V（10A）；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4.面板配常开电源座，方便临时用电；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5.MCU控制的智能化设计，具有标准RS232 串口控制功能，连接集控系统；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6.面板钥匙锁开关控制；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7.可选配的20A多级防电磁干扰滤波器，用于净化系统电源。来自荧光灯，调光器或无线发射 器等设备产生的干扰信号会透过交流电源而泄露到音频，视频或控制系统中。滤波器可大大消除这些干扰源对于电源的“电磁污染”，从而保证系统工作稳定，提高性能。 具有外控和级联控口。(REM IN 和STATUS OUT)；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结构：19英寸，1U标准机箱，黑色铝合金面板。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电源:AC 110V/AC 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总容量:Maximal 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输出:Channel 1~8,10A 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面板控制:时序开关控制钥匙锁；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外部控制电源:DC5~24V 电压信号控制标准RS232串口；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净化滤波器:可选配的 20 A EMI 滤波器；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A544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9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0BB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9974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9B3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控制室操作台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5A00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根据现场情况定做，钢木质，带2把椅子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327F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6D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D70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4225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D41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设备机柜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23C4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2米加厚 ，玻璃门带锁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5D1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C0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5C7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FEE6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3D6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线阵列音箱专用吊挂架</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96E7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采用高品质钢材，定制配件，安全系数1:12;  </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22A4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48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B5F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3EDC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740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F01E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超六类专业网线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5099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7C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3BF2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DAB4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119E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音箱线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BB6D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300芯无氧铜音箱线、电阻小，损耗低，传输效果好，高保真和细腻音质</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4E4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6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14:paraId="59E9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E6E3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FC1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音响线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F9BC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0E8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5F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308B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E244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E9A9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话筒线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FEED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RVPE-2*0.5 采用双芯外包屏蔽设计，抗干扰能力强。</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ED7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7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5D4F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ABA6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B32C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E086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3*2.5三芯铜芯电源线，符合安全标准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907A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C3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14:paraId="4222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DD63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CFA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其他辅材</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A43B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电源线，音箱线、信号线、网络、舞台地插、接线盒、桥架、穿线管、软管、控制线、接插件及其他辅材</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981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3E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8ED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D82B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287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LED聚光灯(面光)</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111E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灯源:  200W 暖白或冷白LED；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  3200K（6500K）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显色指数：CRI&gt;95；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电源输入: AC90-250V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控制模式: DMX512，主从；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频闪：0－25t/s；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 3CH；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显示：蓝色液晶屏显示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手调角度： 25°-50°；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智能散热系统：温度智能监控、保护，智能风扇控制、静音。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电源输入：快速电源插；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信号输入：3针卡侬头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材料：铝+塑料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防水等级：IP20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LED柔光灯配置新形智能调光技术，直接与DMX512使用，完全代替传统影视灯，手动调节射光角度25-50°。</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D51A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C90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r>
      <w:tr w14:paraId="0FAE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BCC5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D3B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LED24颗四合一帕灯（一道顶光）</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35CB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FED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082C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5C47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180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EA8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LED24颗四合一帕灯（一道逆光）</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BAC4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9CDB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E112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3019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5782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8364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LED24颗四合一帕灯（二道侧光）</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34BC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773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EF29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44C9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99F0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8773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LED三基色会议灯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9FAF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电压：AC100-240V 50-60HZ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功率：250W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色温：3200-6500k线性可调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灯珠：432颗0.5W 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光源寿命：100000小时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通道：2/5CH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通信协议：USITTDMX-512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光束角度：120度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可调角度：0-65度手动可调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调光：0-100%线性调光平滑无闪烁，四种曲线调光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功能：自动识别检测,电子合成无限变换色温,亮度内置4种不同场所使用的色温值可直接调出使用.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显示方式：4个LED数码显示地址码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保护功能：过流保护/过压保护/温度保护.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数据输入输出：3芯卡侬座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静音没有风扇适合用于电视演播厅、会议室、多功能厅、博物馆、画廊，舞台等场所。</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3DC2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2AD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515E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374D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6DC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电脑光束摇头灯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F770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 311W 灯泡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整机光输出： 14000lm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 8000 ± 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显色指数: 84±5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 1500小时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 2°(雾化8°）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水平扫描: 540°（16bit精度扫描）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垂直扫描: 270°（16bit精度扫描）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 14种颜色+空位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六彩效果: 6种颜色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图案系统: 1个固定图案盘（17个图案，可选玻璃图案）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调焦: 电动调焦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雾化: 独立雾化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 0~11Hz(双月结构）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棱镜: 八棱镜、二十四棱镜（双向旋转可叠加）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控制方式: DMX512 /RDM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DMX通道: 16CH/20CH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显示屏: TFT显示屏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连接数量4台@230V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信号连接: 3芯DMX信号线输入/输出，最大连接数量32台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E33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C9A2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6B21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5502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D73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电脑灯控台</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F72A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DMX512/1990标准，四路光电隔离信号输出。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使用珍珠灯库（R20格式灯库），且控台上可自行编写灯库。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带背光的LCD显示屏，首创的中英文显示可切换界面。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内置图形轨迹发生器，有227个内置图形，方便用户对电脑灯进行图形轨迹控制。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图形参数均可独立设置。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每个场景可保存图形数量5个；同时可运行图形数量10个。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有节目录制功能，最多可储存100个节目。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有内置时间码和外置MIDI触发功能。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具有高级编组功。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可储存100个素材。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素材储存模式有四种。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可储存150个重演场景，用于储存多步场景和单步场景。每个多步场景最多可储存600个单步。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可同时输出和运行15个重演场景。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带15根集控推杆。按键点控和推杆集控兼容。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支持重新配节地址码、垂直水平交换、通道输出反向等功能。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关机或者突发断电等情况数据可记忆保持。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U盘可备份控台数据，并支持重新导入到控台使用，同型号控台数据可共享。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支持远程软件升级。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具有预编程功能。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预置推杆可控制电脑灯的属性。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支持立即黑场、场景互锁。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7A2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B83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D7B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746C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3CC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信号分配器</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2F66B708">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采用RS-485接口传输的数码信号；不小于1路信号输入，1路直通信号输出（信号输入与直通信号之间有经电气隔离）不小于，8路经电气隔离的信号分配输出</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C902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6290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396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41DC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E42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12路X6KW直通箱</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242C9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供电：三相五线制AC380V±10％，频率50Hz±5％.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额定功率：12路×6KW; 可适用于任何负载.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过载与短路双重保护高分断空气开关.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A.B.C三相工作指示灯. 设两脚和三脚万能                      用插座方便使用，接线端输入，单40A胶木插输出。</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61AA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1711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AD7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BE1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9A2E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双雾机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7BCB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电压:AC 220V-240V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限流保险:5A/250V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功率:600W。油桶容积:1.7L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风扇角度:可调，输出风力调节:支持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DMX-512:支持，控制器:液晶控制器LCDoontroller、遥控 。带航空箱</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3DED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55CC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279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01E2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7F4F2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薄雾油</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C6BD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国标，一箱6瓶，一瓶1.5升</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627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68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BE9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C1EB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216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350W光束追光灯</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652D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1.输入电源：AC100V-240V,50Hz/60Hz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额定功率：450W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2.光源：LED 350W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3.色温：8000-8500K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4.光通量：20000-24000LM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5.手动变焦、缩放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6.出光角度：7°-13°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7.光学镜：多层镀膜非球镜，光斑均匀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8.调光：0-100%线性调光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9.频闪：多种频闪功能，1-20次/秒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10.颜色盘：5色+白光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11.色温盘：3200K+4500K+5600K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12.控制模式：用随灯控制盒控制    </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0BC1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A16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135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503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0BCDE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灯杆吊杆</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5BAB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外径 48#圆管，平形桁架式灯光吊杆，钢结构制作,现场焊制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EF3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26BD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386D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9AD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CFC0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电动对开大幕机</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8ABF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1、对开大幕系统；电机功率：1.1kw，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2、精确定位：±5mm，运行速度：0～1.0m/s；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3、噪音：50DB；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4、具有行程限位装置；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5、载荷：6KN。</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3AD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DDCF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66A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5F71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6EE6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轨道</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E699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钢制立体轨道，对开式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A614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EA7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417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BE65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1650F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滑轮组</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DAEA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含一槽轮、二槽轮、三槽轮、四槽轮、转角滑轮组等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A832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DB6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512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8622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FBE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前檐幕吊杆</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F01B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外径 48#圆管，一字吊杆，钢结构制作</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6D8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24FD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CC9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D1F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EBCE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机械控制系统</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C665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1、控制方式：机械点控方式；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2、整个控制系统具备2路控制舞台机械设备，按钮操作，相序保护，实现二次冲顶保护以及设计急停控制装置。</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CD58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34C1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B53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0775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5A9FF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对开大幕</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8ED6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参数:折比3:1，颜色：枣红色金丝绒，带衬里，（宽8米×高6.5米×3.0×2褶比）阻燃处理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84C6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5AC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326</w:t>
            </w:r>
          </w:p>
        </w:tc>
      </w:tr>
      <w:tr w14:paraId="43C8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549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825F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前檐幕</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552D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参数:折比3:1，颜色：枣红色金丝绒带衬里.（宽15米×高1.5米×3.0褶比×1道）阻燃处理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8B85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B751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14:paraId="1F92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17B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744A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A05E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3*2.5三芯铜芯电源线，符合安全标准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70C9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7C9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r>
      <w:tr w14:paraId="0FAE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882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8C0B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573E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128P专用信号线</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5D8F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14B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r>
      <w:tr w14:paraId="45D3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F59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598A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1FA6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3*1.5三芯铜芯电源线，符合安全标准</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3CFC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0DC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r w14:paraId="7095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8A3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435A6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其它辅材</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EB42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线管、卡农头、地插盒、角铁、扎带、绝缘胶布、膨胀螺丝、壁装支架等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13AD3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C03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9C6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7A00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90B0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会标条屏</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5547C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12米*0.76米；F3.75单色/含钢结构包边、控制卡等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C13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3BBB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3349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BB7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8E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音箱</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CA62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1.额定功率≥100W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2.标称阻抗：≤8Ω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3.频率响应：等同或优于150Hz-14KHz@-6dB/80Hz-20KHz@-10dB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4.灵敏度≥95dB(1M/1W)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5.垂直覆盖角≥20°，水平覆盖角≥120°@（-6dB）</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DA86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C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r>
      <w:tr w14:paraId="6A60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AF0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2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专业功放</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79602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1.标准≤1U机箱设计，采用D类数字功放设计方案。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2.标准XLR输入接口，和LINK输出口。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6.输出功率：立体声@8Ω：≥200W×2；立体声@4Ω：≥400W×2。</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E58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90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r>
      <w:tr w14:paraId="32C5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43A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92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音频处理器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57AC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7.具有设备定位功能，客户端一键定位局域网内同类设备，被定位的设备会显示定位信息。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8.设备具有统一集中控制功能，支持≥65535台设备通过软件集中控制。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2112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D7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r>
      <w:tr w14:paraId="37AA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7164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C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面板</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1E40E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1.采用电容触摸屏。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2.支持控制MP3或WAV音频文件的播放、暂停、循环播放。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3.可控制音频处理器≥8路通道的静音、音量调节。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4.支持切换音频处理器的场景。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5.具有≥1 RS-485</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7309E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491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r>
      <w:tr w14:paraId="7D6C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CA0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61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无线话筒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4F4BD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1.基于数字U段的传输技术，pi/4-DQPSK调制方式，采用国产主控芯片，传输距离≥80米，接收机具有≥2路平衡输出、≥1路非平衡混音输出。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4.具有自动静音功能，实时监测设备姿态，静置≥5秒静音，≥8分钟关机，无需手动干预。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5.具有多档位混响调节功能，混响效果≥15625个。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6.具有多频段均衡调节功能，均衡调节≥2197种。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7.具有长时间续航，发射机使用时长≥10小时。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8.具有ID码防串扰功能，采用32位唯一ID码，用于接收和发射配对。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9.接收机具有≥2个2.2英寸的TFT-LCD显示屏；发射机具有≥0.96英寸OLED显示屏。</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4C30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D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3BA7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EAA2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5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无线鹅颈话筒</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0706C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2.具有≥1台接收主机、≥2台桌面式鹅颈咪杆发射机；频率范围等同或优于470MHz-510MHz、540MHz-590MHz、640MHz-690MHz、807MHz-830MHz四个频段使用。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桌面式发射机具有≥1个TYPE-C 充电口、≥1个3.5mm耳麦输入接口、≥1个OLED显示屏、≥1个电源开关按键，≥1个触摸开关麦按键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7.接收机具有≥2个2.2英寸的TFT-LCD显示屏；发射机具有≥0.96英寸OLED显示屏，能够显示频率信息、音频加密状态、功率挡位、静音状态、电量格数信息。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8.桌面式发射机配置≥1颗容量2400mAh的锂电池，使用时长≥15小时；设备电池孔位≥4个，电池具有扩展性，通过拓展连续使用时长≥60小时。</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6D208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2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154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EE99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7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电源管理器</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32948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4.具有一路及以上USB输出接口。</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4040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E3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70B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C9F1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25A02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设备机柜</w:t>
            </w:r>
          </w:p>
        </w:tc>
        <w:tc>
          <w:tcPr>
            <w:tcW w:w="6420" w:type="dxa"/>
            <w:tcBorders>
              <w:top w:val="single" w:color="000000" w:sz="4" w:space="0"/>
              <w:left w:val="single" w:color="000000" w:sz="4" w:space="0"/>
              <w:bottom w:val="single" w:color="000000" w:sz="4" w:space="0"/>
              <w:right w:val="single" w:color="000000" w:sz="4" w:space="0"/>
            </w:tcBorders>
            <w:shd w:val="clear"/>
            <w:vAlign w:val="center"/>
          </w:tcPr>
          <w:p w14:paraId="697FF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1.0米，玻璃门带锁</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2C6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C8D3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r>
      <w:tr w14:paraId="3613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6F7C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6DFCA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51D1D4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含电源线、音箱线、音频信号线、穿线管、接插头（卡侬头，莲花，6.35mm,Speaker），等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FC0C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5695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A61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A2C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14:paraId="3B6E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安装调试费</w:t>
            </w:r>
          </w:p>
        </w:tc>
        <w:tc>
          <w:tcPr>
            <w:tcW w:w="6420" w:type="dxa"/>
            <w:tcBorders>
              <w:top w:val="single" w:color="000000" w:sz="4" w:space="0"/>
              <w:left w:val="single" w:color="000000" w:sz="4" w:space="0"/>
              <w:bottom w:val="single" w:color="000000" w:sz="4" w:space="0"/>
              <w:right w:val="single" w:color="000000" w:sz="4" w:space="0"/>
            </w:tcBorders>
            <w:shd w:val="clear"/>
            <w:vAlign w:val="top"/>
          </w:tcPr>
          <w:p w14:paraId="365F94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安装人工运输费用等</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0F07B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76" w:type="dxa"/>
            <w:tcBorders>
              <w:top w:val="single" w:color="000000" w:sz="4" w:space="0"/>
              <w:left w:val="single" w:color="000000" w:sz="4" w:space="0"/>
              <w:bottom w:val="single" w:color="000000" w:sz="4" w:space="0"/>
              <w:right w:val="single" w:color="000000" w:sz="4" w:space="0"/>
            </w:tcBorders>
            <w:shd w:val="clear"/>
            <w:vAlign w:val="center"/>
          </w:tcPr>
          <w:p w14:paraId="25139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bl>
    <w:p w14:paraId="5E61E1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8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2025-07-12T04:03:39Z</dcterms:created>
  <dc:creator>A</dc:creator>
  <cp:lastModifiedBy>王伟</cp:lastModifiedBy>
  <dcterms:modified xsi:type="dcterms:W3CDTF">2025-07-12T04:04:21Z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eyJoZGlkIjoiYTgzODUwNzJlMTU0MThjMTU1ZmU0ZGYwYmU1MTUwODEiLCJ1c2VySWQiOiIyOTA3MTUxMTIifQ==</vt:lpwstr>
  </property>
  <property fmtid="{D5CDD505-2E9C-101B-9397-08002B2CF9AE}" pid="4" name="ICV">
    <vt:lpwstr>3D41A75819A34FA59B2A17D4F7A50B43_12</vt:lpwstr>
  </property>
</Properties>
</file>