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C67C3">
      <w:pPr>
        <w:pStyle w:val="2"/>
        <w:numPr>
          <w:ilvl w:val="0"/>
          <w:numId w:val="0"/>
        </w:numPr>
        <w:ind w:leftChars="0"/>
        <w:jc w:val="center"/>
        <w:rPr>
          <w:rFonts w:hint="eastAsia" w:ascii="宋体" w:hAnsi="宋体" w:eastAsia="宋体" w:cs="宋体"/>
          <w:b/>
          <w:color w:val="auto"/>
          <w:sz w:val="44"/>
        </w:rPr>
      </w:pPr>
      <w:r>
        <w:rPr>
          <w:rFonts w:hint="eastAsia" w:ascii="宋体" w:hAnsi="宋体" w:eastAsia="宋体" w:cs="宋体"/>
          <w:b/>
          <w:color w:val="auto"/>
          <w:sz w:val="44"/>
        </w:rPr>
        <w:t>采购需求</w:t>
      </w:r>
    </w:p>
    <w:p w14:paraId="7A6C3758">
      <w:pPr>
        <w:bidi w:val="0"/>
        <w:ind w:left="640" w:hanging="560" w:hanging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en-US" w:eastAsia="zh-CN"/>
        </w:rPr>
        <w:t>项目概括</w:t>
      </w:r>
    </w:p>
    <w:p w14:paraId="5EBA3274">
      <w:pPr>
        <w:bidi w:val="0"/>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根据西安市民政局嵌入式专班关于使用西安市城市社区嵌入式服务设施建设信息管理平台过程中的信息化增补需求，对西安市城市社区嵌入式服务设施建设信息管理平台进行升级改造，进一步完善嵌入式社区全过程信息化管理</w:t>
      </w:r>
      <w:r>
        <w:rPr>
          <w:rFonts w:hint="eastAsia" w:ascii="仿宋" w:hAnsi="仿宋" w:eastAsia="仿宋" w:cs="仿宋"/>
          <w:color w:val="000000"/>
          <w:sz w:val="28"/>
          <w:szCs w:val="28"/>
          <w:lang w:eastAsia="zh-CN"/>
        </w:rPr>
        <w:t>。</w:t>
      </w:r>
    </w:p>
    <w:p w14:paraId="3732B7F4">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、基本要求</w:t>
      </w:r>
    </w:p>
    <w:p w14:paraId="77C28E46">
      <w:pPr>
        <w:spacing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en-US" w:eastAsia="zh-CN"/>
        </w:rPr>
        <w:t>技术要求</w:t>
      </w:r>
    </w:p>
    <w:p w14:paraId="6CB632EB">
      <w:p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提供7×24小时故障服务响应服务。系统出现故障时，技术人员应在接到报障后 1个小时内到现场处理系统出现的故障，及时做出故障原因报告并提出有效措施加以解决。一级故障处理时间不超过2小时，二级故障不超过4小时，三级故障不超过12小时，四级故障不超过24小时</w:t>
      </w:r>
      <w:r>
        <w:rPr>
          <w:rFonts w:hint="eastAsia" w:ascii="仿宋" w:hAnsi="仿宋" w:eastAsia="仿宋" w:cs="仿宋"/>
          <w:b w:val="0"/>
          <w:bCs w:val="0"/>
          <w:color w:val="000000"/>
          <w:kern w:val="2"/>
          <w:sz w:val="28"/>
          <w:szCs w:val="28"/>
          <w:lang w:val="en-US" w:eastAsia="zh-CN" w:bidi="ar-SA"/>
        </w:rPr>
        <w:t>。</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服务要求</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 xml:space="preserve">    人员配置：具有履行本合同所必需的专业技术人员。</w:t>
      </w:r>
    </w:p>
    <w:p w14:paraId="118EA40F">
      <w:p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专业设备：具有履行本合同所必需的设备和专业技术能力。</w:t>
      </w:r>
    </w:p>
    <w:p w14:paraId="7B8100D6">
      <w:pPr>
        <w:spacing w:line="5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服务标准：满足国家和使用单位现行质量合格标准</w:t>
      </w:r>
    </w:p>
    <w:p w14:paraId="44C2A644">
      <w:pPr>
        <w:spacing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服务内容</w:t>
      </w:r>
    </w:p>
    <w:tbl>
      <w:tblPr>
        <w:tblStyle w:val="4"/>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76"/>
        <w:gridCol w:w="1913"/>
        <w:gridCol w:w="4697"/>
      </w:tblGrid>
      <w:tr w14:paraId="778E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26" w:type="pct"/>
            <w:noWrap w:val="0"/>
            <w:vAlign w:val="center"/>
          </w:tcPr>
          <w:p w14:paraId="225EB87C">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666" w:type="pct"/>
            <w:gridSpan w:val="2"/>
            <w:noWrap w:val="0"/>
            <w:vAlign w:val="center"/>
          </w:tcPr>
          <w:p w14:paraId="2AC8235B">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功能需求</w:t>
            </w:r>
          </w:p>
        </w:tc>
        <w:tc>
          <w:tcPr>
            <w:tcW w:w="2806" w:type="pct"/>
            <w:noWrap w:val="0"/>
            <w:vAlign w:val="center"/>
          </w:tcPr>
          <w:p w14:paraId="206BA59B">
            <w:p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功能描述</w:t>
            </w:r>
          </w:p>
        </w:tc>
      </w:tr>
      <w:tr w14:paraId="371C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26" w:type="pct"/>
            <w:noWrap w:val="0"/>
            <w:vAlign w:val="center"/>
          </w:tcPr>
          <w:p w14:paraId="4ADDD631">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restart"/>
            <w:noWrap w:val="0"/>
            <w:vAlign w:val="center"/>
          </w:tcPr>
          <w:p w14:paraId="48B7EC00">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西安市城市社区嵌入式服务设施建设信息管理平台</w:t>
            </w:r>
          </w:p>
        </w:tc>
        <w:tc>
          <w:tcPr>
            <w:tcW w:w="1142" w:type="pct"/>
            <w:noWrap w:val="0"/>
            <w:vAlign w:val="center"/>
          </w:tcPr>
          <w:p w14:paraId="20270EC4">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综合业务栏目</w:t>
            </w:r>
          </w:p>
        </w:tc>
        <w:tc>
          <w:tcPr>
            <w:tcW w:w="2806" w:type="pct"/>
            <w:noWrap w:val="0"/>
            <w:vAlign w:val="center"/>
          </w:tcPr>
          <w:p w14:paraId="06BBE9D2">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新增分类填报及内容修改：</w:t>
            </w:r>
          </w:p>
          <w:p w14:paraId="27E94BCC">
            <w:pPr>
              <w:numPr>
                <w:ilvl w:val="0"/>
                <w:numId w:val="2"/>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新增国家试点项目、市级试点项目、非试点项目三类填报栏目</w:t>
            </w:r>
          </w:p>
          <w:p w14:paraId="08FE224F">
            <w:pPr>
              <w:numPr>
                <w:ilvl w:val="0"/>
                <w:numId w:val="2"/>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填报页面优化调整</w:t>
            </w:r>
          </w:p>
          <w:p w14:paraId="5E77423D">
            <w:pPr>
              <w:numPr>
                <w:ilvl w:val="0"/>
                <w:numId w:val="2"/>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填报字段信息优化调整</w:t>
            </w:r>
          </w:p>
        </w:tc>
      </w:tr>
      <w:tr w14:paraId="7056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26" w:type="pct"/>
            <w:noWrap w:val="0"/>
            <w:vAlign w:val="center"/>
          </w:tcPr>
          <w:p w14:paraId="469691E9">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4705FFAC">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698CD0CE">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审核流程及各级账号权限调整</w:t>
            </w:r>
          </w:p>
        </w:tc>
        <w:tc>
          <w:tcPr>
            <w:tcW w:w="2806" w:type="pct"/>
            <w:noWrap w:val="0"/>
            <w:vAlign w:val="center"/>
          </w:tcPr>
          <w:p w14:paraId="2057502A">
            <w:pPr>
              <w:numPr>
                <w:ilvl w:val="0"/>
                <w:numId w:val="3"/>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社区、街道账号增加工单撤销功能，工单审核流程未结束或完成前社区、街道可发起撤销结束工单</w:t>
            </w:r>
          </w:p>
          <w:p w14:paraId="0ED530BD">
            <w:pPr>
              <w:numPr>
                <w:ilvl w:val="0"/>
                <w:numId w:val="3"/>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市级账号增加工单回退功能</w:t>
            </w:r>
          </w:p>
          <w:p w14:paraId="208C4765">
            <w:pPr>
              <w:numPr>
                <w:ilvl w:val="0"/>
                <w:numId w:val="3"/>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社区、街道、区县账号权限调整</w:t>
            </w:r>
          </w:p>
        </w:tc>
      </w:tr>
      <w:tr w14:paraId="729B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37A45FF9">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142E28D0">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3C9688DC">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信息查看栏目</w:t>
            </w:r>
          </w:p>
        </w:tc>
        <w:tc>
          <w:tcPr>
            <w:tcW w:w="2806" w:type="pct"/>
            <w:noWrap w:val="0"/>
            <w:vAlign w:val="center"/>
          </w:tcPr>
          <w:p w14:paraId="5F5CB27F">
            <w:pPr>
              <w:numPr>
                <w:ilvl w:val="0"/>
                <w:numId w:val="4"/>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信息查看列表内容优化</w:t>
            </w:r>
          </w:p>
          <w:p w14:paraId="5E93D120">
            <w:pPr>
              <w:numPr>
                <w:ilvl w:val="0"/>
                <w:numId w:val="4"/>
              </w:num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导出文件内容优化</w:t>
            </w:r>
          </w:p>
        </w:tc>
      </w:tr>
      <w:tr w14:paraId="0972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5860AE18">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6D77EF33">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72385FD2">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统计分析栏目</w:t>
            </w:r>
          </w:p>
        </w:tc>
        <w:tc>
          <w:tcPr>
            <w:tcW w:w="2806" w:type="pct"/>
            <w:noWrap w:val="0"/>
            <w:vAlign w:val="center"/>
          </w:tcPr>
          <w:p w14:paraId="595AE3F2">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增加试点类型条件筛选项，对分析图字段、样式进行优化调整</w:t>
            </w:r>
          </w:p>
        </w:tc>
      </w:tr>
      <w:tr w14:paraId="4BF2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26" w:type="pct"/>
            <w:noWrap w:val="0"/>
            <w:vAlign w:val="center"/>
          </w:tcPr>
          <w:p w14:paraId="35C31837">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03C1DE83">
            <w:pPr>
              <w:ind w:left="0" w:leftChars="0" w:firstLine="0" w:firstLineChars="0"/>
              <w:jc w:val="center"/>
              <w:rPr>
                <w:rFonts w:hint="eastAsia" w:ascii="仿宋" w:hAnsi="仿宋" w:eastAsia="仿宋" w:cs="仿宋"/>
                <w:sz w:val="24"/>
                <w:szCs w:val="24"/>
                <w:vertAlign w:val="baseline"/>
                <w:lang w:val="en-US" w:eastAsia="zh-CN"/>
              </w:rPr>
            </w:pPr>
          </w:p>
        </w:tc>
        <w:tc>
          <w:tcPr>
            <w:tcW w:w="1142" w:type="pct"/>
            <w:vMerge w:val="restart"/>
            <w:noWrap w:val="0"/>
            <w:vAlign w:val="center"/>
          </w:tcPr>
          <w:p w14:paraId="199B2EA6">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数据统计栏目</w:t>
            </w:r>
          </w:p>
        </w:tc>
        <w:tc>
          <w:tcPr>
            <w:tcW w:w="2806" w:type="pct"/>
            <w:noWrap w:val="0"/>
            <w:vAlign w:val="center"/>
          </w:tcPr>
          <w:p w14:paraId="6E337587">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数据统计栏目内容优化调整</w:t>
            </w:r>
          </w:p>
        </w:tc>
      </w:tr>
      <w:tr w14:paraId="25BF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2D663D1E">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788E4E84">
            <w:pPr>
              <w:ind w:left="0" w:leftChars="0" w:firstLine="0" w:firstLineChars="0"/>
              <w:jc w:val="center"/>
              <w:rPr>
                <w:rFonts w:hint="eastAsia" w:ascii="仿宋" w:hAnsi="仿宋" w:eastAsia="仿宋" w:cs="仿宋"/>
                <w:sz w:val="24"/>
                <w:szCs w:val="24"/>
                <w:vertAlign w:val="baseline"/>
                <w:lang w:val="en-US" w:eastAsia="zh-CN"/>
              </w:rPr>
            </w:pPr>
          </w:p>
        </w:tc>
        <w:tc>
          <w:tcPr>
            <w:tcW w:w="1142" w:type="pct"/>
            <w:vMerge w:val="continue"/>
            <w:noWrap w:val="0"/>
            <w:vAlign w:val="center"/>
          </w:tcPr>
          <w:p w14:paraId="0803DE30">
            <w:pPr>
              <w:ind w:left="0" w:leftChars="0" w:firstLine="0" w:firstLineChars="0"/>
              <w:jc w:val="center"/>
              <w:rPr>
                <w:rFonts w:hint="eastAsia" w:ascii="仿宋" w:hAnsi="仿宋" w:eastAsia="仿宋" w:cs="仿宋"/>
                <w:sz w:val="24"/>
                <w:szCs w:val="24"/>
                <w:vertAlign w:val="baseline"/>
                <w:lang w:val="en-US" w:eastAsia="zh-CN"/>
              </w:rPr>
            </w:pPr>
          </w:p>
        </w:tc>
        <w:tc>
          <w:tcPr>
            <w:tcW w:w="2806" w:type="pct"/>
            <w:noWrap w:val="0"/>
            <w:vAlign w:val="center"/>
          </w:tcPr>
          <w:p w14:paraId="64A8D6C1">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新增208个试点项目统计表模块，增加基本筛选条件及导出功能</w:t>
            </w:r>
          </w:p>
        </w:tc>
      </w:tr>
      <w:tr w14:paraId="744A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1214E01E">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7ACE5F3C">
            <w:pPr>
              <w:ind w:left="0" w:leftChars="0" w:firstLine="0" w:firstLineChars="0"/>
              <w:jc w:val="center"/>
              <w:rPr>
                <w:rFonts w:hint="eastAsia" w:ascii="仿宋" w:hAnsi="仿宋" w:eastAsia="仿宋" w:cs="仿宋"/>
                <w:sz w:val="24"/>
                <w:szCs w:val="24"/>
                <w:vertAlign w:val="baseline"/>
                <w:lang w:val="en-US" w:eastAsia="zh-CN"/>
              </w:rPr>
            </w:pPr>
          </w:p>
        </w:tc>
        <w:tc>
          <w:tcPr>
            <w:tcW w:w="1142" w:type="pct"/>
            <w:vMerge w:val="continue"/>
            <w:noWrap w:val="0"/>
            <w:vAlign w:val="center"/>
          </w:tcPr>
          <w:p w14:paraId="6EF92FB1">
            <w:pPr>
              <w:ind w:left="0" w:leftChars="0" w:firstLine="0" w:firstLineChars="0"/>
              <w:jc w:val="center"/>
              <w:rPr>
                <w:rFonts w:hint="eastAsia" w:ascii="仿宋" w:hAnsi="仿宋" w:eastAsia="仿宋" w:cs="仿宋"/>
                <w:sz w:val="24"/>
                <w:szCs w:val="24"/>
                <w:vertAlign w:val="baseline"/>
                <w:lang w:val="en-US" w:eastAsia="zh-CN"/>
              </w:rPr>
            </w:pPr>
          </w:p>
        </w:tc>
        <w:tc>
          <w:tcPr>
            <w:tcW w:w="2806" w:type="pct"/>
            <w:noWrap w:val="0"/>
            <w:vAlign w:val="center"/>
          </w:tcPr>
          <w:p w14:paraId="79C5151B">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新增现有服务设施统计表，按业务提供字段表格开发统计表模块</w:t>
            </w:r>
          </w:p>
        </w:tc>
      </w:tr>
      <w:tr w14:paraId="1403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3374E4DA">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1BBC6732">
            <w:pPr>
              <w:ind w:left="0" w:leftChars="0" w:firstLine="0" w:firstLineChars="0"/>
              <w:jc w:val="center"/>
              <w:rPr>
                <w:rFonts w:hint="eastAsia" w:ascii="仿宋" w:hAnsi="仿宋" w:eastAsia="仿宋" w:cs="仿宋"/>
                <w:sz w:val="24"/>
                <w:szCs w:val="24"/>
                <w:vertAlign w:val="baseline"/>
                <w:lang w:val="en-US" w:eastAsia="zh-CN"/>
              </w:rPr>
            </w:pPr>
          </w:p>
        </w:tc>
        <w:tc>
          <w:tcPr>
            <w:tcW w:w="1142" w:type="pct"/>
            <w:vMerge w:val="continue"/>
            <w:noWrap w:val="0"/>
            <w:vAlign w:val="center"/>
          </w:tcPr>
          <w:p w14:paraId="68AFAD8A">
            <w:pPr>
              <w:ind w:left="0" w:leftChars="0" w:firstLine="0" w:firstLineChars="0"/>
              <w:jc w:val="center"/>
              <w:rPr>
                <w:rFonts w:hint="eastAsia" w:ascii="仿宋" w:hAnsi="仿宋" w:eastAsia="仿宋" w:cs="仿宋"/>
                <w:sz w:val="24"/>
                <w:szCs w:val="24"/>
                <w:vertAlign w:val="baseline"/>
                <w:lang w:val="en-US" w:eastAsia="zh-CN"/>
              </w:rPr>
            </w:pPr>
          </w:p>
        </w:tc>
        <w:tc>
          <w:tcPr>
            <w:tcW w:w="2806" w:type="pct"/>
            <w:noWrap w:val="0"/>
            <w:vAlign w:val="center"/>
          </w:tcPr>
          <w:p w14:paraId="2F53F91B">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项目建设情况统计表模块优化调整，增加固定字段数据、索引</w:t>
            </w:r>
          </w:p>
        </w:tc>
      </w:tr>
      <w:tr w14:paraId="6B7A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26" w:type="pct"/>
            <w:noWrap w:val="0"/>
            <w:vAlign w:val="center"/>
          </w:tcPr>
          <w:p w14:paraId="0868EA36">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730E0A10">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0B9BF01A">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月度工作推进情况报告</w:t>
            </w:r>
          </w:p>
        </w:tc>
        <w:tc>
          <w:tcPr>
            <w:tcW w:w="2806" w:type="pct"/>
            <w:noWrap w:val="0"/>
            <w:vAlign w:val="center"/>
          </w:tcPr>
          <w:p w14:paraId="2FBF2C96">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新增月度工作推进情况报告模块，由区县（开发区）填报月度工作报告信息，信息内容包含填报年月、月度报告附件、填报单位，调整填报和审核流程并进行功能测试</w:t>
            </w:r>
          </w:p>
        </w:tc>
      </w:tr>
      <w:tr w14:paraId="2DC5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37F66363">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4AE61A98">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3B5C72E0">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西安市城乡社区基本情况管理</w:t>
            </w:r>
          </w:p>
        </w:tc>
        <w:tc>
          <w:tcPr>
            <w:tcW w:w="2806" w:type="pct"/>
            <w:noWrap w:val="0"/>
            <w:vAlign w:val="center"/>
          </w:tcPr>
          <w:p w14:paraId="0D26A21D">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新增西安市城乡社区基本情况管理，新增西安市城乡社区基本情况信息统计表</w:t>
            </w:r>
          </w:p>
        </w:tc>
      </w:tr>
      <w:tr w14:paraId="4B63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26" w:type="pct"/>
            <w:noWrap w:val="0"/>
            <w:vAlign w:val="center"/>
          </w:tcPr>
          <w:p w14:paraId="054514FC">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15C721C6">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7CADC632">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社区概况</w:t>
            </w:r>
          </w:p>
        </w:tc>
        <w:tc>
          <w:tcPr>
            <w:tcW w:w="2806" w:type="pct"/>
            <w:noWrap w:val="0"/>
            <w:vAlign w:val="center"/>
          </w:tcPr>
          <w:p w14:paraId="47280D7C">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对原“社区画像栏目”进行优化调整，新增筛选条件</w:t>
            </w:r>
          </w:p>
        </w:tc>
      </w:tr>
      <w:tr w14:paraId="2FA7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26" w:type="pct"/>
            <w:noWrap w:val="0"/>
            <w:vAlign w:val="center"/>
          </w:tcPr>
          <w:p w14:paraId="3991AEC0">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6102F654">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3F1E60F4">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文件管理</w:t>
            </w:r>
          </w:p>
        </w:tc>
        <w:tc>
          <w:tcPr>
            <w:tcW w:w="2806" w:type="pct"/>
            <w:noWrap w:val="0"/>
            <w:vAlign w:val="center"/>
          </w:tcPr>
          <w:p w14:paraId="7E9721D9">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新增文件管理模块，内容包括文件资料列表、文件资料添加，增加基本筛选条件</w:t>
            </w:r>
          </w:p>
        </w:tc>
      </w:tr>
      <w:tr w14:paraId="48C4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26" w:type="pct"/>
            <w:noWrap w:val="0"/>
            <w:vAlign w:val="center"/>
          </w:tcPr>
          <w:p w14:paraId="4AC270FE">
            <w:pPr>
              <w:numPr>
                <w:ilvl w:val="0"/>
                <w:numId w:val="1"/>
              </w:numPr>
              <w:ind w:left="-403" w:leftChars="0" w:firstLine="403" w:firstLineChars="0"/>
              <w:jc w:val="center"/>
              <w:rPr>
                <w:rFonts w:hint="eastAsia" w:ascii="仿宋" w:hAnsi="仿宋" w:eastAsia="仿宋" w:cs="仿宋"/>
                <w:sz w:val="24"/>
                <w:szCs w:val="24"/>
                <w:vertAlign w:val="baseline"/>
                <w:lang w:val="en-US" w:eastAsia="zh-CN"/>
              </w:rPr>
            </w:pPr>
          </w:p>
        </w:tc>
        <w:tc>
          <w:tcPr>
            <w:tcW w:w="523" w:type="pct"/>
            <w:vMerge w:val="continue"/>
            <w:noWrap w:val="0"/>
            <w:vAlign w:val="center"/>
          </w:tcPr>
          <w:p w14:paraId="46EDB2BF">
            <w:pPr>
              <w:ind w:left="0" w:leftChars="0" w:firstLine="0" w:firstLineChars="0"/>
              <w:jc w:val="center"/>
              <w:rPr>
                <w:rFonts w:hint="eastAsia" w:ascii="仿宋" w:hAnsi="仿宋" w:eastAsia="仿宋" w:cs="仿宋"/>
                <w:sz w:val="24"/>
                <w:szCs w:val="24"/>
                <w:vertAlign w:val="baseline"/>
                <w:lang w:val="en-US" w:eastAsia="zh-CN"/>
              </w:rPr>
            </w:pPr>
          </w:p>
        </w:tc>
        <w:tc>
          <w:tcPr>
            <w:tcW w:w="1142" w:type="pct"/>
            <w:noWrap w:val="0"/>
            <w:vAlign w:val="center"/>
          </w:tcPr>
          <w:p w14:paraId="08510384">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嵌入式社区基本信息运营状态</w:t>
            </w:r>
          </w:p>
        </w:tc>
        <w:tc>
          <w:tcPr>
            <w:tcW w:w="2806" w:type="pct"/>
            <w:noWrap w:val="0"/>
            <w:vAlign w:val="center"/>
          </w:tcPr>
          <w:p w14:paraId="5E8CC581">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新增嵌入式社区基本信息运营状态，内容包括现有服务名称、运营状态、运营单位名称、统一社会信用代码、负责人、手机号、附件</w:t>
            </w:r>
          </w:p>
        </w:tc>
      </w:tr>
    </w:tbl>
    <w:p w14:paraId="7C1CD0FC">
      <w:pPr>
        <w:spacing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四、服务标准</w:t>
      </w:r>
    </w:p>
    <w:p w14:paraId="6CAE6152">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（一）对服务商的业绩要求</w:t>
      </w:r>
    </w:p>
    <w:p w14:paraId="31261D77">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供应商具有与本项目类似项目相关业绩。</w:t>
      </w:r>
    </w:p>
    <w:p w14:paraId="6F221CAD">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（二）进度要求</w:t>
      </w:r>
    </w:p>
    <w:p w14:paraId="6C1DCBF3">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1、合同签订之日起15天内开发完成并通过功能测试。</w:t>
      </w:r>
    </w:p>
    <w:p w14:paraId="09DAFFE0">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2、具体上线时间由西安市民政局嵌入式专班指定。</w:t>
      </w:r>
    </w:p>
    <w:p w14:paraId="25E44EC4">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（三）成果交付要求</w:t>
      </w:r>
    </w:p>
    <w:p w14:paraId="3522C08B">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验收合格后，供应商应将项目实施的所有文件、源代码移交给甲方。包括系统开发计划1份、需求规则说明书1份、系统设计文件1份、源代码1份及软件开发过程中产生的其他文档。</w:t>
      </w:r>
    </w:p>
    <w:p w14:paraId="0B9842BF">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（四）质量验收标准或规范</w:t>
      </w:r>
    </w:p>
    <w:p w14:paraId="19B7667C">
      <w:p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须符合国家最新法律法规、行业规范、规程及导则和使用单位具体要求等。</w:t>
      </w:r>
    </w:p>
    <w:p w14:paraId="21329C16">
      <w:pPr>
        <w:spacing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五、服务期限及地点</w:t>
      </w:r>
    </w:p>
    <w:p w14:paraId="2572A18B">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服务期限：</w:t>
      </w:r>
      <w:r>
        <w:rPr>
          <w:rFonts w:hint="eastAsia" w:ascii="仿宋" w:hAnsi="仿宋" w:eastAsia="仿宋" w:cs="仿宋"/>
          <w:color w:val="000000"/>
          <w:sz w:val="28"/>
          <w:szCs w:val="28"/>
          <w:lang w:eastAsia="zh-CN"/>
        </w:rPr>
        <w:t>合同签订之日起15天内开发完成并通过功能测试</w:t>
      </w:r>
      <w:r>
        <w:rPr>
          <w:rFonts w:hint="eastAsia" w:ascii="仿宋" w:hAnsi="仿宋" w:eastAsia="仿宋" w:cs="仿宋"/>
          <w:color w:val="000000"/>
          <w:sz w:val="28"/>
          <w:szCs w:val="28"/>
        </w:rPr>
        <w:t xml:space="preserve">（具体服务时间可随合同签订时间相应顺延） </w:t>
      </w:r>
    </w:p>
    <w:p w14:paraId="3BFF2B00">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服务地点：西安市。</w:t>
      </w:r>
    </w:p>
    <w:p w14:paraId="26E706E3">
      <w:pPr>
        <w:spacing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付款方式</w:t>
      </w:r>
    </w:p>
    <w:p w14:paraId="3FC6070D">
      <w:pPr>
        <w:spacing w:line="5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自项目完成交付，采购人验收合格后，10个工作日内，采购人向成交人一次性支付合同总价的100%。</w:t>
      </w:r>
    </w:p>
    <w:p w14:paraId="63CFE408">
      <w:pPr>
        <w:spacing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其他</w:t>
      </w:r>
    </w:p>
    <w:p w14:paraId="65594334">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违约责任</w:t>
      </w:r>
    </w:p>
    <w:p w14:paraId="5EEB22D0">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1、按《合同法》中的相关条款执行。</w:t>
      </w:r>
    </w:p>
    <w:p w14:paraId="63F6ADDA">
      <w:r>
        <w:rPr>
          <w:rFonts w:hint="eastAsia" w:ascii="仿宋" w:hAnsi="仿宋" w:eastAsia="仿宋" w:cs="仿宋"/>
          <w:color w:val="000000"/>
          <w:sz w:val="28"/>
          <w:szCs w:val="28"/>
        </w:rPr>
        <w:t>2、未按合同要求提供服务或服务不能满足合同要求，采购人应当将服务商违约的情况以及拟采取的措施以书面形式报政府采购监管部门，根据政府采购监管部门的处理意见，采购人有权依据《合同法》有关条款及合同约定终止合同，并要求服务商承担违约责任。同时，政府采购监管部门有权依据《政府采购法》及相关法律法规对服务商的违法行为进行相应的处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010BA"/>
    <w:multiLevelType w:val="singleLevel"/>
    <w:tmpl w:val="DCD010BA"/>
    <w:lvl w:ilvl="0" w:tentative="0">
      <w:start w:val="1"/>
      <w:numFmt w:val="decimal"/>
      <w:lvlText w:val="%1."/>
      <w:lvlJc w:val="left"/>
      <w:pPr>
        <w:tabs>
          <w:tab w:val="left" w:pos="312"/>
        </w:tabs>
      </w:pPr>
    </w:lvl>
  </w:abstractNum>
  <w:abstractNum w:abstractNumId="1">
    <w:nsid w:val="110F08E2"/>
    <w:multiLevelType w:val="singleLevel"/>
    <w:tmpl w:val="110F08E2"/>
    <w:lvl w:ilvl="0" w:tentative="0">
      <w:start w:val="1"/>
      <w:numFmt w:val="decimal"/>
      <w:suff w:val="nothing"/>
      <w:lvlText w:val="%1"/>
      <w:lvlJc w:val="left"/>
      <w:pPr>
        <w:ind w:left="-403" w:firstLine="403"/>
      </w:pPr>
      <w:rPr>
        <w:rFonts w:hint="default"/>
      </w:rPr>
    </w:lvl>
  </w:abstractNum>
  <w:abstractNum w:abstractNumId="2">
    <w:nsid w:val="1AA822D9"/>
    <w:multiLevelType w:val="singleLevel"/>
    <w:tmpl w:val="1AA822D9"/>
    <w:lvl w:ilvl="0" w:tentative="0">
      <w:start w:val="1"/>
      <w:numFmt w:val="decimal"/>
      <w:lvlText w:val="%1."/>
      <w:lvlJc w:val="left"/>
      <w:pPr>
        <w:tabs>
          <w:tab w:val="left" w:pos="312"/>
        </w:tabs>
      </w:pPr>
    </w:lvl>
  </w:abstractNum>
  <w:abstractNum w:abstractNumId="3">
    <w:nsid w:val="1DDF25A4"/>
    <w:multiLevelType w:val="singleLevel"/>
    <w:tmpl w:val="1DDF25A4"/>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3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2025-07-14T07:49:19Z</dcterms:created>
  <dc:creator>ASUS</dc:creator>
  <cp:lastModifiedBy>北海朝南</cp:lastModifiedBy>
  <dcterms:modified xsi:type="dcterms:W3CDTF">2025-07-14T07:49:42Z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eyJoZGlkIjoiNzdkMmNjMTdlMjJkNDZkMzNlMTUzM2Q1NjFhNmI5Y2MiLCJ1c2VySWQiOiIzMTM5NjI2NTIifQ==</vt:lpwstr>
  </property>
  <property fmtid="{D5CDD505-2E9C-101B-9397-08002B2CF9AE}" pid="4" name="ICV">
    <vt:lpwstr>B4127D4F2A0A4409899189E8C3E20C65_12</vt:lpwstr>
  </property>
</Properties>
</file>