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E61046">
      <w:pPr>
        <w:jc w:val="center"/>
        <w:rPr>
          <w:sz w:val="2"/>
          <w:szCs w:val="2"/>
        </w:rPr>
      </w:pPr>
    </w:p>
    <w:p w14:paraId="789B659B">
      <w:pPr>
        <w:pStyle w:val="20"/>
        <w:keepNext/>
        <w:keepLines/>
        <w:spacing w:after="500"/>
        <w:ind w:firstLine="0"/>
        <w:jc w:val="center"/>
        <w:rPr>
          <w:rFonts w:ascii="方正小标宋简体" w:hAnsi="Times New Roman" w:eastAsia="方正小标宋简体" w:cs="Times New Roman"/>
          <w:bCs/>
          <w:kern w:val="2"/>
          <w:sz w:val="30"/>
          <w:szCs w:val="30"/>
          <w:lang w:val="en-US" w:eastAsia="zh-CN" w:bidi="ar-SA"/>
        </w:rPr>
      </w:pPr>
      <w:bookmarkStart w:id="0" w:name="bookmark80"/>
      <w:bookmarkStart w:id="1" w:name="bookmark81"/>
      <w:bookmarkStart w:id="2" w:name="bookmark79"/>
      <w:r>
        <w:rPr>
          <w:rFonts w:ascii="方正小标宋简体" w:hAnsi="Times New Roman" w:eastAsia="方正小标宋简体" w:cs="Times New Roman"/>
          <w:bCs/>
          <w:kern w:val="2"/>
          <w:sz w:val="30"/>
          <w:szCs w:val="30"/>
          <w:lang w:val="en-US" w:eastAsia="zh-CN" w:bidi="ar-SA"/>
        </w:rPr>
        <w:t>需求框架（工程类）</w:t>
      </w:r>
      <w:bookmarkEnd w:id="0"/>
      <w:bookmarkEnd w:id="1"/>
      <w:bookmarkEnd w:id="2"/>
    </w:p>
    <w:p w14:paraId="2DC8651B">
      <w:pPr>
        <w:pStyle w:val="28"/>
        <w:keepNext/>
        <w:keepLines/>
        <w:pBdr>
          <w:bottom w:val="single" w:color="auto" w:sz="4" w:space="0"/>
        </w:pBdr>
        <w:spacing w:after="0" w:line="400" w:lineRule="exact"/>
        <w:ind w:left="424" w:leftChars="202" w:firstLine="0"/>
        <w:jc w:val="both"/>
        <w:rPr>
          <w:rFonts w:asciiTheme="minorEastAsia" w:hAnsiTheme="minorEastAsia" w:eastAsiaTheme="minorEastAsia"/>
          <w:sz w:val="30"/>
          <w:szCs w:val="30"/>
        </w:rPr>
      </w:pPr>
      <w:bookmarkStart w:id="3" w:name="bookmark84"/>
      <w:bookmarkStart w:id="4" w:name="bookmark85"/>
      <w:bookmarkStart w:id="5" w:name="bookmark83"/>
      <w:bookmarkStart w:id="6" w:name="bookmark82"/>
      <w:r>
        <w:rPr>
          <w:rFonts w:asciiTheme="minorEastAsia" w:hAnsiTheme="minorEastAsia" w:eastAsiaTheme="minorEastAsia"/>
          <w:b w:val="0"/>
          <w:bCs w:val="0"/>
          <w:color w:val="000000"/>
          <w:sz w:val="30"/>
          <w:szCs w:val="30"/>
        </w:rPr>
        <w:t>一</w:t>
      </w:r>
      <w:bookmarkEnd w:id="3"/>
      <w:r>
        <w:rPr>
          <w:rFonts w:asciiTheme="minorEastAsia" w:hAnsiTheme="minorEastAsia" w:eastAsiaTheme="minorEastAsia"/>
          <w:bCs w:val="0"/>
          <w:color w:val="000000"/>
          <w:sz w:val="30"/>
          <w:szCs w:val="30"/>
        </w:rPr>
        <w:t>、</w:t>
      </w:r>
      <w:r>
        <w:rPr>
          <w:rFonts w:asciiTheme="minorEastAsia" w:hAnsiTheme="minorEastAsia" w:eastAsiaTheme="minorEastAsia"/>
          <w:color w:val="000000"/>
          <w:sz w:val="30"/>
          <w:szCs w:val="30"/>
        </w:rPr>
        <w:t>项目概况</w:t>
      </w:r>
      <w:bookmarkEnd w:id="4"/>
      <w:bookmarkEnd w:id="5"/>
      <w:bookmarkEnd w:id="6"/>
    </w:p>
    <w:p w14:paraId="05181F80">
      <w:pPr>
        <w:pStyle w:val="26"/>
        <w:spacing w:after="0" w:line="400" w:lineRule="exact"/>
        <w:ind w:left="426" w:firstLine="425"/>
        <w:jc w:val="both"/>
        <w:rPr>
          <w:rFonts w:asciiTheme="minorEastAsia" w:hAnsiTheme="minorEastAsia" w:eastAsiaTheme="minorEastAsia"/>
          <w:color w:val="auto"/>
          <w:sz w:val="21"/>
          <w:szCs w:val="21"/>
          <w:lang w:eastAsia="zh-CN"/>
        </w:rPr>
      </w:pPr>
      <w:r>
        <w:rPr>
          <w:rFonts w:hint="eastAsia" w:asciiTheme="minorEastAsia" w:hAnsiTheme="minorEastAsia" w:eastAsiaTheme="minorEastAsia"/>
          <w:color w:val="auto"/>
          <w:sz w:val="21"/>
          <w:szCs w:val="21"/>
        </w:rPr>
        <w:t>西航北侧地块围墙修建项目，围墙建设长度902m，主要为装配式环保预制围墙施工，包括基础浇筑、围墙安装、墙面装饰</w:t>
      </w:r>
      <w:r>
        <w:rPr>
          <w:rFonts w:asciiTheme="minorEastAsia" w:hAnsiTheme="minorEastAsia" w:eastAsiaTheme="minorEastAsia"/>
          <w:color w:val="auto"/>
          <w:sz w:val="21"/>
          <w:szCs w:val="21"/>
        </w:rPr>
        <w:t>。</w:t>
      </w:r>
      <w:bookmarkStart w:id="7" w:name="bookmark89"/>
      <w:bookmarkStart w:id="8" w:name="bookmark88"/>
      <w:bookmarkStart w:id="9" w:name="bookmark86"/>
      <w:bookmarkStart w:id="10" w:name="bookmark87"/>
    </w:p>
    <w:p w14:paraId="5F832F7A">
      <w:pPr>
        <w:pStyle w:val="26"/>
        <w:spacing w:after="0" w:line="400" w:lineRule="exact"/>
        <w:ind w:left="482" w:firstLine="601"/>
        <w:jc w:val="both"/>
        <w:rPr>
          <w:rFonts w:asciiTheme="minorEastAsia" w:hAnsiTheme="minorEastAsia" w:eastAsiaTheme="minorEastAsia"/>
          <w:color w:val="auto"/>
          <w:sz w:val="21"/>
          <w:szCs w:val="21"/>
          <w:lang w:eastAsia="zh-CN"/>
        </w:rPr>
      </w:pPr>
    </w:p>
    <w:p w14:paraId="4210DD73">
      <w:pPr>
        <w:pStyle w:val="28"/>
        <w:keepNext/>
        <w:keepLines/>
        <w:pBdr>
          <w:bottom w:val="single" w:color="auto" w:sz="4" w:space="0"/>
        </w:pBdr>
        <w:spacing w:after="0" w:line="400" w:lineRule="exact"/>
        <w:ind w:left="424" w:leftChars="202" w:right="-380" w:rightChars="-181" w:firstLine="0"/>
        <w:jc w:val="both"/>
        <w:rPr>
          <w:rFonts w:asciiTheme="minorEastAsia" w:hAnsiTheme="minorEastAsia" w:eastAsiaTheme="minorEastAsia"/>
          <w:bCs w:val="0"/>
          <w:color w:val="auto"/>
          <w:sz w:val="30"/>
          <w:szCs w:val="30"/>
        </w:rPr>
      </w:pPr>
      <w:r>
        <w:rPr>
          <w:rFonts w:hint="eastAsia" w:asciiTheme="minorEastAsia" w:hAnsiTheme="minorEastAsia" w:eastAsiaTheme="minorEastAsia"/>
          <w:bCs w:val="0"/>
          <w:color w:val="auto"/>
          <w:sz w:val="30"/>
          <w:szCs w:val="30"/>
        </w:rPr>
        <w:t>二</w:t>
      </w:r>
      <w:r>
        <w:rPr>
          <w:rFonts w:hint="eastAsia" w:asciiTheme="minorEastAsia" w:hAnsiTheme="minorEastAsia" w:eastAsiaTheme="minorEastAsia"/>
          <w:bCs w:val="0"/>
          <w:color w:val="auto"/>
          <w:sz w:val="30"/>
          <w:szCs w:val="30"/>
          <w:lang w:eastAsia="zh-CN"/>
        </w:rPr>
        <w:t>、</w:t>
      </w:r>
      <w:r>
        <w:rPr>
          <w:rFonts w:hint="eastAsia" w:asciiTheme="minorEastAsia" w:hAnsiTheme="minorEastAsia" w:eastAsiaTheme="minorEastAsia"/>
          <w:bCs w:val="0"/>
          <w:color w:val="auto"/>
          <w:sz w:val="30"/>
          <w:szCs w:val="30"/>
        </w:rPr>
        <w:t>工程内容和施工地点、计划工期、缺陷责任期、质量保修期</w:t>
      </w:r>
    </w:p>
    <w:bookmarkEnd w:id="7"/>
    <w:bookmarkEnd w:id="8"/>
    <w:bookmarkEnd w:id="9"/>
    <w:bookmarkEnd w:id="10"/>
    <w:p w14:paraId="5E77C4BF">
      <w:pPr>
        <w:pStyle w:val="26"/>
        <w:tabs>
          <w:tab w:val="left" w:pos="1728"/>
        </w:tabs>
        <w:spacing w:after="0" w:line="400" w:lineRule="exact"/>
        <w:ind w:left="424" w:leftChars="202" w:firstLine="426" w:firstLineChars="203"/>
        <w:jc w:val="both"/>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lang w:eastAsia="zh-CN"/>
        </w:rPr>
        <w:t>（一）</w:t>
      </w:r>
      <w:r>
        <w:rPr>
          <w:rFonts w:asciiTheme="minorEastAsia" w:hAnsiTheme="minorEastAsia" w:eastAsiaTheme="minorEastAsia"/>
          <w:color w:val="auto"/>
          <w:sz w:val="21"/>
          <w:szCs w:val="21"/>
        </w:rPr>
        <w:t>工程内容：</w:t>
      </w:r>
      <w:r>
        <w:rPr>
          <w:rFonts w:hint="eastAsia" w:asciiTheme="minorEastAsia" w:hAnsiTheme="minorEastAsia" w:eastAsiaTheme="minorEastAsia"/>
          <w:color w:val="auto"/>
          <w:sz w:val="21"/>
          <w:szCs w:val="21"/>
        </w:rPr>
        <w:t>西航北侧地块围墙修建项目，围墙建设长度902m，主要为装配式环保预制围墙施工，包括基础浇筑、围墙安装、墙面装饰，具体内容详见工程量清单及图纸</w:t>
      </w:r>
      <w:r>
        <w:rPr>
          <w:rFonts w:asciiTheme="minorEastAsia" w:hAnsiTheme="minorEastAsia" w:eastAsiaTheme="minorEastAsia"/>
          <w:color w:val="auto"/>
          <w:sz w:val="21"/>
          <w:szCs w:val="21"/>
        </w:rPr>
        <w:t>。</w:t>
      </w:r>
    </w:p>
    <w:p w14:paraId="389DEA5C">
      <w:pPr>
        <w:pStyle w:val="26"/>
        <w:spacing w:after="0" w:line="400" w:lineRule="exact"/>
        <w:ind w:firstLine="371"/>
        <w:jc w:val="both"/>
        <w:rPr>
          <w:rFonts w:asciiTheme="minorEastAsia" w:hAnsiTheme="minorEastAsia" w:eastAsiaTheme="minorEastAsia"/>
          <w:color w:val="auto"/>
          <w:sz w:val="21"/>
          <w:szCs w:val="21"/>
        </w:rPr>
      </w:pPr>
      <w:bookmarkStart w:id="11" w:name="bookmark91"/>
      <w:r>
        <w:rPr>
          <w:rFonts w:asciiTheme="minorEastAsia" w:hAnsiTheme="minorEastAsia" w:eastAsiaTheme="minorEastAsia"/>
          <w:color w:val="auto"/>
          <w:sz w:val="21"/>
          <w:szCs w:val="21"/>
        </w:rPr>
        <w:t>（</w:t>
      </w:r>
      <w:bookmarkEnd w:id="11"/>
      <w:r>
        <w:rPr>
          <w:rFonts w:asciiTheme="minorEastAsia" w:hAnsiTheme="minorEastAsia" w:eastAsiaTheme="minorEastAsia"/>
          <w:color w:val="auto"/>
          <w:sz w:val="21"/>
          <w:szCs w:val="21"/>
        </w:rPr>
        <w:t>二）工程地点</w:t>
      </w:r>
      <w:r>
        <w:rPr>
          <w:rFonts w:hint="eastAsia" w:asciiTheme="minorEastAsia" w:hAnsiTheme="minorEastAsia" w:eastAsiaTheme="minorEastAsia"/>
          <w:color w:val="auto"/>
          <w:sz w:val="21"/>
          <w:szCs w:val="21"/>
          <w:lang w:eastAsia="zh-CN"/>
        </w:rPr>
        <w:t>：</w:t>
      </w:r>
      <w:r>
        <w:rPr>
          <w:rFonts w:hint="eastAsia" w:asciiTheme="minorEastAsia" w:hAnsiTheme="minorEastAsia" w:eastAsiaTheme="minorEastAsia"/>
          <w:color w:val="auto"/>
          <w:sz w:val="21"/>
          <w:szCs w:val="21"/>
        </w:rPr>
        <w:t>北三环以南，秦川路以西</w:t>
      </w:r>
      <w:r>
        <w:rPr>
          <w:rFonts w:asciiTheme="minorEastAsia" w:hAnsiTheme="minorEastAsia" w:eastAsiaTheme="minorEastAsia"/>
          <w:color w:val="auto"/>
          <w:sz w:val="21"/>
          <w:szCs w:val="21"/>
        </w:rPr>
        <w:t>。</w:t>
      </w:r>
    </w:p>
    <w:p w14:paraId="523D7B2C">
      <w:pPr>
        <w:pStyle w:val="26"/>
        <w:spacing w:after="0" w:line="400" w:lineRule="exact"/>
        <w:ind w:left="0" w:firstLine="851"/>
        <w:rPr>
          <w:rFonts w:asciiTheme="minorEastAsia" w:hAnsiTheme="minorEastAsia" w:eastAsiaTheme="minorEastAsia"/>
          <w:color w:val="auto"/>
          <w:sz w:val="21"/>
          <w:szCs w:val="21"/>
        </w:rPr>
      </w:pPr>
      <w:bookmarkStart w:id="12" w:name="bookmark92"/>
      <w:r>
        <w:rPr>
          <w:rFonts w:asciiTheme="minorEastAsia" w:hAnsiTheme="minorEastAsia" w:eastAsiaTheme="minorEastAsia"/>
          <w:color w:val="auto"/>
          <w:sz w:val="21"/>
          <w:szCs w:val="21"/>
        </w:rPr>
        <w:t>（</w:t>
      </w:r>
      <w:bookmarkEnd w:id="12"/>
      <w:r>
        <w:rPr>
          <w:rFonts w:asciiTheme="minorEastAsia" w:hAnsiTheme="minorEastAsia" w:eastAsiaTheme="minorEastAsia"/>
          <w:color w:val="auto"/>
          <w:sz w:val="21"/>
          <w:szCs w:val="21"/>
        </w:rPr>
        <w:t>三）计划工期：</w:t>
      </w:r>
      <w:r>
        <w:rPr>
          <w:rFonts w:hint="eastAsia" w:asciiTheme="minorEastAsia" w:hAnsiTheme="minorEastAsia" w:eastAsiaTheme="minorEastAsia"/>
          <w:color w:val="auto"/>
          <w:sz w:val="21"/>
          <w:szCs w:val="21"/>
          <w:lang w:val="en-US" w:eastAsia="zh-CN"/>
        </w:rPr>
        <w:t>10天</w:t>
      </w:r>
      <w:r>
        <w:rPr>
          <w:rFonts w:asciiTheme="minorEastAsia" w:hAnsiTheme="minorEastAsia" w:eastAsiaTheme="minorEastAsia"/>
          <w:color w:val="auto"/>
          <w:sz w:val="21"/>
          <w:szCs w:val="21"/>
        </w:rPr>
        <w:t>。</w:t>
      </w:r>
    </w:p>
    <w:p w14:paraId="3D37C702">
      <w:pPr>
        <w:pStyle w:val="26"/>
        <w:spacing w:after="220" w:line="400" w:lineRule="exact"/>
        <w:ind w:left="0" w:firstLine="851"/>
        <w:jc w:val="both"/>
        <w:rPr>
          <w:rFonts w:asciiTheme="minorEastAsia" w:hAnsiTheme="minorEastAsia" w:eastAsiaTheme="minorEastAsia"/>
          <w:color w:val="auto"/>
          <w:sz w:val="21"/>
          <w:szCs w:val="21"/>
          <w:highlight w:val="none"/>
          <w:lang w:eastAsia="zh-CN"/>
        </w:rPr>
      </w:pPr>
      <w:bookmarkStart w:id="13" w:name="bookmark94"/>
      <w:r>
        <w:rPr>
          <w:rFonts w:asciiTheme="minorEastAsia" w:hAnsiTheme="minorEastAsia" w:eastAsiaTheme="minorEastAsia"/>
          <w:color w:val="auto"/>
          <w:sz w:val="21"/>
          <w:szCs w:val="21"/>
          <w:highlight w:val="none"/>
        </w:rPr>
        <w:t>（</w:t>
      </w:r>
      <w:bookmarkEnd w:id="13"/>
      <w:r>
        <w:rPr>
          <w:rFonts w:hint="eastAsia" w:asciiTheme="minorEastAsia" w:hAnsiTheme="minorEastAsia" w:eastAsiaTheme="minorEastAsia"/>
          <w:color w:val="auto"/>
          <w:sz w:val="21"/>
          <w:szCs w:val="21"/>
          <w:highlight w:val="none"/>
          <w:lang w:val="en-US" w:eastAsia="zh-CN"/>
        </w:rPr>
        <w:t>四</w:t>
      </w:r>
      <w:r>
        <w:rPr>
          <w:rFonts w:asciiTheme="minorEastAsia" w:hAnsiTheme="minorEastAsia" w:eastAsiaTheme="minorEastAsia"/>
          <w:color w:val="auto"/>
          <w:sz w:val="21"/>
          <w:szCs w:val="21"/>
          <w:highlight w:val="none"/>
        </w:rPr>
        <w:t>）质量保修期</w:t>
      </w:r>
      <w:r>
        <w:rPr>
          <w:rFonts w:hint="eastAsia" w:asciiTheme="minorEastAsia" w:hAnsiTheme="minorEastAsia" w:eastAsiaTheme="minorEastAsia"/>
          <w:color w:val="auto"/>
          <w:sz w:val="21"/>
          <w:szCs w:val="21"/>
          <w:highlight w:val="none"/>
          <w:lang w:eastAsia="zh-CN"/>
        </w:rPr>
        <w:t>：</w:t>
      </w:r>
      <w:r>
        <w:rPr>
          <w:rFonts w:hint="eastAsia" w:asciiTheme="minorEastAsia" w:hAnsiTheme="minorEastAsia" w:eastAsiaTheme="minorEastAsia"/>
          <w:color w:val="auto"/>
          <w:sz w:val="21"/>
          <w:szCs w:val="21"/>
          <w:highlight w:val="none"/>
          <w:lang w:val="en-US" w:eastAsia="zh-CN"/>
        </w:rPr>
        <w:t>1年</w:t>
      </w:r>
      <w:r>
        <w:rPr>
          <w:rFonts w:asciiTheme="minorEastAsia" w:hAnsiTheme="minorEastAsia" w:eastAsiaTheme="minorEastAsia"/>
          <w:color w:val="auto"/>
          <w:sz w:val="21"/>
          <w:szCs w:val="21"/>
          <w:highlight w:val="none"/>
        </w:rPr>
        <w:t>。</w:t>
      </w:r>
    </w:p>
    <w:p w14:paraId="458E5EFF">
      <w:pPr>
        <w:pStyle w:val="28"/>
        <w:keepNext/>
        <w:keepLines/>
        <w:pBdr>
          <w:bottom w:val="single" w:color="auto" w:sz="4" w:space="0"/>
        </w:pBdr>
        <w:spacing w:after="0" w:line="400" w:lineRule="exact"/>
        <w:ind w:left="424" w:leftChars="202" w:firstLine="0"/>
        <w:rPr>
          <w:rFonts w:asciiTheme="minorEastAsia" w:hAnsiTheme="minorEastAsia" w:eastAsiaTheme="minorEastAsia"/>
          <w:bCs w:val="0"/>
          <w:color w:val="000000"/>
          <w:sz w:val="30"/>
          <w:szCs w:val="30"/>
        </w:rPr>
      </w:pPr>
      <w:bookmarkStart w:id="14" w:name="bookmark97"/>
      <w:bookmarkStart w:id="15" w:name="bookmark98"/>
      <w:r>
        <w:rPr>
          <w:rFonts w:asciiTheme="minorEastAsia" w:hAnsiTheme="minorEastAsia" w:eastAsiaTheme="minorEastAsia"/>
          <w:bCs w:val="0"/>
          <w:color w:val="000000"/>
          <w:sz w:val="30"/>
          <w:szCs w:val="30"/>
        </w:rPr>
        <w:t>三</w:t>
      </w:r>
      <w:bookmarkEnd w:id="14"/>
      <w:r>
        <w:rPr>
          <w:rFonts w:asciiTheme="minorEastAsia" w:hAnsiTheme="minorEastAsia" w:eastAsiaTheme="minorEastAsia"/>
          <w:bCs w:val="0"/>
          <w:color w:val="000000"/>
          <w:sz w:val="30"/>
          <w:szCs w:val="30"/>
        </w:rPr>
        <w:t>、工程量清单和计价依据</w:t>
      </w:r>
      <w:bookmarkEnd w:id="15"/>
    </w:p>
    <w:p w14:paraId="2C7A406B">
      <w:pPr>
        <w:spacing w:line="440" w:lineRule="exact"/>
        <w:ind w:firstLine="718" w:firstLineChars="342"/>
        <w:rPr>
          <w:rFonts w:asciiTheme="minorEastAsia" w:hAnsiTheme="minorEastAsia" w:eastAsiaTheme="minorEastAsia"/>
          <w:sz w:val="21"/>
          <w:szCs w:val="21"/>
        </w:rPr>
      </w:pPr>
      <w:bookmarkStart w:id="16" w:name="bookmark100"/>
      <w:r>
        <w:rPr>
          <w:rFonts w:asciiTheme="minorEastAsia" w:hAnsiTheme="minorEastAsia" w:eastAsiaTheme="minorEastAsia"/>
          <w:sz w:val="21"/>
          <w:szCs w:val="21"/>
        </w:rPr>
        <w:t>（</w:t>
      </w:r>
      <w:bookmarkEnd w:id="16"/>
      <w:r>
        <w:rPr>
          <w:rFonts w:asciiTheme="minorEastAsia" w:hAnsiTheme="minorEastAsia" w:eastAsiaTheme="minorEastAsia"/>
          <w:sz w:val="21"/>
          <w:szCs w:val="21"/>
        </w:rPr>
        <w:t>一）计价依据：</w:t>
      </w:r>
    </w:p>
    <w:p w14:paraId="453C2B6D">
      <w:pPr>
        <w:spacing w:line="440" w:lineRule="exact"/>
        <w:ind w:firstLine="718" w:firstLineChars="342"/>
        <w:rPr>
          <w:rFonts w:hint="eastAsia" w:ascii="Times New Roman" w:hAnsi="Times New Roman" w:eastAsia="宋体" w:cs="Times New Roman"/>
          <w:szCs w:val="21"/>
        </w:rPr>
      </w:pPr>
      <w:r>
        <w:rPr>
          <w:rFonts w:hint="eastAsia" w:ascii="Times New Roman" w:hAnsi="Times New Roman" w:eastAsia="宋体" w:cs="Times New Roman"/>
          <w:szCs w:val="21"/>
          <w:lang w:val="en-US" w:eastAsia="zh-CN"/>
        </w:rPr>
        <w:t>1.</w:t>
      </w:r>
      <w:r>
        <w:rPr>
          <w:rFonts w:hint="eastAsia" w:ascii="Times New Roman" w:hAnsi="Times New Roman" w:eastAsia="宋体" w:cs="Times New Roman"/>
          <w:szCs w:val="21"/>
        </w:rPr>
        <w:t>2009《陕西省建设工程工程量清单计价规则》；</w:t>
      </w:r>
    </w:p>
    <w:p w14:paraId="624948C9">
      <w:pPr>
        <w:spacing w:line="440" w:lineRule="exact"/>
        <w:ind w:firstLine="718" w:firstLineChars="342"/>
        <w:rPr>
          <w:rFonts w:hint="eastAsia" w:ascii="Times New Roman" w:hAnsi="Times New Roman" w:eastAsia="宋体" w:cs="Times New Roman"/>
          <w:szCs w:val="21"/>
        </w:rPr>
      </w:pPr>
      <w:r>
        <w:rPr>
          <w:rFonts w:hint="eastAsia" w:ascii="Times New Roman" w:hAnsi="Times New Roman" w:eastAsia="宋体" w:cs="Times New Roman"/>
          <w:szCs w:val="21"/>
          <w:lang w:val="en-US" w:eastAsia="zh-CN"/>
        </w:rPr>
        <w:t>2.</w:t>
      </w:r>
      <w:r>
        <w:rPr>
          <w:rFonts w:hint="eastAsia" w:ascii="Times New Roman" w:hAnsi="Times New Roman" w:eastAsia="宋体" w:cs="Times New Roman"/>
          <w:szCs w:val="21"/>
        </w:rPr>
        <w:t>2009《陕西省建设工程工程量清单计价费率》；</w:t>
      </w:r>
    </w:p>
    <w:p w14:paraId="0A7B4A80">
      <w:pPr>
        <w:spacing w:line="440" w:lineRule="exact"/>
        <w:ind w:firstLine="718" w:firstLineChars="342"/>
        <w:rPr>
          <w:rFonts w:hint="eastAsia" w:ascii="Times New Roman" w:hAnsi="Times New Roman" w:eastAsia="宋体" w:cs="Times New Roman"/>
          <w:szCs w:val="21"/>
        </w:rPr>
      </w:pPr>
      <w:r>
        <w:rPr>
          <w:rFonts w:hint="eastAsia" w:ascii="Times New Roman" w:hAnsi="Times New Roman" w:eastAsia="宋体" w:cs="Times New Roman"/>
          <w:szCs w:val="21"/>
          <w:lang w:val="en-US" w:eastAsia="zh-CN"/>
        </w:rPr>
        <w:t>3.</w:t>
      </w:r>
      <w:r>
        <w:rPr>
          <w:rFonts w:hint="eastAsia" w:ascii="Times New Roman" w:hAnsi="Times New Roman" w:eastAsia="宋体" w:cs="Times New Roman"/>
          <w:szCs w:val="21"/>
        </w:rPr>
        <w:t>2004《陕西省建筑装饰工程消耗量定额》；</w:t>
      </w:r>
    </w:p>
    <w:p w14:paraId="393F7A2B">
      <w:pPr>
        <w:spacing w:line="440" w:lineRule="exact"/>
        <w:ind w:firstLine="718" w:firstLineChars="342"/>
        <w:rPr>
          <w:rFonts w:hint="eastAsia" w:ascii="Times New Roman" w:hAnsi="Times New Roman" w:eastAsia="宋体" w:cs="Times New Roman"/>
          <w:szCs w:val="21"/>
        </w:rPr>
      </w:pPr>
      <w:r>
        <w:rPr>
          <w:rFonts w:hint="eastAsia" w:ascii="Times New Roman" w:hAnsi="Times New Roman" w:eastAsia="宋体" w:cs="Times New Roman"/>
          <w:szCs w:val="21"/>
          <w:lang w:val="en-US" w:eastAsia="zh-CN"/>
        </w:rPr>
        <w:t>4.</w:t>
      </w:r>
      <w:r>
        <w:rPr>
          <w:rFonts w:hint="eastAsia" w:ascii="Times New Roman" w:hAnsi="Times New Roman" w:eastAsia="宋体" w:cs="Times New Roman"/>
          <w:szCs w:val="21"/>
        </w:rPr>
        <w:t>2004《陕西省安装工程消耗量定额》；</w:t>
      </w:r>
    </w:p>
    <w:p w14:paraId="68113F1F">
      <w:pPr>
        <w:spacing w:line="440" w:lineRule="exact"/>
        <w:ind w:firstLine="718" w:firstLineChars="342"/>
        <w:rPr>
          <w:rFonts w:hint="eastAsia" w:ascii="Times New Roman" w:hAnsi="Times New Roman" w:eastAsia="宋体" w:cs="Times New Roman"/>
          <w:szCs w:val="21"/>
        </w:rPr>
      </w:pPr>
      <w:r>
        <w:rPr>
          <w:rFonts w:hint="eastAsia" w:ascii="Times New Roman" w:hAnsi="Times New Roman" w:eastAsia="宋体" w:cs="Times New Roman"/>
          <w:szCs w:val="21"/>
          <w:lang w:val="en-US" w:eastAsia="zh-CN"/>
        </w:rPr>
        <w:t>5.</w:t>
      </w:r>
      <w:r>
        <w:rPr>
          <w:rFonts w:hint="eastAsia" w:ascii="Times New Roman" w:hAnsi="Times New Roman" w:eastAsia="宋体" w:cs="Times New Roman"/>
          <w:szCs w:val="21"/>
        </w:rPr>
        <w:t>2004《陕西省建设工程消耗量定额补充定额》；</w:t>
      </w:r>
    </w:p>
    <w:p w14:paraId="0FC22A92">
      <w:pPr>
        <w:spacing w:line="440" w:lineRule="exact"/>
        <w:ind w:firstLine="718" w:firstLineChars="342"/>
        <w:rPr>
          <w:rFonts w:hint="eastAsia" w:ascii="Times New Roman" w:hAnsi="Times New Roman" w:eastAsia="宋体" w:cs="Times New Roman"/>
          <w:szCs w:val="21"/>
        </w:rPr>
      </w:pPr>
      <w:r>
        <w:rPr>
          <w:rFonts w:hint="eastAsia" w:ascii="Times New Roman" w:hAnsi="Times New Roman" w:eastAsia="宋体" w:cs="Times New Roman"/>
          <w:szCs w:val="21"/>
          <w:lang w:val="en-US" w:eastAsia="zh-CN"/>
        </w:rPr>
        <w:t>6.</w:t>
      </w:r>
      <w:r>
        <w:rPr>
          <w:rFonts w:hint="eastAsia" w:ascii="Times New Roman" w:hAnsi="Times New Roman" w:eastAsia="宋体" w:cs="Times New Roman"/>
          <w:szCs w:val="21"/>
        </w:rPr>
        <w:t>2009《陕西省建筑、装饰、安装工程价目表》；</w:t>
      </w:r>
    </w:p>
    <w:p w14:paraId="38E26861">
      <w:pPr>
        <w:spacing w:line="440" w:lineRule="exact"/>
        <w:ind w:firstLine="718" w:firstLineChars="342"/>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7.陕建发[2017]270号文件《关于增加建设工程扬尘治理专项措施费及综合人工单价调整的通知》；</w:t>
      </w:r>
    </w:p>
    <w:p w14:paraId="5731065D">
      <w:pPr>
        <w:spacing w:line="440" w:lineRule="exact"/>
        <w:ind w:firstLine="718" w:firstLineChars="342"/>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8.陕建发[2019]1246号文《关于发布我省落实建筑工人实名制管理计价依据的通知》；</w:t>
      </w:r>
    </w:p>
    <w:p w14:paraId="76CA62AC">
      <w:pPr>
        <w:spacing w:line="440" w:lineRule="exact"/>
        <w:ind w:firstLine="718" w:firstLineChars="342"/>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9.陕建发[2019]45号文件《陕西省住房和城乡建设厅关于调整我省建设工程计价依据的通知》；</w:t>
      </w:r>
    </w:p>
    <w:p w14:paraId="27A63BEE">
      <w:pPr>
        <w:spacing w:line="440" w:lineRule="exact"/>
        <w:ind w:firstLine="718" w:firstLineChars="342"/>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10.陕建发[2020]1097号文《陕西省住房和城乡建设厅关于建筑施工安全生产责任保险费用计价的通知》；</w:t>
      </w:r>
    </w:p>
    <w:p w14:paraId="201B4FE6">
      <w:pPr>
        <w:spacing w:line="440" w:lineRule="exact"/>
        <w:ind w:firstLine="718" w:firstLineChars="342"/>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11.陕建发[2021]61号文《陕西省关于加强建筑行业养老保险费用缴纳和养老保险费用计价监管有关事项的通知》；</w:t>
      </w:r>
    </w:p>
    <w:p w14:paraId="11244BD6">
      <w:pPr>
        <w:spacing w:line="440" w:lineRule="exact"/>
        <w:ind w:firstLine="718" w:firstLineChars="342"/>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12.陕建发[2021]1097号文《陕西省住房和城乡建设厅关于调整房屋建设和市政基础工程工程量清单计价综合人工单价的通知》；</w:t>
      </w:r>
    </w:p>
    <w:p w14:paraId="73FF918D">
      <w:pPr>
        <w:spacing w:line="440" w:lineRule="exact"/>
        <w:ind w:firstLine="718" w:firstLineChars="342"/>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13.陕建发[2021]1021号文《关于全省统一停止收缴建筑业劳保费用的通知》；</w:t>
      </w:r>
    </w:p>
    <w:p w14:paraId="5DCAF75B">
      <w:pPr>
        <w:spacing w:line="440" w:lineRule="exact"/>
        <w:ind w:firstLine="718" w:firstLineChars="342"/>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14.材料价参考陕西省最新信息价，无信息价者参考当期市场价或市场调研询价；</w:t>
      </w:r>
    </w:p>
    <w:p w14:paraId="66D76D38">
      <w:pPr>
        <w:spacing w:line="440" w:lineRule="exact"/>
        <w:ind w:firstLine="718" w:firstLineChars="342"/>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 xml:space="preserve">15.国家及省市有关的标准、规范、图集、技术资料，施工现场情况、工程特点及常规施工方案； </w:t>
      </w:r>
    </w:p>
    <w:p w14:paraId="0B7A80BE">
      <w:pPr>
        <w:spacing w:line="440" w:lineRule="exact"/>
        <w:ind w:firstLine="718" w:firstLineChars="342"/>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16.其他相关取费文件，报价以给定的工程量清单及现场情况自主编报。</w:t>
      </w:r>
    </w:p>
    <w:p w14:paraId="28ACBFD2">
      <w:pPr>
        <w:spacing w:line="440" w:lineRule="exact"/>
        <w:ind w:firstLine="718" w:firstLineChars="342"/>
        <w:rPr>
          <w:rFonts w:cs="Times New Roman" w:asciiTheme="minorEastAsia" w:hAnsiTheme="minorEastAsia" w:eastAsiaTheme="minorEastAsia"/>
          <w:sz w:val="21"/>
          <w:szCs w:val="21"/>
        </w:rPr>
      </w:pPr>
      <w:bookmarkStart w:id="17" w:name="bookmark101"/>
      <w:r>
        <w:rPr>
          <w:rFonts w:cs="Times New Roman" w:asciiTheme="minorEastAsia" w:hAnsiTheme="minorEastAsia" w:eastAsiaTheme="minorEastAsia"/>
          <w:sz w:val="21"/>
          <w:szCs w:val="21"/>
        </w:rPr>
        <w:t>（</w:t>
      </w:r>
      <w:bookmarkEnd w:id="17"/>
      <w:r>
        <w:rPr>
          <w:rFonts w:cs="Times New Roman" w:asciiTheme="minorEastAsia" w:hAnsiTheme="minorEastAsia" w:eastAsiaTheme="minorEastAsia"/>
          <w:sz w:val="21"/>
          <w:szCs w:val="21"/>
        </w:rPr>
        <w:t>二）工程量清单：</w:t>
      </w:r>
    </w:p>
    <w:tbl>
      <w:tblPr>
        <w:tblStyle w:val="31"/>
        <w:tblW w:w="8294"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40"/>
        <w:gridCol w:w="1279"/>
        <w:gridCol w:w="4219"/>
        <w:gridCol w:w="637"/>
        <w:gridCol w:w="1219"/>
      </w:tblGrid>
      <w:tr w14:paraId="4271F2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940" w:type="dxa"/>
            <w:vMerge w:val="restart"/>
            <w:tcBorders>
              <w:top w:val="single" w:color="000000" w:sz="10" w:space="0"/>
              <w:left w:val="single" w:color="000000" w:sz="10" w:space="0"/>
              <w:bottom w:val="nil"/>
            </w:tcBorders>
            <w:vAlign w:val="top"/>
          </w:tcPr>
          <w:p w14:paraId="28D61837">
            <w:pPr>
              <w:spacing w:before="259" w:line="230" w:lineRule="auto"/>
              <w:ind w:left="146"/>
              <w:rPr>
                <w:rFonts w:ascii="宋体" w:hAnsi="宋体" w:eastAsia="宋体" w:cs="宋体"/>
                <w:sz w:val="19"/>
                <w:szCs w:val="19"/>
              </w:rPr>
            </w:pPr>
            <w:r>
              <w:rPr>
                <w:rFonts w:ascii="宋体" w:hAnsi="宋体" w:eastAsia="宋体" w:cs="宋体"/>
                <w:spacing w:val="3"/>
                <w:sz w:val="19"/>
                <w:szCs w:val="19"/>
              </w:rPr>
              <w:t>序号</w:t>
            </w:r>
          </w:p>
        </w:tc>
        <w:tc>
          <w:tcPr>
            <w:tcW w:w="1279" w:type="dxa"/>
            <w:vMerge w:val="restart"/>
            <w:tcBorders>
              <w:top w:val="single" w:color="000000" w:sz="10" w:space="0"/>
              <w:bottom w:val="nil"/>
            </w:tcBorders>
            <w:vAlign w:val="top"/>
          </w:tcPr>
          <w:p w14:paraId="43A90FF6">
            <w:pPr>
              <w:spacing w:before="259" w:line="229" w:lineRule="auto"/>
              <w:ind w:left="277"/>
              <w:rPr>
                <w:rFonts w:ascii="宋体" w:hAnsi="宋体" w:eastAsia="宋体" w:cs="宋体"/>
                <w:sz w:val="19"/>
                <w:szCs w:val="19"/>
              </w:rPr>
            </w:pPr>
            <w:r>
              <w:rPr>
                <w:rFonts w:ascii="宋体" w:hAnsi="宋体" w:eastAsia="宋体" w:cs="宋体"/>
                <w:spacing w:val="3"/>
                <w:sz w:val="19"/>
                <w:szCs w:val="19"/>
              </w:rPr>
              <w:t>项目编码</w:t>
            </w:r>
          </w:p>
        </w:tc>
        <w:tc>
          <w:tcPr>
            <w:tcW w:w="4219" w:type="dxa"/>
            <w:vMerge w:val="restart"/>
            <w:tcBorders>
              <w:top w:val="single" w:color="000000" w:sz="10" w:space="0"/>
              <w:bottom w:val="nil"/>
            </w:tcBorders>
            <w:vAlign w:val="top"/>
          </w:tcPr>
          <w:p w14:paraId="25D63199">
            <w:pPr>
              <w:spacing w:before="259" w:line="230" w:lineRule="auto"/>
              <w:ind w:left="1180"/>
              <w:rPr>
                <w:rFonts w:ascii="宋体" w:hAnsi="宋体" w:eastAsia="宋体" w:cs="宋体"/>
                <w:sz w:val="19"/>
                <w:szCs w:val="19"/>
              </w:rPr>
            </w:pPr>
            <w:r>
              <w:rPr>
                <w:rFonts w:ascii="宋体" w:hAnsi="宋体" w:eastAsia="宋体" w:cs="宋体"/>
                <w:spacing w:val="3"/>
                <w:sz w:val="19"/>
                <w:szCs w:val="19"/>
              </w:rPr>
              <w:t>项目名称</w:t>
            </w:r>
          </w:p>
        </w:tc>
        <w:tc>
          <w:tcPr>
            <w:tcW w:w="637" w:type="dxa"/>
            <w:vMerge w:val="restart"/>
            <w:tcBorders>
              <w:top w:val="single" w:color="000000" w:sz="10" w:space="0"/>
              <w:bottom w:val="nil"/>
            </w:tcBorders>
            <w:vAlign w:val="top"/>
          </w:tcPr>
          <w:p w14:paraId="193A48EE">
            <w:pPr>
              <w:spacing w:before="155" w:line="191" w:lineRule="auto"/>
              <w:ind w:left="181"/>
              <w:rPr>
                <w:rFonts w:ascii="宋体" w:hAnsi="宋体" w:eastAsia="宋体" w:cs="宋体"/>
                <w:sz w:val="19"/>
                <w:szCs w:val="19"/>
              </w:rPr>
            </w:pPr>
            <w:r>
              <w:rPr>
                <w:rFonts w:ascii="宋体" w:hAnsi="宋体" w:eastAsia="宋体" w:cs="宋体"/>
                <w:spacing w:val="3"/>
                <w:sz w:val="19"/>
                <w:szCs w:val="19"/>
              </w:rPr>
              <w:t>计量</w:t>
            </w:r>
          </w:p>
          <w:p w14:paraId="11FD8629">
            <w:pPr>
              <w:spacing w:line="227" w:lineRule="auto"/>
              <w:ind w:left="183"/>
              <w:rPr>
                <w:rFonts w:ascii="宋体" w:hAnsi="宋体" w:eastAsia="宋体" w:cs="宋体"/>
                <w:sz w:val="19"/>
                <w:szCs w:val="19"/>
              </w:rPr>
            </w:pPr>
            <w:r>
              <w:rPr>
                <w:rFonts w:ascii="宋体" w:hAnsi="宋体" w:eastAsia="宋体" w:cs="宋体"/>
                <w:spacing w:val="2"/>
                <w:sz w:val="19"/>
                <w:szCs w:val="19"/>
              </w:rPr>
              <w:t>单位</w:t>
            </w:r>
          </w:p>
        </w:tc>
        <w:tc>
          <w:tcPr>
            <w:tcW w:w="1219" w:type="dxa"/>
            <w:vMerge w:val="restart"/>
            <w:tcBorders>
              <w:top w:val="single" w:color="000000" w:sz="10" w:space="0"/>
              <w:bottom w:val="nil"/>
            </w:tcBorders>
            <w:vAlign w:val="center"/>
          </w:tcPr>
          <w:p w14:paraId="65477FDA">
            <w:pPr>
              <w:keepNext w:val="0"/>
              <w:keepLines w:val="0"/>
              <w:pageBreakBefore w:val="0"/>
              <w:widowControl w:val="0"/>
              <w:kinsoku/>
              <w:wordWrap/>
              <w:overflowPunct/>
              <w:topLinePunct w:val="0"/>
              <w:autoSpaceDE/>
              <w:autoSpaceDN/>
              <w:bidi w:val="0"/>
              <w:adjustRightInd/>
              <w:snapToGrid/>
              <w:spacing w:line="228" w:lineRule="auto"/>
              <w:ind w:left="0"/>
              <w:jc w:val="center"/>
              <w:textAlignment w:val="auto"/>
              <w:rPr>
                <w:rFonts w:ascii="宋体" w:hAnsi="宋体" w:eastAsia="宋体" w:cs="宋体"/>
                <w:sz w:val="19"/>
                <w:szCs w:val="19"/>
              </w:rPr>
            </w:pPr>
            <w:r>
              <w:rPr>
                <w:rFonts w:ascii="宋体" w:hAnsi="宋体" w:eastAsia="宋体" w:cs="宋体"/>
                <w:spacing w:val="3"/>
                <w:sz w:val="19"/>
                <w:szCs w:val="19"/>
              </w:rPr>
              <w:t>工程数量</w:t>
            </w:r>
          </w:p>
        </w:tc>
      </w:tr>
      <w:tr w14:paraId="317F12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940" w:type="dxa"/>
            <w:vMerge w:val="continue"/>
            <w:tcBorders>
              <w:top w:val="nil"/>
              <w:left w:val="single" w:color="000000" w:sz="10" w:space="0"/>
            </w:tcBorders>
            <w:vAlign w:val="top"/>
          </w:tcPr>
          <w:p w14:paraId="1A17B73C">
            <w:pPr>
              <w:pStyle w:val="32"/>
            </w:pPr>
          </w:p>
        </w:tc>
        <w:tc>
          <w:tcPr>
            <w:tcW w:w="1279" w:type="dxa"/>
            <w:vMerge w:val="continue"/>
            <w:tcBorders>
              <w:top w:val="nil"/>
            </w:tcBorders>
            <w:vAlign w:val="top"/>
          </w:tcPr>
          <w:p w14:paraId="3F594089">
            <w:pPr>
              <w:pStyle w:val="32"/>
            </w:pPr>
          </w:p>
        </w:tc>
        <w:tc>
          <w:tcPr>
            <w:tcW w:w="4219" w:type="dxa"/>
            <w:vMerge w:val="continue"/>
            <w:tcBorders>
              <w:top w:val="nil"/>
            </w:tcBorders>
            <w:vAlign w:val="top"/>
          </w:tcPr>
          <w:p w14:paraId="75F5EDF1">
            <w:pPr>
              <w:pStyle w:val="32"/>
            </w:pPr>
          </w:p>
        </w:tc>
        <w:tc>
          <w:tcPr>
            <w:tcW w:w="637" w:type="dxa"/>
            <w:vMerge w:val="continue"/>
            <w:tcBorders>
              <w:top w:val="nil"/>
            </w:tcBorders>
            <w:vAlign w:val="top"/>
          </w:tcPr>
          <w:p w14:paraId="7129CCA7">
            <w:pPr>
              <w:pStyle w:val="32"/>
            </w:pPr>
          </w:p>
        </w:tc>
        <w:tc>
          <w:tcPr>
            <w:tcW w:w="1219" w:type="dxa"/>
            <w:vMerge w:val="continue"/>
            <w:tcBorders>
              <w:top w:val="nil"/>
            </w:tcBorders>
            <w:vAlign w:val="top"/>
          </w:tcPr>
          <w:p w14:paraId="5C851D95">
            <w:pPr>
              <w:pStyle w:val="32"/>
            </w:pPr>
          </w:p>
        </w:tc>
      </w:tr>
      <w:tr w14:paraId="2933C7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7" w:hRule="atLeast"/>
        </w:trPr>
        <w:tc>
          <w:tcPr>
            <w:tcW w:w="940" w:type="dxa"/>
            <w:tcBorders>
              <w:left w:val="single" w:color="000000" w:sz="10" w:space="0"/>
            </w:tcBorders>
            <w:vAlign w:val="top"/>
          </w:tcPr>
          <w:p w14:paraId="1637E06F">
            <w:pPr>
              <w:pStyle w:val="32"/>
            </w:pPr>
          </w:p>
        </w:tc>
        <w:tc>
          <w:tcPr>
            <w:tcW w:w="1279" w:type="dxa"/>
            <w:vAlign w:val="top"/>
          </w:tcPr>
          <w:p w14:paraId="3C8F8BA3">
            <w:pPr>
              <w:pStyle w:val="32"/>
            </w:pPr>
          </w:p>
        </w:tc>
        <w:tc>
          <w:tcPr>
            <w:tcW w:w="4219" w:type="dxa"/>
            <w:vAlign w:val="top"/>
          </w:tcPr>
          <w:p w14:paraId="4D97D778">
            <w:pPr>
              <w:spacing w:before="78" w:line="230" w:lineRule="auto"/>
              <w:ind w:left="18"/>
              <w:rPr>
                <w:rFonts w:ascii="宋体" w:hAnsi="宋体" w:eastAsia="宋体" w:cs="宋体"/>
                <w:sz w:val="19"/>
                <w:szCs w:val="19"/>
              </w:rPr>
            </w:pPr>
            <w:r>
              <w:rPr>
                <w:rFonts w:ascii="宋体" w:hAnsi="宋体" w:eastAsia="宋体" w:cs="宋体"/>
                <w:spacing w:val="6"/>
                <w:sz w:val="19"/>
                <w:szCs w:val="19"/>
              </w:rPr>
              <w:t>A.1</w:t>
            </w:r>
            <w:r>
              <w:rPr>
                <w:rFonts w:ascii="宋体" w:hAnsi="宋体" w:eastAsia="宋体" w:cs="宋体"/>
                <w:spacing w:val="16"/>
                <w:sz w:val="19"/>
                <w:szCs w:val="19"/>
              </w:rPr>
              <w:t xml:space="preserve">  </w:t>
            </w:r>
            <w:r>
              <w:rPr>
                <w:rFonts w:ascii="宋体" w:hAnsi="宋体" w:eastAsia="宋体" w:cs="宋体"/>
                <w:spacing w:val="6"/>
                <w:sz w:val="19"/>
                <w:szCs w:val="19"/>
              </w:rPr>
              <w:t>土(石)方工程</w:t>
            </w:r>
          </w:p>
        </w:tc>
        <w:tc>
          <w:tcPr>
            <w:tcW w:w="637" w:type="dxa"/>
            <w:vAlign w:val="top"/>
          </w:tcPr>
          <w:p w14:paraId="524865C3">
            <w:pPr>
              <w:pStyle w:val="32"/>
            </w:pPr>
          </w:p>
        </w:tc>
        <w:tc>
          <w:tcPr>
            <w:tcW w:w="1219" w:type="dxa"/>
            <w:vAlign w:val="top"/>
          </w:tcPr>
          <w:p w14:paraId="00E2FE5A">
            <w:pPr>
              <w:pStyle w:val="32"/>
            </w:pPr>
          </w:p>
        </w:tc>
      </w:tr>
      <w:tr w14:paraId="58B27D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39" w:hRule="atLeast"/>
        </w:trPr>
        <w:tc>
          <w:tcPr>
            <w:tcW w:w="940" w:type="dxa"/>
            <w:tcBorders>
              <w:left w:val="single" w:color="000000" w:sz="10" w:space="0"/>
            </w:tcBorders>
            <w:vAlign w:val="top"/>
          </w:tcPr>
          <w:p w14:paraId="1A734759">
            <w:pPr>
              <w:pStyle w:val="32"/>
              <w:spacing w:line="255" w:lineRule="auto"/>
            </w:pPr>
          </w:p>
          <w:p w14:paraId="429CE083">
            <w:pPr>
              <w:pStyle w:val="32"/>
              <w:spacing w:line="255" w:lineRule="auto"/>
            </w:pPr>
          </w:p>
          <w:p w14:paraId="219795DF">
            <w:pPr>
              <w:spacing w:before="61" w:line="258" w:lineRule="exact"/>
              <w:ind w:left="297"/>
              <w:rPr>
                <w:rFonts w:ascii="宋体" w:hAnsi="宋体" w:eastAsia="宋体" w:cs="宋体"/>
                <w:sz w:val="19"/>
                <w:szCs w:val="19"/>
              </w:rPr>
            </w:pPr>
            <w:r>
              <w:rPr>
                <w:rFonts w:ascii="宋体" w:hAnsi="宋体" w:eastAsia="宋体" w:cs="宋体"/>
                <w:position w:val="1"/>
                <w:sz w:val="19"/>
                <w:szCs w:val="19"/>
              </w:rPr>
              <w:t>1</w:t>
            </w:r>
          </w:p>
        </w:tc>
        <w:tc>
          <w:tcPr>
            <w:tcW w:w="1279" w:type="dxa"/>
            <w:vAlign w:val="top"/>
          </w:tcPr>
          <w:p w14:paraId="70124B5D">
            <w:pPr>
              <w:pStyle w:val="32"/>
              <w:spacing w:line="255" w:lineRule="auto"/>
            </w:pPr>
          </w:p>
          <w:p w14:paraId="18CA6E17">
            <w:pPr>
              <w:pStyle w:val="32"/>
              <w:spacing w:line="255" w:lineRule="auto"/>
            </w:pPr>
          </w:p>
          <w:p w14:paraId="1D797D58">
            <w:pPr>
              <w:spacing w:before="61" w:line="257" w:lineRule="exact"/>
              <w:ind w:left="21"/>
              <w:rPr>
                <w:rFonts w:ascii="宋体" w:hAnsi="宋体" w:eastAsia="宋体" w:cs="宋体"/>
                <w:sz w:val="19"/>
                <w:szCs w:val="19"/>
              </w:rPr>
            </w:pPr>
            <w:r>
              <w:rPr>
                <w:rFonts w:ascii="宋体" w:hAnsi="宋体" w:eastAsia="宋体" w:cs="宋体"/>
                <w:spacing w:val="8"/>
                <w:position w:val="1"/>
                <w:sz w:val="19"/>
                <w:szCs w:val="19"/>
              </w:rPr>
              <w:t>010101002001</w:t>
            </w:r>
          </w:p>
        </w:tc>
        <w:tc>
          <w:tcPr>
            <w:tcW w:w="4219" w:type="dxa"/>
            <w:vAlign w:val="top"/>
          </w:tcPr>
          <w:p w14:paraId="6D604E4B">
            <w:pPr>
              <w:spacing w:before="186" w:line="191" w:lineRule="auto"/>
              <w:ind w:left="23"/>
              <w:rPr>
                <w:rFonts w:ascii="宋体" w:hAnsi="宋体" w:eastAsia="宋体" w:cs="宋体"/>
                <w:sz w:val="19"/>
                <w:szCs w:val="19"/>
              </w:rPr>
            </w:pPr>
            <w:r>
              <w:rPr>
                <w:rFonts w:ascii="宋体" w:hAnsi="宋体" w:eastAsia="宋体" w:cs="宋体"/>
                <w:spacing w:val="4"/>
                <w:sz w:val="19"/>
                <w:szCs w:val="19"/>
              </w:rPr>
              <w:t>挖土方</w:t>
            </w:r>
          </w:p>
          <w:p w14:paraId="47476199">
            <w:pPr>
              <w:spacing w:line="189" w:lineRule="auto"/>
              <w:ind w:left="55"/>
              <w:rPr>
                <w:rFonts w:ascii="宋体" w:hAnsi="宋体" w:eastAsia="宋体" w:cs="宋体"/>
                <w:sz w:val="19"/>
                <w:szCs w:val="19"/>
              </w:rPr>
            </w:pPr>
            <w:r>
              <w:rPr>
                <w:rFonts w:ascii="宋体" w:hAnsi="宋体" w:eastAsia="宋体" w:cs="宋体"/>
                <w:spacing w:val="-2"/>
                <w:sz w:val="19"/>
                <w:szCs w:val="19"/>
              </w:rPr>
              <w:t>[项目特征]</w:t>
            </w:r>
          </w:p>
          <w:p w14:paraId="393F0262">
            <w:pPr>
              <w:spacing w:line="189" w:lineRule="auto"/>
              <w:ind w:left="55" w:right="1428" w:hanging="16"/>
              <w:rPr>
                <w:rFonts w:ascii="宋体" w:hAnsi="宋体" w:eastAsia="宋体" w:cs="宋体"/>
                <w:sz w:val="19"/>
                <w:szCs w:val="19"/>
              </w:rPr>
            </w:pPr>
            <w:r>
              <w:rPr>
                <w:rFonts w:ascii="宋体" w:hAnsi="宋体" w:eastAsia="宋体" w:cs="宋体"/>
                <w:spacing w:val="4"/>
                <w:sz w:val="19"/>
                <w:szCs w:val="19"/>
              </w:rPr>
              <w:t>1.土壤类别:综合土</w:t>
            </w:r>
            <w:r>
              <w:rPr>
                <w:rFonts w:ascii="宋体" w:hAnsi="宋体" w:eastAsia="宋体" w:cs="宋体"/>
                <w:spacing w:val="2"/>
                <w:sz w:val="19"/>
                <w:szCs w:val="19"/>
              </w:rPr>
              <w:t xml:space="preserve"> </w:t>
            </w:r>
            <w:r>
              <w:rPr>
                <w:rFonts w:ascii="宋体" w:hAnsi="宋体" w:eastAsia="宋体" w:cs="宋体"/>
                <w:spacing w:val="-2"/>
                <w:sz w:val="19"/>
                <w:szCs w:val="19"/>
              </w:rPr>
              <w:t>[工作内容]</w:t>
            </w:r>
          </w:p>
          <w:p w14:paraId="602B5C09">
            <w:pPr>
              <w:spacing w:line="227" w:lineRule="auto"/>
              <w:ind w:left="39"/>
              <w:rPr>
                <w:rFonts w:ascii="宋体" w:hAnsi="宋体" w:eastAsia="宋体" w:cs="宋体"/>
                <w:sz w:val="19"/>
                <w:szCs w:val="19"/>
              </w:rPr>
            </w:pPr>
            <w:r>
              <w:rPr>
                <w:rFonts w:ascii="宋体" w:hAnsi="宋体" w:eastAsia="宋体" w:cs="宋体"/>
                <w:spacing w:val="3"/>
                <w:sz w:val="19"/>
                <w:szCs w:val="19"/>
              </w:rPr>
              <w:t>1.土方开挖</w:t>
            </w:r>
          </w:p>
        </w:tc>
        <w:tc>
          <w:tcPr>
            <w:tcW w:w="637" w:type="dxa"/>
            <w:vAlign w:val="top"/>
          </w:tcPr>
          <w:p w14:paraId="2861ABAD">
            <w:pPr>
              <w:pStyle w:val="32"/>
              <w:spacing w:line="255" w:lineRule="auto"/>
            </w:pPr>
          </w:p>
          <w:p w14:paraId="52D659EE">
            <w:pPr>
              <w:pStyle w:val="32"/>
              <w:spacing w:line="255" w:lineRule="auto"/>
            </w:pPr>
          </w:p>
          <w:p w14:paraId="30486917">
            <w:pPr>
              <w:spacing w:before="61" w:line="257" w:lineRule="exact"/>
              <w:ind w:left="266"/>
              <w:rPr>
                <w:rFonts w:ascii="宋体" w:hAnsi="宋体" w:eastAsia="宋体" w:cs="宋体"/>
                <w:sz w:val="19"/>
                <w:szCs w:val="19"/>
              </w:rPr>
            </w:pPr>
            <w:r>
              <w:rPr>
                <w:rFonts w:ascii="宋体" w:hAnsi="宋体" w:eastAsia="宋体" w:cs="宋体"/>
                <w:spacing w:val="6"/>
                <w:position w:val="1"/>
                <w:sz w:val="19"/>
                <w:szCs w:val="19"/>
              </w:rPr>
              <w:t>m3</w:t>
            </w:r>
          </w:p>
        </w:tc>
        <w:tc>
          <w:tcPr>
            <w:tcW w:w="1219" w:type="dxa"/>
            <w:vAlign w:val="top"/>
          </w:tcPr>
          <w:p w14:paraId="1535BD6D">
            <w:pPr>
              <w:pStyle w:val="32"/>
              <w:spacing w:line="255" w:lineRule="auto"/>
              <w:jc w:val="center"/>
            </w:pPr>
          </w:p>
          <w:p w14:paraId="74612F8D">
            <w:pPr>
              <w:pStyle w:val="32"/>
              <w:spacing w:line="255" w:lineRule="auto"/>
              <w:jc w:val="center"/>
            </w:pPr>
          </w:p>
          <w:p w14:paraId="4201BF95">
            <w:pPr>
              <w:spacing w:before="61" w:line="256" w:lineRule="exact"/>
              <w:ind w:right="8"/>
              <w:jc w:val="center"/>
              <w:rPr>
                <w:rFonts w:ascii="宋体" w:hAnsi="宋体" w:eastAsia="宋体" w:cs="宋体"/>
                <w:sz w:val="19"/>
                <w:szCs w:val="19"/>
              </w:rPr>
            </w:pPr>
            <w:r>
              <w:rPr>
                <w:rFonts w:ascii="宋体" w:hAnsi="宋体" w:eastAsia="宋体" w:cs="宋体"/>
                <w:spacing w:val="4"/>
                <w:position w:val="1"/>
                <w:sz w:val="19"/>
                <w:szCs w:val="19"/>
              </w:rPr>
              <w:t>3.5</w:t>
            </w:r>
          </w:p>
        </w:tc>
      </w:tr>
      <w:tr w14:paraId="002202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47" w:hRule="atLeast"/>
        </w:trPr>
        <w:tc>
          <w:tcPr>
            <w:tcW w:w="940" w:type="dxa"/>
            <w:tcBorders>
              <w:left w:val="single" w:color="000000" w:sz="10" w:space="0"/>
            </w:tcBorders>
            <w:vAlign w:val="top"/>
          </w:tcPr>
          <w:p w14:paraId="7D6A0003">
            <w:pPr>
              <w:pStyle w:val="32"/>
              <w:spacing w:line="253" w:lineRule="auto"/>
            </w:pPr>
          </w:p>
          <w:p w14:paraId="0BB3CFBD">
            <w:pPr>
              <w:pStyle w:val="32"/>
              <w:spacing w:line="254" w:lineRule="auto"/>
            </w:pPr>
          </w:p>
          <w:p w14:paraId="40D62A31">
            <w:pPr>
              <w:pStyle w:val="32"/>
              <w:spacing w:line="254" w:lineRule="auto"/>
            </w:pPr>
          </w:p>
          <w:p w14:paraId="5EB88359">
            <w:pPr>
              <w:spacing w:before="62" w:line="258" w:lineRule="exact"/>
              <w:ind w:left="284"/>
              <w:rPr>
                <w:rFonts w:ascii="宋体" w:hAnsi="宋体" w:eastAsia="宋体" w:cs="宋体"/>
                <w:sz w:val="19"/>
                <w:szCs w:val="19"/>
              </w:rPr>
            </w:pPr>
            <w:r>
              <w:rPr>
                <w:rFonts w:ascii="宋体" w:hAnsi="宋体" w:eastAsia="宋体" w:cs="宋体"/>
                <w:position w:val="1"/>
                <w:sz w:val="19"/>
                <w:szCs w:val="19"/>
              </w:rPr>
              <w:t>2</w:t>
            </w:r>
          </w:p>
        </w:tc>
        <w:tc>
          <w:tcPr>
            <w:tcW w:w="1279" w:type="dxa"/>
            <w:vAlign w:val="top"/>
          </w:tcPr>
          <w:p w14:paraId="19C2DF80">
            <w:pPr>
              <w:pStyle w:val="32"/>
              <w:spacing w:line="253" w:lineRule="auto"/>
            </w:pPr>
          </w:p>
          <w:p w14:paraId="76B3D4C7">
            <w:pPr>
              <w:pStyle w:val="32"/>
              <w:spacing w:line="254" w:lineRule="auto"/>
            </w:pPr>
          </w:p>
          <w:p w14:paraId="18908B65">
            <w:pPr>
              <w:pStyle w:val="32"/>
              <w:spacing w:line="254" w:lineRule="auto"/>
            </w:pPr>
          </w:p>
          <w:p w14:paraId="00A79590">
            <w:pPr>
              <w:spacing w:before="62" w:line="256" w:lineRule="exact"/>
              <w:ind w:left="21"/>
              <w:rPr>
                <w:rFonts w:ascii="宋体" w:hAnsi="宋体" w:eastAsia="宋体" w:cs="宋体"/>
                <w:sz w:val="19"/>
                <w:szCs w:val="19"/>
              </w:rPr>
            </w:pPr>
            <w:r>
              <w:rPr>
                <w:rFonts w:ascii="宋体" w:hAnsi="宋体" w:eastAsia="宋体" w:cs="宋体"/>
                <w:spacing w:val="8"/>
                <w:position w:val="1"/>
                <w:sz w:val="19"/>
                <w:szCs w:val="19"/>
              </w:rPr>
              <w:t>010101001001</w:t>
            </w:r>
          </w:p>
        </w:tc>
        <w:tc>
          <w:tcPr>
            <w:tcW w:w="4219" w:type="dxa"/>
            <w:vAlign w:val="top"/>
          </w:tcPr>
          <w:p w14:paraId="13DE774A">
            <w:pPr>
              <w:spacing w:before="243" w:line="192" w:lineRule="auto"/>
              <w:ind w:left="23"/>
              <w:rPr>
                <w:rFonts w:ascii="宋体" w:hAnsi="宋体" w:eastAsia="宋体" w:cs="宋体"/>
                <w:sz w:val="19"/>
                <w:szCs w:val="19"/>
              </w:rPr>
            </w:pPr>
            <w:r>
              <w:rPr>
                <w:rFonts w:ascii="宋体" w:hAnsi="宋体" w:eastAsia="宋体" w:cs="宋体"/>
                <w:spacing w:val="4"/>
                <w:sz w:val="19"/>
                <w:szCs w:val="19"/>
              </w:rPr>
              <w:t>平整场地</w:t>
            </w:r>
          </w:p>
          <w:p w14:paraId="06F5AB84">
            <w:pPr>
              <w:spacing w:line="189" w:lineRule="auto"/>
              <w:ind w:left="55"/>
              <w:rPr>
                <w:rFonts w:ascii="宋体" w:hAnsi="宋体" w:eastAsia="宋体" w:cs="宋体"/>
                <w:sz w:val="19"/>
                <w:szCs w:val="19"/>
              </w:rPr>
            </w:pPr>
            <w:r>
              <w:rPr>
                <w:rFonts w:ascii="宋体" w:hAnsi="宋体" w:eastAsia="宋体" w:cs="宋体"/>
                <w:spacing w:val="-2"/>
                <w:sz w:val="19"/>
                <w:szCs w:val="19"/>
              </w:rPr>
              <w:t>[项目特征]</w:t>
            </w:r>
          </w:p>
          <w:p w14:paraId="4C56C643">
            <w:pPr>
              <w:spacing w:line="189" w:lineRule="auto"/>
              <w:ind w:left="55" w:right="169" w:hanging="16"/>
              <w:rPr>
                <w:rFonts w:ascii="宋体" w:hAnsi="宋体" w:eastAsia="宋体" w:cs="宋体"/>
                <w:sz w:val="19"/>
                <w:szCs w:val="19"/>
              </w:rPr>
            </w:pPr>
            <w:r>
              <w:rPr>
                <w:rFonts w:ascii="宋体" w:hAnsi="宋体" w:eastAsia="宋体" w:cs="宋体"/>
                <w:spacing w:val="4"/>
                <w:sz w:val="19"/>
                <w:szCs w:val="19"/>
              </w:rPr>
              <w:t>1.围墙场地整平区，达到施工要求</w:t>
            </w:r>
            <w:r>
              <w:rPr>
                <w:rFonts w:ascii="宋体" w:hAnsi="宋体" w:eastAsia="宋体" w:cs="宋体"/>
                <w:spacing w:val="2"/>
                <w:sz w:val="19"/>
                <w:szCs w:val="19"/>
              </w:rPr>
              <w:t xml:space="preserve"> </w:t>
            </w:r>
            <w:r>
              <w:rPr>
                <w:rFonts w:ascii="宋体" w:hAnsi="宋体" w:eastAsia="宋体" w:cs="宋体"/>
                <w:spacing w:val="-2"/>
                <w:sz w:val="19"/>
                <w:szCs w:val="19"/>
              </w:rPr>
              <w:t>[工作内容]</w:t>
            </w:r>
          </w:p>
          <w:p w14:paraId="247A67D8">
            <w:pPr>
              <w:spacing w:line="189" w:lineRule="auto"/>
              <w:ind w:left="39"/>
              <w:rPr>
                <w:rFonts w:ascii="宋体" w:hAnsi="宋体" w:eastAsia="宋体" w:cs="宋体"/>
                <w:sz w:val="19"/>
                <w:szCs w:val="19"/>
              </w:rPr>
            </w:pPr>
            <w:r>
              <w:rPr>
                <w:rFonts w:ascii="宋体" w:hAnsi="宋体" w:eastAsia="宋体" w:cs="宋体"/>
                <w:spacing w:val="3"/>
                <w:sz w:val="19"/>
                <w:szCs w:val="19"/>
              </w:rPr>
              <w:t>1.土方挖填</w:t>
            </w:r>
          </w:p>
          <w:p w14:paraId="3DD36D45">
            <w:pPr>
              <w:spacing w:line="189" w:lineRule="auto"/>
              <w:ind w:left="26"/>
              <w:rPr>
                <w:rFonts w:ascii="宋体" w:hAnsi="宋体" w:eastAsia="宋体" w:cs="宋体"/>
                <w:sz w:val="19"/>
                <w:szCs w:val="19"/>
              </w:rPr>
            </w:pPr>
            <w:r>
              <w:rPr>
                <w:rFonts w:ascii="宋体" w:hAnsi="宋体" w:eastAsia="宋体" w:cs="宋体"/>
                <w:spacing w:val="5"/>
                <w:sz w:val="19"/>
                <w:szCs w:val="19"/>
              </w:rPr>
              <w:t>2.场地找平</w:t>
            </w:r>
          </w:p>
          <w:p w14:paraId="2B26427C">
            <w:pPr>
              <w:spacing w:line="226" w:lineRule="auto"/>
              <w:ind w:left="28"/>
              <w:rPr>
                <w:rFonts w:ascii="宋体" w:hAnsi="宋体" w:eastAsia="宋体" w:cs="宋体"/>
                <w:sz w:val="19"/>
                <w:szCs w:val="19"/>
              </w:rPr>
            </w:pPr>
            <w:r>
              <w:rPr>
                <w:rFonts w:ascii="宋体" w:hAnsi="宋体" w:eastAsia="宋体" w:cs="宋体"/>
                <w:spacing w:val="5"/>
                <w:sz w:val="19"/>
                <w:szCs w:val="19"/>
              </w:rPr>
              <w:t>3.运输</w:t>
            </w:r>
          </w:p>
        </w:tc>
        <w:tc>
          <w:tcPr>
            <w:tcW w:w="637" w:type="dxa"/>
            <w:vAlign w:val="top"/>
          </w:tcPr>
          <w:p w14:paraId="7E89DE23">
            <w:pPr>
              <w:pStyle w:val="32"/>
              <w:spacing w:line="253" w:lineRule="auto"/>
            </w:pPr>
          </w:p>
          <w:p w14:paraId="71D3DEB1">
            <w:pPr>
              <w:pStyle w:val="32"/>
              <w:spacing w:line="254" w:lineRule="auto"/>
            </w:pPr>
          </w:p>
          <w:p w14:paraId="17C03A95">
            <w:pPr>
              <w:pStyle w:val="32"/>
              <w:spacing w:line="254" w:lineRule="auto"/>
            </w:pPr>
          </w:p>
          <w:p w14:paraId="4F8718DE">
            <w:pPr>
              <w:spacing w:before="62" w:line="258" w:lineRule="exact"/>
              <w:ind w:left="266"/>
              <w:rPr>
                <w:rFonts w:ascii="宋体" w:hAnsi="宋体" w:eastAsia="宋体" w:cs="宋体"/>
                <w:sz w:val="19"/>
                <w:szCs w:val="19"/>
              </w:rPr>
            </w:pPr>
            <w:r>
              <w:rPr>
                <w:rFonts w:ascii="宋体" w:hAnsi="宋体" w:eastAsia="宋体" w:cs="宋体"/>
                <w:spacing w:val="6"/>
                <w:position w:val="1"/>
                <w:sz w:val="19"/>
                <w:szCs w:val="19"/>
              </w:rPr>
              <w:t>m2</w:t>
            </w:r>
          </w:p>
        </w:tc>
        <w:tc>
          <w:tcPr>
            <w:tcW w:w="1219" w:type="dxa"/>
            <w:vAlign w:val="top"/>
          </w:tcPr>
          <w:p w14:paraId="7834D541">
            <w:pPr>
              <w:pStyle w:val="32"/>
              <w:spacing w:line="253" w:lineRule="auto"/>
              <w:jc w:val="center"/>
            </w:pPr>
          </w:p>
          <w:p w14:paraId="23E5E4A7">
            <w:pPr>
              <w:pStyle w:val="32"/>
              <w:spacing w:line="254" w:lineRule="auto"/>
              <w:jc w:val="center"/>
            </w:pPr>
          </w:p>
          <w:p w14:paraId="63656D0D">
            <w:pPr>
              <w:pStyle w:val="32"/>
              <w:spacing w:line="254" w:lineRule="auto"/>
              <w:jc w:val="center"/>
            </w:pPr>
          </w:p>
          <w:p w14:paraId="2F84A31D">
            <w:pPr>
              <w:spacing w:before="62" w:line="256" w:lineRule="exact"/>
              <w:ind w:right="8"/>
              <w:jc w:val="center"/>
              <w:rPr>
                <w:rFonts w:ascii="宋体" w:hAnsi="宋体" w:eastAsia="宋体" w:cs="宋体"/>
                <w:sz w:val="19"/>
                <w:szCs w:val="19"/>
              </w:rPr>
            </w:pPr>
            <w:r>
              <w:rPr>
                <w:rFonts w:ascii="宋体" w:hAnsi="宋体" w:eastAsia="宋体" w:cs="宋体"/>
                <w:spacing w:val="5"/>
                <w:position w:val="1"/>
                <w:sz w:val="19"/>
                <w:szCs w:val="19"/>
              </w:rPr>
              <w:t>902</w:t>
            </w:r>
          </w:p>
        </w:tc>
      </w:tr>
      <w:tr w14:paraId="0C00C9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940" w:type="dxa"/>
            <w:tcBorders>
              <w:left w:val="single" w:color="000000" w:sz="10" w:space="0"/>
            </w:tcBorders>
            <w:vAlign w:val="top"/>
          </w:tcPr>
          <w:p w14:paraId="3BB1D388">
            <w:pPr>
              <w:pStyle w:val="32"/>
            </w:pPr>
          </w:p>
        </w:tc>
        <w:tc>
          <w:tcPr>
            <w:tcW w:w="1279" w:type="dxa"/>
            <w:vAlign w:val="top"/>
          </w:tcPr>
          <w:p w14:paraId="4EFA6578">
            <w:pPr>
              <w:pStyle w:val="32"/>
            </w:pPr>
          </w:p>
        </w:tc>
        <w:tc>
          <w:tcPr>
            <w:tcW w:w="4219" w:type="dxa"/>
            <w:vAlign w:val="top"/>
          </w:tcPr>
          <w:p w14:paraId="286F2FBC">
            <w:pPr>
              <w:spacing w:before="79" w:line="229" w:lineRule="auto"/>
              <w:ind w:left="26"/>
              <w:rPr>
                <w:rFonts w:ascii="宋体" w:hAnsi="宋体" w:eastAsia="宋体" w:cs="宋体"/>
                <w:sz w:val="19"/>
                <w:szCs w:val="19"/>
              </w:rPr>
            </w:pPr>
            <w:r>
              <w:rPr>
                <w:rFonts w:ascii="宋体" w:hAnsi="宋体" w:eastAsia="宋体" w:cs="宋体"/>
                <w:spacing w:val="3"/>
                <w:sz w:val="19"/>
                <w:szCs w:val="19"/>
              </w:rPr>
              <w:t>分部小计</w:t>
            </w:r>
          </w:p>
        </w:tc>
        <w:tc>
          <w:tcPr>
            <w:tcW w:w="637" w:type="dxa"/>
            <w:vAlign w:val="top"/>
          </w:tcPr>
          <w:p w14:paraId="46874ED8">
            <w:pPr>
              <w:pStyle w:val="32"/>
            </w:pPr>
          </w:p>
        </w:tc>
        <w:tc>
          <w:tcPr>
            <w:tcW w:w="1219" w:type="dxa"/>
            <w:vAlign w:val="top"/>
          </w:tcPr>
          <w:p w14:paraId="0615A738">
            <w:pPr>
              <w:pStyle w:val="32"/>
              <w:jc w:val="center"/>
            </w:pPr>
          </w:p>
        </w:tc>
      </w:tr>
      <w:tr w14:paraId="2B38DC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8" w:hRule="atLeast"/>
        </w:trPr>
        <w:tc>
          <w:tcPr>
            <w:tcW w:w="940" w:type="dxa"/>
            <w:tcBorders>
              <w:left w:val="single" w:color="000000" w:sz="10" w:space="0"/>
            </w:tcBorders>
            <w:vAlign w:val="top"/>
          </w:tcPr>
          <w:p w14:paraId="19F0F08B">
            <w:pPr>
              <w:pStyle w:val="32"/>
            </w:pPr>
          </w:p>
        </w:tc>
        <w:tc>
          <w:tcPr>
            <w:tcW w:w="1279" w:type="dxa"/>
            <w:vAlign w:val="top"/>
          </w:tcPr>
          <w:p w14:paraId="4879238A">
            <w:pPr>
              <w:pStyle w:val="32"/>
            </w:pPr>
          </w:p>
        </w:tc>
        <w:tc>
          <w:tcPr>
            <w:tcW w:w="4219" w:type="dxa"/>
            <w:vAlign w:val="top"/>
          </w:tcPr>
          <w:p w14:paraId="3CC62081">
            <w:pPr>
              <w:spacing w:before="79" w:line="230" w:lineRule="auto"/>
              <w:ind w:left="18"/>
              <w:rPr>
                <w:rFonts w:ascii="宋体" w:hAnsi="宋体" w:eastAsia="宋体" w:cs="宋体"/>
                <w:sz w:val="19"/>
                <w:szCs w:val="19"/>
              </w:rPr>
            </w:pPr>
            <w:r>
              <w:rPr>
                <w:rFonts w:ascii="宋体" w:hAnsi="宋体" w:eastAsia="宋体" w:cs="宋体"/>
                <w:spacing w:val="4"/>
                <w:sz w:val="19"/>
                <w:szCs w:val="19"/>
              </w:rPr>
              <w:t>A.3</w:t>
            </w:r>
            <w:r>
              <w:rPr>
                <w:rFonts w:ascii="宋体" w:hAnsi="宋体" w:eastAsia="宋体" w:cs="宋体"/>
                <w:spacing w:val="18"/>
                <w:sz w:val="19"/>
                <w:szCs w:val="19"/>
              </w:rPr>
              <w:t xml:space="preserve">  </w:t>
            </w:r>
            <w:r>
              <w:rPr>
                <w:rFonts w:ascii="宋体" w:hAnsi="宋体" w:eastAsia="宋体" w:cs="宋体"/>
                <w:spacing w:val="4"/>
                <w:sz w:val="19"/>
                <w:szCs w:val="19"/>
              </w:rPr>
              <w:t>砌</w:t>
            </w:r>
            <w:r>
              <w:rPr>
                <w:rFonts w:ascii="宋体" w:hAnsi="宋体" w:eastAsia="宋体" w:cs="宋体"/>
                <w:spacing w:val="15"/>
                <w:sz w:val="19"/>
                <w:szCs w:val="19"/>
              </w:rPr>
              <w:t xml:space="preserve"> </w:t>
            </w:r>
            <w:r>
              <w:rPr>
                <w:rFonts w:ascii="宋体" w:hAnsi="宋体" w:eastAsia="宋体" w:cs="宋体"/>
                <w:spacing w:val="4"/>
                <w:sz w:val="19"/>
                <w:szCs w:val="19"/>
              </w:rPr>
              <w:t>筑</w:t>
            </w:r>
            <w:r>
              <w:rPr>
                <w:rFonts w:ascii="宋体" w:hAnsi="宋体" w:eastAsia="宋体" w:cs="宋体"/>
                <w:spacing w:val="15"/>
                <w:sz w:val="19"/>
                <w:szCs w:val="19"/>
              </w:rPr>
              <w:t xml:space="preserve"> </w:t>
            </w:r>
            <w:r>
              <w:rPr>
                <w:rFonts w:ascii="宋体" w:hAnsi="宋体" w:eastAsia="宋体" w:cs="宋体"/>
                <w:spacing w:val="4"/>
                <w:sz w:val="19"/>
                <w:szCs w:val="19"/>
              </w:rPr>
              <w:t>工 程</w:t>
            </w:r>
          </w:p>
        </w:tc>
        <w:tc>
          <w:tcPr>
            <w:tcW w:w="637" w:type="dxa"/>
            <w:vAlign w:val="top"/>
          </w:tcPr>
          <w:p w14:paraId="029957AB">
            <w:pPr>
              <w:pStyle w:val="32"/>
            </w:pPr>
          </w:p>
        </w:tc>
        <w:tc>
          <w:tcPr>
            <w:tcW w:w="1219" w:type="dxa"/>
            <w:vAlign w:val="top"/>
          </w:tcPr>
          <w:p w14:paraId="7C62FFD7">
            <w:pPr>
              <w:pStyle w:val="32"/>
              <w:jc w:val="center"/>
            </w:pPr>
          </w:p>
        </w:tc>
      </w:tr>
      <w:tr w14:paraId="39D623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37" w:hRule="atLeast"/>
        </w:trPr>
        <w:tc>
          <w:tcPr>
            <w:tcW w:w="940" w:type="dxa"/>
            <w:tcBorders>
              <w:left w:val="single" w:color="000000" w:sz="10" w:space="0"/>
            </w:tcBorders>
            <w:vAlign w:val="top"/>
          </w:tcPr>
          <w:p w14:paraId="2EF3EE9C">
            <w:pPr>
              <w:pStyle w:val="32"/>
              <w:spacing w:line="255" w:lineRule="auto"/>
            </w:pPr>
          </w:p>
          <w:p w14:paraId="68694A39">
            <w:pPr>
              <w:pStyle w:val="32"/>
              <w:spacing w:line="255" w:lineRule="auto"/>
            </w:pPr>
          </w:p>
          <w:p w14:paraId="16661FD3">
            <w:pPr>
              <w:spacing w:before="61" w:line="257" w:lineRule="exact"/>
              <w:ind w:left="286"/>
              <w:rPr>
                <w:rFonts w:ascii="宋体" w:hAnsi="宋体" w:eastAsia="宋体" w:cs="宋体"/>
                <w:sz w:val="19"/>
                <w:szCs w:val="19"/>
              </w:rPr>
            </w:pPr>
            <w:r>
              <w:rPr>
                <w:rFonts w:ascii="宋体" w:hAnsi="宋体" w:eastAsia="宋体" w:cs="宋体"/>
                <w:position w:val="1"/>
                <w:sz w:val="19"/>
                <w:szCs w:val="19"/>
              </w:rPr>
              <w:t>3</w:t>
            </w:r>
          </w:p>
        </w:tc>
        <w:tc>
          <w:tcPr>
            <w:tcW w:w="1279" w:type="dxa"/>
            <w:vAlign w:val="top"/>
          </w:tcPr>
          <w:p w14:paraId="7BE41B20">
            <w:pPr>
              <w:pStyle w:val="32"/>
              <w:spacing w:line="255" w:lineRule="auto"/>
            </w:pPr>
          </w:p>
          <w:p w14:paraId="79DF2D5C">
            <w:pPr>
              <w:pStyle w:val="32"/>
              <w:spacing w:line="255" w:lineRule="auto"/>
            </w:pPr>
          </w:p>
          <w:p w14:paraId="72754A15">
            <w:pPr>
              <w:spacing w:before="61" w:line="257" w:lineRule="exact"/>
              <w:ind w:left="21"/>
              <w:rPr>
                <w:rFonts w:ascii="宋体" w:hAnsi="宋体" w:eastAsia="宋体" w:cs="宋体"/>
                <w:sz w:val="19"/>
                <w:szCs w:val="19"/>
              </w:rPr>
            </w:pPr>
            <w:r>
              <w:rPr>
                <w:rFonts w:ascii="宋体" w:hAnsi="宋体" w:eastAsia="宋体" w:cs="宋体"/>
                <w:spacing w:val="8"/>
                <w:position w:val="1"/>
                <w:sz w:val="19"/>
                <w:szCs w:val="19"/>
              </w:rPr>
              <w:t>010302001001</w:t>
            </w:r>
          </w:p>
        </w:tc>
        <w:tc>
          <w:tcPr>
            <w:tcW w:w="4219" w:type="dxa"/>
            <w:vAlign w:val="top"/>
          </w:tcPr>
          <w:p w14:paraId="465C7EF6">
            <w:pPr>
              <w:spacing w:before="185" w:line="192" w:lineRule="auto"/>
              <w:ind w:left="25"/>
              <w:rPr>
                <w:rFonts w:ascii="宋体" w:hAnsi="宋体" w:eastAsia="宋体" w:cs="宋体"/>
                <w:sz w:val="19"/>
                <w:szCs w:val="19"/>
              </w:rPr>
            </w:pPr>
            <w:r>
              <w:rPr>
                <w:rFonts w:ascii="宋体" w:hAnsi="宋体" w:eastAsia="宋体" w:cs="宋体"/>
                <w:spacing w:val="3"/>
                <w:sz w:val="19"/>
                <w:szCs w:val="19"/>
              </w:rPr>
              <w:t>预制围墙</w:t>
            </w:r>
          </w:p>
          <w:p w14:paraId="36B3C9A4">
            <w:pPr>
              <w:spacing w:line="189" w:lineRule="auto"/>
              <w:ind w:left="55"/>
              <w:rPr>
                <w:rFonts w:ascii="宋体" w:hAnsi="宋体" w:eastAsia="宋体" w:cs="宋体"/>
                <w:sz w:val="19"/>
                <w:szCs w:val="19"/>
              </w:rPr>
            </w:pPr>
            <w:r>
              <w:rPr>
                <w:rFonts w:ascii="宋体" w:hAnsi="宋体" w:eastAsia="宋体" w:cs="宋体"/>
                <w:spacing w:val="-2"/>
                <w:sz w:val="19"/>
                <w:szCs w:val="19"/>
              </w:rPr>
              <w:t>[项目特征]</w:t>
            </w:r>
          </w:p>
          <w:p w14:paraId="7D8CD745">
            <w:pPr>
              <w:spacing w:line="189" w:lineRule="auto"/>
              <w:ind w:left="55" w:right="1337" w:hanging="16"/>
              <w:rPr>
                <w:rFonts w:ascii="宋体" w:hAnsi="宋体" w:eastAsia="宋体" w:cs="宋体"/>
                <w:sz w:val="19"/>
                <w:szCs w:val="19"/>
              </w:rPr>
            </w:pPr>
            <w:r>
              <w:rPr>
                <w:rFonts w:ascii="宋体" w:hAnsi="宋体" w:eastAsia="宋体" w:cs="宋体"/>
                <w:spacing w:val="3"/>
                <w:sz w:val="19"/>
                <w:szCs w:val="19"/>
              </w:rPr>
              <w:t>1.菱镁水泥复合材质</w:t>
            </w:r>
            <w:r>
              <w:rPr>
                <w:rFonts w:ascii="宋体" w:hAnsi="宋体" w:eastAsia="宋体" w:cs="宋体"/>
                <w:spacing w:val="8"/>
                <w:sz w:val="19"/>
                <w:szCs w:val="19"/>
              </w:rPr>
              <w:t xml:space="preserve"> </w:t>
            </w:r>
            <w:r>
              <w:rPr>
                <w:rFonts w:ascii="宋体" w:hAnsi="宋体" w:eastAsia="宋体" w:cs="宋体"/>
                <w:spacing w:val="-2"/>
                <w:sz w:val="19"/>
                <w:szCs w:val="19"/>
              </w:rPr>
              <w:t>[工作内容]</w:t>
            </w:r>
          </w:p>
          <w:p w14:paraId="121E7C12">
            <w:pPr>
              <w:spacing w:line="226" w:lineRule="auto"/>
              <w:ind w:left="39"/>
              <w:rPr>
                <w:rFonts w:ascii="宋体" w:hAnsi="宋体" w:eastAsia="宋体" w:cs="宋体"/>
                <w:sz w:val="19"/>
                <w:szCs w:val="19"/>
              </w:rPr>
            </w:pPr>
            <w:r>
              <w:rPr>
                <w:rFonts w:ascii="宋体" w:hAnsi="宋体" w:eastAsia="宋体" w:cs="宋体"/>
                <w:spacing w:val="3"/>
                <w:sz w:val="19"/>
                <w:szCs w:val="19"/>
              </w:rPr>
              <w:t>1.制作、运输、安装</w:t>
            </w:r>
          </w:p>
        </w:tc>
        <w:tc>
          <w:tcPr>
            <w:tcW w:w="637" w:type="dxa"/>
            <w:vAlign w:val="top"/>
          </w:tcPr>
          <w:p w14:paraId="63A8507D">
            <w:pPr>
              <w:pStyle w:val="32"/>
              <w:spacing w:line="255" w:lineRule="auto"/>
            </w:pPr>
          </w:p>
          <w:p w14:paraId="7DD80935">
            <w:pPr>
              <w:pStyle w:val="32"/>
              <w:spacing w:line="255" w:lineRule="auto"/>
            </w:pPr>
          </w:p>
          <w:p w14:paraId="47568968">
            <w:pPr>
              <w:spacing w:before="61" w:line="258" w:lineRule="exact"/>
              <w:ind w:left="325"/>
              <w:rPr>
                <w:rFonts w:ascii="宋体" w:hAnsi="宋体" w:eastAsia="宋体" w:cs="宋体"/>
                <w:sz w:val="19"/>
                <w:szCs w:val="19"/>
              </w:rPr>
            </w:pPr>
            <w:r>
              <w:rPr>
                <w:rFonts w:ascii="宋体" w:hAnsi="宋体" w:eastAsia="宋体" w:cs="宋体"/>
                <w:spacing w:val="2"/>
                <w:position w:val="3"/>
                <w:sz w:val="19"/>
                <w:szCs w:val="19"/>
              </w:rPr>
              <w:t>m</w:t>
            </w:r>
          </w:p>
        </w:tc>
        <w:tc>
          <w:tcPr>
            <w:tcW w:w="1219" w:type="dxa"/>
            <w:vAlign w:val="top"/>
          </w:tcPr>
          <w:p w14:paraId="1BA8880E">
            <w:pPr>
              <w:pStyle w:val="32"/>
              <w:spacing w:line="255" w:lineRule="auto"/>
              <w:jc w:val="center"/>
            </w:pPr>
          </w:p>
          <w:p w14:paraId="6C3785E1">
            <w:pPr>
              <w:pStyle w:val="32"/>
              <w:spacing w:line="255" w:lineRule="auto"/>
              <w:jc w:val="center"/>
            </w:pPr>
          </w:p>
          <w:p w14:paraId="3A7DF28D">
            <w:pPr>
              <w:spacing w:before="61" w:line="257" w:lineRule="exact"/>
              <w:ind w:right="8"/>
              <w:jc w:val="center"/>
              <w:rPr>
                <w:rFonts w:ascii="宋体" w:hAnsi="宋体" w:eastAsia="宋体" w:cs="宋体"/>
                <w:sz w:val="19"/>
                <w:szCs w:val="19"/>
              </w:rPr>
            </w:pPr>
            <w:r>
              <w:rPr>
                <w:rFonts w:ascii="宋体" w:hAnsi="宋体" w:eastAsia="宋体" w:cs="宋体"/>
                <w:spacing w:val="5"/>
                <w:position w:val="1"/>
                <w:sz w:val="19"/>
                <w:szCs w:val="19"/>
              </w:rPr>
              <w:t>902</w:t>
            </w:r>
          </w:p>
        </w:tc>
      </w:tr>
      <w:tr w14:paraId="5F74B4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8" w:hRule="atLeast"/>
        </w:trPr>
        <w:tc>
          <w:tcPr>
            <w:tcW w:w="940" w:type="dxa"/>
            <w:tcBorders>
              <w:left w:val="single" w:color="000000" w:sz="10" w:space="0"/>
            </w:tcBorders>
            <w:vAlign w:val="top"/>
          </w:tcPr>
          <w:p w14:paraId="22571A6E">
            <w:pPr>
              <w:pStyle w:val="32"/>
            </w:pPr>
          </w:p>
        </w:tc>
        <w:tc>
          <w:tcPr>
            <w:tcW w:w="1279" w:type="dxa"/>
            <w:vAlign w:val="top"/>
          </w:tcPr>
          <w:p w14:paraId="07DB2021">
            <w:pPr>
              <w:pStyle w:val="32"/>
            </w:pPr>
          </w:p>
        </w:tc>
        <w:tc>
          <w:tcPr>
            <w:tcW w:w="4219" w:type="dxa"/>
            <w:vAlign w:val="top"/>
          </w:tcPr>
          <w:p w14:paraId="6A8C9CFF">
            <w:pPr>
              <w:spacing w:before="81" w:line="229" w:lineRule="auto"/>
              <w:ind w:left="26"/>
              <w:rPr>
                <w:rFonts w:ascii="宋体" w:hAnsi="宋体" w:eastAsia="宋体" w:cs="宋体"/>
                <w:sz w:val="19"/>
                <w:szCs w:val="19"/>
              </w:rPr>
            </w:pPr>
            <w:r>
              <w:rPr>
                <w:rFonts w:ascii="宋体" w:hAnsi="宋体" w:eastAsia="宋体" w:cs="宋体"/>
                <w:spacing w:val="3"/>
                <w:sz w:val="19"/>
                <w:szCs w:val="19"/>
              </w:rPr>
              <w:t>分部小计</w:t>
            </w:r>
          </w:p>
        </w:tc>
        <w:tc>
          <w:tcPr>
            <w:tcW w:w="637" w:type="dxa"/>
            <w:vAlign w:val="top"/>
          </w:tcPr>
          <w:p w14:paraId="4EEC6A73">
            <w:pPr>
              <w:pStyle w:val="32"/>
            </w:pPr>
          </w:p>
        </w:tc>
        <w:tc>
          <w:tcPr>
            <w:tcW w:w="1219" w:type="dxa"/>
            <w:vAlign w:val="top"/>
          </w:tcPr>
          <w:p w14:paraId="459A8966">
            <w:pPr>
              <w:pStyle w:val="32"/>
              <w:jc w:val="center"/>
            </w:pPr>
          </w:p>
        </w:tc>
      </w:tr>
      <w:tr w14:paraId="097A01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7" w:hRule="atLeast"/>
        </w:trPr>
        <w:tc>
          <w:tcPr>
            <w:tcW w:w="940" w:type="dxa"/>
            <w:tcBorders>
              <w:left w:val="single" w:color="000000" w:sz="10" w:space="0"/>
            </w:tcBorders>
            <w:vAlign w:val="top"/>
          </w:tcPr>
          <w:p w14:paraId="6288C866">
            <w:pPr>
              <w:pStyle w:val="32"/>
            </w:pPr>
          </w:p>
        </w:tc>
        <w:tc>
          <w:tcPr>
            <w:tcW w:w="1279" w:type="dxa"/>
            <w:vAlign w:val="top"/>
          </w:tcPr>
          <w:p w14:paraId="42797785">
            <w:pPr>
              <w:pStyle w:val="32"/>
            </w:pPr>
          </w:p>
        </w:tc>
        <w:tc>
          <w:tcPr>
            <w:tcW w:w="4219" w:type="dxa"/>
            <w:vAlign w:val="top"/>
          </w:tcPr>
          <w:p w14:paraId="4811C5B4">
            <w:pPr>
              <w:spacing w:before="82" w:line="229" w:lineRule="auto"/>
              <w:ind w:left="18"/>
              <w:rPr>
                <w:rFonts w:ascii="宋体" w:hAnsi="宋体" w:eastAsia="宋体" w:cs="宋体"/>
                <w:sz w:val="19"/>
                <w:szCs w:val="19"/>
              </w:rPr>
            </w:pPr>
            <w:r>
              <w:rPr>
                <w:rFonts w:ascii="宋体" w:hAnsi="宋体" w:eastAsia="宋体" w:cs="宋体"/>
                <w:spacing w:val="4"/>
                <w:sz w:val="19"/>
                <w:szCs w:val="19"/>
              </w:rPr>
              <w:t>A.4</w:t>
            </w:r>
            <w:r>
              <w:rPr>
                <w:rFonts w:ascii="宋体" w:hAnsi="宋体" w:eastAsia="宋体" w:cs="宋体"/>
                <w:spacing w:val="23"/>
                <w:sz w:val="19"/>
                <w:szCs w:val="19"/>
              </w:rPr>
              <w:t xml:space="preserve">  </w:t>
            </w:r>
            <w:r>
              <w:rPr>
                <w:rFonts w:ascii="宋体" w:hAnsi="宋体" w:eastAsia="宋体" w:cs="宋体"/>
                <w:spacing w:val="4"/>
                <w:sz w:val="19"/>
                <w:szCs w:val="19"/>
              </w:rPr>
              <w:t>混凝土及钢筋混凝土工程</w:t>
            </w:r>
          </w:p>
        </w:tc>
        <w:tc>
          <w:tcPr>
            <w:tcW w:w="637" w:type="dxa"/>
            <w:vAlign w:val="top"/>
          </w:tcPr>
          <w:p w14:paraId="6E1511EC">
            <w:pPr>
              <w:pStyle w:val="32"/>
            </w:pPr>
          </w:p>
        </w:tc>
        <w:tc>
          <w:tcPr>
            <w:tcW w:w="1219" w:type="dxa"/>
            <w:vAlign w:val="top"/>
          </w:tcPr>
          <w:p w14:paraId="54C29EE4">
            <w:pPr>
              <w:pStyle w:val="32"/>
              <w:jc w:val="center"/>
            </w:pPr>
          </w:p>
        </w:tc>
      </w:tr>
      <w:tr w14:paraId="25BEEB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49" w:hRule="atLeast"/>
        </w:trPr>
        <w:tc>
          <w:tcPr>
            <w:tcW w:w="940" w:type="dxa"/>
            <w:tcBorders>
              <w:left w:val="single" w:color="000000" w:sz="10" w:space="0"/>
            </w:tcBorders>
            <w:vAlign w:val="top"/>
          </w:tcPr>
          <w:p w14:paraId="58FF946F">
            <w:pPr>
              <w:pStyle w:val="32"/>
              <w:spacing w:line="255" w:lineRule="auto"/>
            </w:pPr>
          </w:p>
          <w:p w14:paraId="0D82D060">
            <w:pPr>
              <w:pStyle w:val="32"/>
              <w:spacing w:line="256" w:lineRule="auto"/>
            </w:pPr>
          </w:p>
          <w:p w14:paraId="6CE33601">
            <w:pPr>
              <w:pStyle w:val="32"/>
              <w:spacing w:line="256" w:lineRule="auto"/>
            </w:pPr>
          </w:p>
          <w:p w14:paraId="0991E707">
            <w:pPr>
              <w:spacing w:before="62" w:line="258" w:lineRule="exact"/>
              <w:ind w:left="281"/>
              <w:rPr>
                <w:rFonts w:ascii="宋体" w:hAnsi="宋体" w:eastAsia="宋体" w:cs="宋体"/>
                <w:sz w:val="19"/>
                <w:szCs w:val="19"/>
              </w:rPr>
            </w:pPr>
            <w:r>
              <w:rPr>
                <w:rFonts w:ascii="宋体" w:hAnsi="宋体" w:eastAsia="宋体" w:cs="宋体"/>
                <w:position w:val="1"/>
                <w:sz w:val="19"/>
                <w:szCs w:val="19"/>
              </w:rPr>
              <w:t>4</w:t>
            </w:r>
          </w:p>
        </w:tc>
        <w:tc>
          <w:tcPr>
            <w:tcW w:w="1279" w:type="dxa"/>
            <w:vAlign w:val="top"/>
          </w:tcPr>
          <w:p w14:paraId="7829A06B">
            <w:pPr>
              <w:pStyle w:val="32"/>
              <w:spacing w:line="255" w:lineRule="auto"/>
            </w:pPr>
          </w:p>
          <w:p w14:paraId="47AE2267">
            <w:pPr>
              <w:pStyle w:val="32"/>
              <w:spacing w:line="256" w:lineRule="auto"/>
            </w:pPr>
          </w:p>
          <w:p w14:paraId="36D44C80">
            <w:pPr>
              <w:pStyle w:val="32"/>
              <w:spacing w:line="256" w:lineRule="auto"/>
            </w:pPr>
          </w:p>
          <w:p w14:paraId="70CD977D">
            <w:pPr>
              <w:spacing w:before="62" w:line="256" w:lineRule="exact"/>
              <w:ind w:left="21"/>
              <w:rPr>
                <w:rFonts w:ascii="宋体" w:hAnsi="宋体" w:eastAsia="宋体" w:cs="宋体"/>
                <w:sz w:val="19"/>
                <w:szCs w:val="19"/>
              </w:rPr>
            </w:pPr>
            <w:r>
              <w:rPr>
                <w:rFonts w:ascii="宋体" w:hAnsi="宋体" w:eastAsia="宋体" w:cs="宋体"/>
                <w:spacing w:val="8"/>
                <w:position w:val="1"/>
                <w:sz w:val="19"/>
                <w:szCs w:val="19"/>
              </w:rPr>
              <w:t>010401002001</w:t>
            </w:r>
          </w:p>
        </w:tc>
        <w:tc>
          <w:tcPr>
            <w:tcW w:w="4219" w:type="dxa"/>
            <w:vAlign w:val="top"/>
          </w:tcPr>
          <w:p w14:paraId="5F81A65E">
            <w:pPr>
              <w:spacing w:before="249" w:line="192" w:lineRule="auto"/>
              <w:ind w:left="24"/>
              <w:rPr>
                <w:rFonts w:ascii="宋体" w:hAnsi="宋体" w:eastAsia="宋体" w:cs="宋体"/>
                <w:sz w:val="19"/>
                <w:szCs w:val="19"/>
              </w:rPr>
            </w:pPr>
            <w:r>
              <w:rPr>
                <w:rFonts w:ascii="宋体" w:hAnsi="宋体" w:eastAsia="宋体" w:cs="宋体"/>
                <w:spacing w:val="3"/>
                <w:sz w:val="19"/>
                <w:szCs w:val="19"/>
              </w:rPr>
              <w:t>基础</w:t>
            </w:r>
          </w:p>
          <w:p w14:paraId="41C6298F">
            <w:pPr>
              <w:spacing w:line="189" w:lineRule="auto"/>
              <w:ind w:left="55"/>
              <w:rPr>
                <w:rFonts w:ascii="宋体" w:hAnsi="宋体" w:eastAsia="宋体" w:cs="宋体"/>
                <w:sz w:val="19"/>
                <w:szCs w:val="19"/>
              </w:rPr>
            </w:pPr>
            <w:r>
              <w:rPr>
                <w:rFonts w:ascii="宋体" w:hAnsi="宋体" w:eastAsia="宋体" w:cs="宋体"/>
                <w:spacing w:val="-2"/>
                <w:sz w:val="19"/>
                <w:szCs w:val="19"/>
              </w:rPr>
              <w:t>[项目特征]</w:t>
            </w:r>
          </w:p>
          <w:p w14:paraId="526BA3F1">
            <w:pPr>
              <w:spacing w:line="189" w:lineRule="auto"/>
              <w:ind w:left="39"/>
              <w:rPr>
                <w:rFonts w:ascii="宋体" w:hAnsi="宋体" w:eastAsia="宋体" w:cs="宋体"/>
                <w:sz w:val="19"/>
                <w:szCs w:val="19"/>
              </w:rPr>
            </w:pPr>
            <w:r>
              <w:rPr>
                <w:rFonts w:ascii="宋体" w:hAnsi="宋体" w:eastAsia="宋体" w:cs="宋体"/>
                <w:spacing w:val="5"/>
                <w:sz w:val="19"/>
                <w:szCs w:val="19"/>
              </w:rPr>
              <w:t>1.混凝土强度等级:C25</w:t>
            </w:r>
          </w:p>
          <w:p w14:paraId="166FDF3E">
            <w:pPr>
              <w:spacing w:line="189" w:lineRule="auto"/>
              <w:ind w:left="54" w:right="649" w:hanging="28"/>
              <w:rPr>
                <w:rFonts w:ascii="宋体" w:hAnsi="宋体" w:eastAsia="宋体" w:cs="宋体"/>
                <w:sz w:val="19"/>
                <w:szCs w:val="19"/>
              </w:rPr>
            </w:pPr>
            <w:r>
              <w:rPr>
                <w:rFonts w:ascii="宋体" w:hAnsi="宋体" w:eastAsia="宋体" w:cs="宋体"/>
                <w:spacing w:val="5"/>
                <w:sz w:val="19"/>
                <w:szCs w:val="19"/>
              </w:rPr>
              <w:t>2.混凝土拌和料要求:商品砼</w:t>
            </w:r>
            <w:r>
              <w:rPr>
                <w:rFonts w:ascii="宋体" w:hAnsi="宋体" w:eastAsia="宋体" w:cs="宋体"/>
                <w:spacing w:val="3"/>
                <w:sz w:val="19"/>
                <w:szCs w:val="19"/>
              </w:rPr>
              <w:t xml:space="preserve"> </w:t>
            </w:r>
            <w:r>
              <w:rPr>
                <w:rFonts w:ascii="宋体" w:hAnsi="宋体" w:eastAsia="宋体" w:cs="宋体"/>
                <w:spacing w:val="-2"/>
                <w:sz w:val="19"/>
                <w:szCs w:val="19"/>
              </w:rPr>
              <w:t>[工作内容]</w:t>
            </w:r>
          </w:p>
          <w:p w14:paraId="1DFA6CE8">
            <w:pPr>
              <w:spacing w:before="1" w:line="207" w:lineRule="auto"/>
              <w:ind w:left="38" w:right="169"/>
              <w:rPr>
                <w:rFonts w:ascii="宋体" w:hAnsi="宋体" w:eastAsia="宋体" w:cs="宋体"/>
                <w:sz w:val="19"/>
                <w:szCs w:val="19"/>
              </w:rPr>
            </w:pPr>
            <w:r>
              <w:rPr>
                <w:rFonts w:ascii="宋体" w:hAnsi="宋体" w:eastAsia="宋体" w:cs="宋体"/>
                <w:spacing w:val="4"/>
                <w:sz w:val="19"/>
                <w:szCs w:val="19"/>
              </w:rPr>
              <w:t>1.混凝土制作、运输、浇筑、振捣</w:t>
            </w:r>
            <w:r>
              <w:rPr>
                <w:rFonts w:ascii="宋体" w:hAnsi="宋体" w:eastAsia="宋体" w:cs="宋体"/>
                <w:spacing w:val="2"/>
                <w:sz w:val="19"/>
                <w:szCs w:val="19"/>
              </w:rPr>
              <w:t xml:space="preserve"> </w:t>
            </w:r>
            <w:r>
              <w:rPr>
                <w:rFonts w:ascii="宋体" w:hAnsi="宋体" w:eastAsia="宋体" w:cs="宋体"/>
                <w:spacing w:val="-4"/>
                <w:sz w:val="19"/>
                <w:szCs w:val="19"/>
              </w:rPr>
              <w:t>、养护</w:t>
            </w:r>
          </w:p>
        </w:tc>
        <w:tc>
          <w:tcPr>
            <w:tcW w:w="637" w:type="dxa"/>
            <w:vAlign w:val="top"/>
          </w:tcPr>
          <w:p w14:paraId="70F26FD6">
            <w:pPr>
              <w:pStyle w:val="32"/>
              <w:spacing w:line="255" w:lineRule="auto"/>
            </w:pPr>
          </w:p>
          <w:p w14:paraId="5518858F">
            <w:pPr>
              <w:pStyle w:val="32"/>
              <w:spacing w:line="256" w:lineRule="auto"/>
            </w:pPr>
          </w:p>
          <w:p w14:paraId="2E2BD2DC">
            <w:pPr>
              <w:pStyle w:val="32"/>
              <w:spacing w:line="256" w:lineRule="auto"/>
            </w:pPr>
          </w:p>
          <w:p w14:paraId="4837327B">
            <w:pPr>
              <w:spacing w:before="62" w:line="256" w:lineRule="exact"/>
              <w:ind w:left="266"/>
              <w:rPr>
                <w:rFonts w:ascii="宋体" w:hAnsi="宋体" w:eastAsia="宋体" w:cs="宋体"/>
                <w:sz w:val="19"/>
                <w:szCs w:val="19"/>
              </w:rPr>
            </w:pPr>
            <w:r>
              <w:rPr>
                <w:rFonts w:ascii="宋体" w:hAnsi="宋体" w:eastAsia="宋体" w:cs="宋体"/>
                <w:spacing w:val="6"/>
                <w:position w:val="1"/>
                <w:sz w:val="19"/>
                <w:szCs w:val="19"/>
              </w:rPr>
              <w:t>m3</w:t>
            </w:r>
          </w:p>
        </w:tc>
        <w:tc>
          <w:tcPr>
            <w:tcW w:w="1219" w:type="dxa"/>
            <w:vAlign w:val="top"/>
          </w:tcPr>
          <w:p w14:paraId="6DFED528">
            <w:pPr>
              <w:pStyle w:val="32"/>
              <w:spacing w:line="255" w:lineRule="auto"/>
              <w:jc w:val="center"/>
            </w:pPr>
          </w:p>
          <w:p w14:paraId="5D990AEC">
            <w:pPr>
              <w:pStyle w:val="32"/>
              <w:spacing w:line="256" w:lineRule="auto"/>
              <w:jc w:val="center"/>
            </w:pPr>
          </w:p>
          <w:p w14:paraId="3065C60A">
            <w:pPr>
              <w:pStyle w:val="32"/>
              <w:spacing w:line="256" w:lineRule="auto"/>
              <w:jc w:val="center"/>
            </w:pPr>
          </w:p>
          <w:p w14:paraId="73B87555">
            <w:pPr>
              <w:spacing w:before="62" w:line="255" w:lineRule="exact"/>
              <w:ind w:right="8"/>
              <w:jc w:val="center"/>
              <w:rPr>
                <w:rFonts w:ascii="宋体" w:hAnsi="宋体" w:eastAsia="宋体" w:cs="宋体"/>
                <w:sz w:val="19"/>
                <w:szCs w:val="19"/>
              </w:rPr>
            </w:pPr>
            <w:r>
              <w:rPr>
                <w:rFonts w:ascii="宋体" w:hAnsi="宋体" w:eastAsia="宋体" w:cs="宋体"/>
                <w:spacing w:val="4"/>
                <w:position w:val="1"/>
                <w:sz w:val="19"/>
                <w:szCs w:val="19"/>
              </w:rPr>
              <w:t>14.37</w:t>
            </w:r>
          </w:p>
        </w:tc>
      </w:tr>
      <w:tr w14:paraId="4BBAEB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8" w:hRule="atLeast"/>
        </w:trPr>
        <w:tc>
          <w:tcPr>
            <w:tcW w:w="940" w:type="dxa"/>
            <w:tcBorders>
              <w:left w:val="single" w:color="000000" w:sz="10" w:space="0"/>
            </w:tcBorders>
            <w:vAlign w:val="top"/>
          </w:tcPr>
          <w:p w14:paraId="14AD0A41">
            <w:pPr>
              <w:pStyle w:val="32"/>
            </w:pPr>
          </w:p>
        </w:tc>
        <w:tc>
          <w:tcPr>
            <w:tcW w:w="1279" w:type="dxa"/>
            <w:vAlign w:val="top"/>
          </w:tcPr>
          <w:p w14:paraId="13FE0CD7">
            <w:pPr>
              <w:pStyle w:val="32"/>
            </w:pPr>
          </w:p>
        </w:tc>
        <w:tc>
          <w:tcPr>
            <w:tcW w:w="4219" w:type="dxa"/>
            <w:vAlign w:val="top"/>
          </w:tcPr>
          <w:p w14:paraId="449D37C4">
            <w:pPr>
              <w:spacing w:before="82" w:line="229" w:lineRule="auto"/>
              <w:ind w:left="26"/>
              <w:rPr>
                <w:rFonts w:ascii="宋体" w:hAnsi="宋体" w:eastAsia="宋体" w:cs="宋体"/>
                <w:sz w:val="19"/>
                <w:szCs w:val="19"/>
              </w:rPr>
            </w:pPr>
            <w:r>
              <w:rPr>
                <w:rFonts w:ascii="宋体" w:hAnsi="宋体" w:eastAsia="宋体" w:cs="宋体"/>
                <w:spacing w:val="3"/>
                <w:sz w:val="19"/>
                <w:szCs w:val="19"/>
              </w:rPr>
              <w:t>分部小计</w:t>
            </w:r>
          </w:p>
        </w:tc>
        <w:tc>
          <w:tcPr>
            <w:tcW w:w="637" w:type="dxa"/>
            <w:vAlign w:val="top"/>
          </w:tcPr>
          <w:p w14:paraId="00C5746C">
            <w:pPr>
              <w:pStyle w:val="32"/>
            </w:pPr>
          </w:p>
        </w:tc>
        <w:tc>
          <w:tcPr>
            <w:tcW w:w="1219" w:type="dxa"/>
            <w:vAlign w:val="top"/>
          </w:tcPr>
          <w:p w14:paraId="13C5503F">
            <w:pPr>
              <w:pStyle w:val="32"/>
              <w:jc w:val="center"/>
            </w:pPr>
          </w:p>
        </w:tc>
      </w:tr>
      <w:tr w14:paraId="1A25AA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7" w:hRule="atLeast"/>
        </w:trPr>
        <w:tc>
          <w:tcPr>
            <w:tcW w:w="940" w:type="dxa"/>
            <w:tcBorders>
              <w:left w:val="single" w:color="000000" w:sz="10" w:space="0"/>
            </w:tcBorders>
            <w:vAlign w:val="top"/>
          </w:tcPr>
          <w:p w14:paraId="777012D2">
            <w:pPr>
              <w:pStyle w:val="32"/>
            </w:pPr>
          </w:p>
        </w:tc>
        <w:tc>
          <w:tcPr>
            <w:tcW w:w="1279" w:type="dxa"/>
            <w:vAlign w:val="top"/>
          </w:tcPr>
          <w:p w14:paraId="2B9C0BF4">
            <w:pPr>
              <w:spacing w:before="84" w:line="253" w:lineRule="exact"/>
              <w:ind w:left="15"/>
              <w:rPr>
                <w:rFonts w:ascii="宋体" w:hAnsi="宋体" w:eastAsia="宋体" w:cs="宋体"/>
                <w:sz w:val="19"/>
                <w:szCs w:val="19"/>
              </w:rPr>
            </w:pPr>
            <w:r>
              <w:rPr>
                <w:rFonts w:ascii="宋体" w:hAnsi="宋体" w:eastAsia="宋体" w:cs="宋体"/>
                <w:spacing w:val="7"/>
                <w:position w:val="1"/>
                <w:sz w:val="19"/>
                <w:szCs w:val="19"/>
              </w:rPr>
              <w:t>B.5</w:t>
            </w:r>
          </w:p>
        </w:tc>
        <w:tc>
          <w:tcPr>
            <w:tcW w:w="4219" w:type="dxa"/>
            <w:vAlign w:val="top"/>
          </w:tcPr>
          <w:p w14:paraId="404B169D">
            <w:pPr>
              <w:spacing w:before="84" w:line="229" w:lineRule="auto"/>
              <w:ind w:left="19"/>
              <w:rPr>
                <w:rFonts w:ascii="宋体" w:hAnsi="宋体" w:eastAsia="宋体" w:cs="宋体"/>
                <w:sz w:val="19"/>
                <w:szCs w:val="19"/>
              </w:rPr>
            </w:pPr>
            <w:r>
              <w:rPr>
                <w:rFonts w:ascii="宋体" w:hAnsi="宋体" w:eastAsia="宋体" w:cs="宋体"/>
                <w:spacing w:val="4"/>
                <w:sz w:val="19"/>
                <w:szCs w:val="19"/>
              </w:rPr>
              <w:t>B.5</w:t>
            </w:r>
            <w:r>
              <w:rPr>
                <w:rFonts w:ascii="宋体" w:hAnsi="宋体" w:eastAsia="宋体" w:cs="宋体"/>
                <w:spacing w:val="21"/>
                <w:sz w:val="19"/>
                <w:szCs w:val="19"/>
              </w:rPr>
              <w:t xml:space="preserve">  </w:t>
            </w:r>
            <w:r>
              <w:rPr>
                <w:rFonts w:ascii="宋体" w:hAnsi="宋体" w:eastAsia="宋体" w:cs="宋体"/>
                <w:spacing w:val="4"/>
                <w:sz w:val="19"/>
                <w:szCs w:val="19"/>
              </w:rPr>
              <w:t>油漆、涂料、裱糊工程</w:t>
            </w:r>
          </w:p>
        </w:tc>
        <w:tc>
          <w:tcPr>
            <w:tcW w:w="637" w:type="dxa"/>
            <w:vAlign w:val="top"/>
          </w:tcPr>
          <w:p w14:paraId="0AEB5692">
            <w:pPr>
              <w:pStyle w:val="32"/>
            </w:pPr>
          </w:p>
        </w:tc>
        <w:tc>
          <w:tcPr>
            <w:tcW w:w="1219" w:type="dxa"/>
            <w:vAlign w:val="top"/>
          </w:tcPr>
          <w:p w14:paraId="1F012735">
            <w:pPr>
              <w:pStyle w:val="32"/>
              <w:jc w:val="center"/>
            </w:pPr>
          </w:p>
        </w:tc>
      </w:tr>
      <w:tr w14:paraId="0B87F1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37" w:hRule="atLeast"/>
        </w:trPr>
        <w:tc>
          <w:tcPr>
            <w:tcW w:w="940" w:type="dxa"/>
            <w:tcBorders>
              <w:left w:val="single" w:color="000000" w:sz="10" w:space="0"/>
            </w:tcBorders>
            <w:vAlign w:val="top"/>
          </w:tcPr>
          <w:p w14:paraId="70804ADC">
            <w:pPr>
              <w:pStyle w:val="32"/>
              <w:spacing w:line="257" w:lineRule="auto"/>
            </w:pPr>
          </w:p>
          <w:p w14:paraId="6F22E470">
            <w:pPr>
              <w:pStyle w:val="32"/>
              <w:spacing w:line="258" w:lineRule="auto"/>
            </w:pPr>
          </w:p>
          <w:p w14:paraId="02F5C50E">
            <w:pPr>
              <w:spacing w:before="62" w:line="256" w:lineRule="exact"/>
              <w:ind w:left="286"/>
              <w:rPr>
                <w:rFonts w:ascii="宋体" w:hAnsi="宋体" w:eastAsia="宋体" w:cs="宋体"/>
                <w:sz w:val="19"/>
                <w:szCs w:val="19"/>
              </w:rPr>
            </w:pPr>
            <w:r>
              <w:rPr>
                <w:rFonts w:ascii="宋体" w:hAnsi="宋体" w:eastAsia="宋体" w:cs="宋体"/>
                <w:position w:val="1"/>
                <w:sz w:val="19"/>
                <w:szCs w:val="19"/>
              </w:rPr>
              <w:t>5</w:t>
            </w:r>
          </w:p>
        </w:tc>
        <w:tc>
          <w:tcPr>
            <w:tcW w:w="1279" w:type="dxa"/>
            <w:vAlign w:val="top"/>
          </w:tcPr>
          <w:p w14:paraId="639DF72D">
            <w:pPr>
              <w:pStyle w:val="32"/>
              <w:spacing w:line="257" w:lineRule="auto"/>
            </w:pPr>
          </w:p>
          <w:p w14:paraId="469528FB">
            <w:pPr>
              <w:pStyle w:val="32"/>
              <w:spacing w:line="258" w:lineRule="auto"/>
            </w:pPr>
          </w:p>
          <w:p w14:paraId="33D9C806">
            <w:pPr>
              <w:spacing w:before="62" w:line="256" w:lineRule="exact"/>
              <w:ind w:left="21"/>
              <w:rPr>
                <w:rFonts w:ascii="宋体" w:hAnsi="宋体" w:eastAsia="宋体" w:cs="宋体"/>
                <w:sz w:val="19"/>
                <w:szCs w:val="19"/>
              </w:rPr>
            </w:pPr>
            <w:r>
              <w:rPr>
                <w:rFonts w:ascii="宋体" w:hAnsi="宋体" w:eastAsia="宋体" w:cs="宋体"/>
                <w:spacing w:val="8"/>
                <w:position w:val="1"/>
                <w:sz w:val="19"/>
                <w:szCs w:val="19"/>
              </w:rPr>
              <w:t>020506001002</w:t>
            </w:r>
          </w:p>
        </w:tc>
        <w:tc>
          <w:tcPr>
            <w:tcW w:w="4219" w:type="dxa"/>
            <w:vAlign w:val="top"/>
          </w:tcPr>
          <w:p w14:paraId="4D934D46">
            <w:pPr>
              <w:spacing w:before="192" w:line="191" w:lineRule="auto"/>
              <w:ind w:left="24"/>
              <w:rPr>
                <w:rFonts w:ascii="宋体" w:hAnsi="宋体" w:eastAsia="宋体" w:cs="宋体"/>
                <w:sz w:val="19"/>
                <w:szCs w:val="19"/>
              </w:rPr>
            </w:pPr>
            <w:r>
              <w:rPr>
                <w:rFonts w:ascii="宋体" w:hAnsi="宋体" w:eastAsia="宋体" w:cs="宋体"/>
                <w:spacing w:val="3"/>
                <w:sz w:val="19"/>
                <w:szCs w:val="19"/>
              </w:rPr>
              <w:t>墙面装饰</w:t>
            </w:r>
          </w:p>
          <w:p w14:paraId="78EC3FDC">
            <w:pPr>
              <w:spacing w:line="189" w:lineRule="auto"/>
              <w:ind w:left="55"/>
              <w:rPr>
                <w:rFonts w:ascii="宋体" w:hAnsi="宋体" w:eastAsia="宋体" w:cs="宋体"/>
                <w:sz w:val="19"/>
                <w:szCs w:val="19"/>
              </w:rPr>
            </w:pPr>
            <w:r>
              <w:rPr>
                <w:rFonts w:ascii="宋体" w:hAnsi="宋体" w:eastAsia="宋体" w:cs="宋体"/>
                <w:spacing w:val="-2"/>
                <w:sz w:val="19"/>
                <w:szCs w:val="19"/>
              </w:rPr>
              <w:t>[项目特征]</w:t>
            </w:r>
          </w:p>
          <w:p w14:paraId="3FA3AD78">
            <w:pPr>
              <w:spacing w:line="189" w:lineRule="auto"/>
              <w:ind w:left="55" w:right="947" w:hanging="16"/>
              <w:rPr>
                <w:rFonts w:ascii="宋体" w:hAnsi="宋体" w:eastAsia="宋体" w:cs="宋体"/>
                <w:sz w:val="19"/>
                <w:szCs w:val="19"/>
              </w:rPr>
            </w:pPr>
            <w:r>
              <w:rPr>
                <w:rFonts w:ascii="宋体" w:hAnsi="宋体" w:eastAsia="宋体" w:cs="宋体"/>
                <w:spacing w:val="4"/>
                <w:sz w:val="19"/>
                <w:szCs w:val="19"/>
              </w:rPr>
              <w:t>1.单面两遍外墙防水涂料</w:t>
            </w:r>
            <w:r>
              <w:rPr>
                <w:rFonts w:ascii="宋体" w:hAnsi="宋体" w:eastAsia="宋体" w:cs="宋体"/>
                <w:sz w:val="19"/>
                <w:szCs w:val="19"/>
              </w:rPr>
              <w:t xml:space="preserve"> </w:t>
            </w:r>
            <w:r>
              <w:rPr>
                <w:rFonts w:ascii="宋体" w:hAnsi="宋体" w:eastAsia="宋体" w:cs="宋体"/>
                <w:spacing w:val="-2"/>
                <w:sz w:val="19"/>
                <w:szCs w:val="19"/>
              </w:rPr>
              <w:t>[工程内容]</w:t>
            </w:r>
          </w:p>
          <w:p w14:paraId="348C8387">
            <w:pPr>
              <w:spacing w:line="226" w:lineRule="auto"/>
              <w:ind w:left="39"/>
              <w:rPr>
                <w:rFonts w:ascii="宋体" w:hAnsi="宋体" w:eastAsia="宋体" w:cs="宋体"/>
                <w:sz w:val="19"/>
                <w:szCs w:val="19"/>
              </w:rPr>
            </w:pPr>
            <w:r>
              <w:rPr>
                <w:rFonts w:ascii="宋体" w:hAnsi="宋体" w:eastAsia="宋体" w:cs="宋体"/>
                <w:spacing w:val="3"/>
                <w:sz w:val="19"/>
                <w:szCs w:val="19"/>
              </w:rPr>
              <w:t>1.刷防水涂料</w:t>
            </w:r>
          </w:p>
        </w:tc>
        <w:tc>
          <w:tcPr>
            <w:tcW w:w="637" w:type="dxa"/>
            <w:vAlign w:val="top"/>
          </w:tcPr>
          <w:p w14:paraId="727FCF36">
            <w:pPr>
              <w:pStyle w:val="32"/>
              <w:spacing w:line="257" w:lineRule="auto"/>
            </w:pPr>
          </w:p>
          <w:p w14:paraId="4E5B4E79">
            <w:pPr>
              <w:pStyle w:val="32"/>
              <w:spacing w:line="258" w:lineRule="auto"/>
            </w:pPr>
          </w:p>
          <w:p w14:paraId="5AFBB5A2">
            <w:pPr>
              <w:spacing w:before="62" w:line="258" w:lineRule="exact"/>
              <w:ind w:left="266"/>
              <w:rPr>
                <w:rFonts w:ascii="宋体" w:hAnsi="宋体" w:eastAsia="宋体" w:cs="宋体"/>
                <w:sz w:val="19"/>
                <w:szCs w:val="19"/>
              </w:rPr>
            </w:pPr>
            <w:r>
              <w:rPr>
                <w:rFonts w:ascii="宋体" w:hAnsi="宋体" w:eastAsia="宋体" w:cs="宋体"/>
                <w:spacing w:val="6"/>
                <w:position w:val="1"/>
                <w:sz w:val="19"/>
                <w:szCs w:val="19"/>
              </w:rPr>
              <w:t>m2</w:t>
            </w:r>
          </w:p>
        </w:tc>
        <w:tc>
          <w:tcPr>
            <w:tcW w:w="1219" w:type="dxa"/>
            <w:vAlign w:val="top"/>
          </w:tcPr>
          <w:p w14:paraId="0965498A">
            <w:pPr>
              <w:pStyle w:val="32"/>
              <w:spacing w:line="257" w:lineRule="auto"/>
              <w:jc w:val="center"/>
            </w:pPr>
          </w:p>
          <w:p w14:paraId="70DCFBE3">
            <w:pPr>
              <w:pStyle w:val="32"/>
              <w:spacing w:line="258" w:lineRule="auto"/>
              <w:jc w:val="center"/>
            </w:pPr>
          </w:p>
          <w:p w14:paraId="7CABB988">
            <w:pPr>
              <w:spacing w:before="62" w:line="256" w:lineRule="exact"/>
              <w:ind w:right="8"/>
              <w:jc w:val="center"/>
              <w:rPr>
                <w:rFonts w:ascii="宋体" w:hAnsi="宋体" w:eastAsia="宋体" w:cs="宋体"/>
                <w:sz w:val="19"/>
                <w:szCs w:val="19"/>
              </w:rPr>
            </w:pPr>
            <w:r>
              <w:rPr>
                <w:rFonts w:ascii="宋体" w:hAnsi="宋体" w:eastAsia="宋体" w:cs="宋体"/>
                <w:spacing w:val="7"/>
                <w:position w:val="1"/>
                <w:sz w:val="19"/>
                <w:szCs w:val="19"/>
              </w:rPr>
              <w:t>892.85</w:t>
            </w:r>
          </w:p>
        </w:tc>
      </w:tr>
    </w:tbl>
    <w:p w14:paraId="0400A2BC">
      <w:pPr>
        <w:spacing w:after="759" w:line="1" w:lineRule="exact"/>
      </w:pPr>
    </w:p>
    <w:p w14:paraId="6A539592">
      <w:pPr>
        <w:pStyle w:val="28"/>
        <w:keepNext/>
        <w:keepLines/>
        <w:pBdr>
          <w:bottom w:val="single" w:color="auto" w:sz="4" w:space="0"/>
        </w:pBdr>
        <w:spacing w:after="0" w:line="400" w:lineRule="exact"/>
        <w:ind w:left="424" w:leftChars="202" w:firstLine="2"/>
        <w:jc w:val="both"/>
        <w:rPr>
          <w:rFonts w:asciiTheme="minorEastAsia" w:hAnsiTheme="minorEastAsia" w:eastAsiaTheme="minorEastAsia"/>
          <w:bCs w:val="0"/>
          <w:color w:val="000000"/>
          <w:sz w:val="30"/>
          <w:szCs w:val="30"/>
        </w:rPr>
      </w:pPr>
      <w:bookmarkStart w:id="18" w:name="bookmark104"/>
      <w:bookmarkStart w:id="19" w:name="bookmark105"/>
      <w:r>
        <w:rPr>
          <w:rFonts w:asciiTheme="minorEastAsia" w:hAnsiTheme="minorEastAsia" w:eastAsiaTheme="minorEastAsia"/>
          <w:bCs w:val="0"/>
          <w:color w:val="000000"/>
          <w:sz w:val="30"/>
          <w:szCs w:val="30"/>
        </w:rPr>
        <w:t>四</w:t>
      </w:r>
      <w:bookmarkEnd w:id="18"/>
      <w:r>
        <w:rPr>
          <w:rFonts w:asciiTheme="minorEastAsia" w:hAnsiTheme="minorEastAsia" w:eastAsiaTheme="minorEastAsia"/>
          <w:bCs w:val="0"/>
          <w:color w:val="000000"/>
          <w:sz w:val="30"/>
          <w:szCs w:val="30"/>
        </w:rPr>
        <w:t>、</w:t>
      </w:r>
      <w:r>
        <w:rPr>
          <w:rFonts w:hint="eastAsia" w:asciiTheme="minorEastAsia" w:hAnsiTheme="minorEastAsia" w:eastAsiaTheme="minorEastAsia"/>
          <w:bCs w:val="0"/>
          <w:color w:val="000000"/>
          <w:sz w:val="30"/>
          <w:szCs w:val="30"/>
        </w:rPr>
        <w:t>施工</w:t>
      </w:r>
      <w:r>
        <w:rPr>
          <w:rFonts w:asciiTheme="minorEastAsia" w:hAnsiTheme="minorEastAsia" w:eastAsiaTheme="minorEastAsia"/>
          <w:bCs w:val="0"/>
          <w:color w:val="000000"/>
          <w:sz w:val="30"/>
          <w:szCs w:val="30"/>
        </w:rPr>
        <w:t>要求</w:t>
      </w:r>
      <w:bookmarkEnd w:id="19"/>
    </w:p>
    <w:p w14:paraId="61C57BCB">
      <w:pPr>
        <w:spacing w:line="440" w:lineRule="exact"/>
        <w:ind w:firstLine="718" w:firstLineChars="342"/>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1.本工程质量等级要求合格。</w:t>
      </w:r>
    </w:p>
    <w:p w14:paraId="59C64B27">
      <w:pPr>
        <w:spacing w:line="440" w:lineRule="exact"/>
        <w:ind w:firstLine="718" w:firstLineChars="342"/>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2.承包方必须按照招标要求及国家现行有关施工验收规范组织施工,建立健全质量保证体系，做到安全生产及文明施工，工程竣工验收质量须达到采购人要求的合格标准。</w:t>
      </w:r>
    </w:p>
    <w:p w14:paraId="0537AB1C">
      <w:pPr>
        <w:spacing w:line="440" w:lineRule="exact"/>
        <w:ind w:firstLine="718" w:firstLineChars="342"/>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3.本工程所需施工材料、设备均由承包方负责供应，必须满足设计要求和国家有关标准,并应具有合格证等质量证明资料，经发包方人员认定后方可使用。</w:t>
      </w:r>
    </w:p>
    <w:p w14:paraId="09794E4E">
      <w:pPr>
        <w:spacing w:line="440" w:lineRule="exact"/>
        <w:ind w:firstLine="718" w:firstLineChars="342"/>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4.各工序应严格按施工组织设计进行质量控制,每道工序完工后，应进行检查，相关专业工种之间应及时进行交接检验，并形成记录。未经检查验收不得进行下一道工序。</w:t>
      </w:r>
    </w:p>
    <w:p w14:paraId="1034582F">
      <w:pPr>
        <w:spacing w:line="440" w:lineRule="exact"/>
        <w:ind w:firstLine="718" w:firstLineChars="342"/>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5.工程完工后，承包方应在组织有关人员进行自行检验评定后，向发包人提交工程验收报告及相关施工资料。</w:t>
      </w:r>
    </w:p>
    <w:p w14:paraId="0DBF6373">
      <w:pPr>
        <w:spacing w:line="440" w:lineRule="exact"/>
        <w:ind w:firstLine="718" w:firstLineChars="342"/>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6.保修期依据国务院的《建设工程质量管理条例》第四十条规定，在保修范围和保修期限内发生质量问题的,施工单位应当履行保修义务,并对造成的损失承担赔偿责任:保修期过后,如出现质量问题，亦应积极协助解决。</w:t>
      </w:r>
    </w:p>
    <w:p w14:paraId="73C2010C">
      <w:pPr>
        <w:spacing w:line="440" w:lineRule="exact"/>
        <w:ind w:firstLine="718" w:firstLineChars="342"/>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7.服务承诺：求具有完善的保修服务体系，高效的工作作风，高水平的技术维修人员。</w:t>
      </w:r>
    </w:p>
    <w:p w14:paraId="03674DFA">
      <w:pPr>
        <w:pStyle w:val="28"/>
        <w:keepNext/>
        <w:keepLines/>
        <w:pBdr>
          <w:bottom w:val="single" w:color="auto" w:sz="4" w:space="0"/>
        </w:pBdr>
        <w:spacing w:after="0" w:line="400" w:lineRule="exact"/>
        <w:ind w:left="424" w:leftChars="202" w:firstLine="2"/>
        <w:jc w:val="both"/>
        <w:rPr>
          <w:rFonts w:asciiTheme="minorEastAsia" w:hAnsiTheme="minorEastAsia" w:eastAsiaTheme="minorEastAsia"/>
          <w:bCs w:val="0"/>
          <w:color w:val="000000"/>
          <w:sz w:val="30"/>
          <w:szCs w:val="30"/>
        </w:rPr>
      </w:pPr>
      <w:bookmarkStart w:id="20" w:name="bookmark109"/>
      <w:bookmarkStart w:id="21" w:name="bookmark108"/>
      <w:bookmarkStart w:id="22" w:name="bookmark107"/>
      <w:bookmarkStart w:id="23" w:name="bookmark110"/>
      <w:r>
        <w:rPr>
          <w:rFonts w:asciiTheme="minorEastAsia" w:hAnsiTheme="minorEastAsia" w:eastAsiaTheme="minorEastAsia"/>
          <w:bCs w:val="0"/>
          <w:color w:val="000000"/>
          <w:sz w:val="30"/>
          <w:szCs w:val="30"/>
        </w:rPr>
        <w:t>五</w:t>
      </w:r>
      <w:bookmarkEnd w:id="20"/>
      <w:r>
        <w:rPr>
          <w:rFonts w:asciiTheme="minorEastAsia" w:hAnsiTheme="minorEastAsia" w:eastAsiaTheme="minorEastAsia"/>
          <w:bCs w:val="0"/>
          <w:color w:val="000000"/>
          <w:sz w:val="30"/>
          <w:szCs w:val="30"/>
        </w:rPr>
        <w:t>、商务要求</w:t>
      </w:r>
      <w:bookmarkEnd w:id="21"/>
      <w:bookmarkEnd w:id="22"/>
      <w:bookmarkEnd w:id="23"/>
    </w:p>
    <w:p w14:paraId="2E06DEF7">
      <w:pPr>
        <w:spacing w:line="440" w:lineRule="exact"/>
        <w:ind w:firstLine="718" w:firstLineChars="342"/>
        <w:rPr>
          <w:rFonts w:hint="eastAsia" w:ascii="Times New Roman" w:hAnsi="Times New Roman" w:eastAsia="宋体" w:cs="Times New Roman"/>
          <w:szCs w:val="21"/>
          <w:highlight w:val="none"/>
          <w:lang w:val="en-US" w:eastAsia="zh-CN"/>
        </w:rPr>
      </w:pPr>
      <w:r>
        <w:rPr>
          <w:rFonts w:hint="eastAsia" w:ascii="Times New Roman" w:hAnsi="Times New Roman" w:eastAsia="宋体" w:cs="Times New Roman"/>
          <w:szCs w:val="21"/>
          <w:highlight w:val="none"/>
          <w:lang w:val="en-US" w:eastAsia="zh-CN"/>
        </w:rPr>
        <w:t>1、款项结算：</w:t>
      </w:r>
    </w:p>
    <w:p w14:paraId="14EC7FB1">
      <w:pPr>
        <w:spacing w:line="440" w:lineRule="exact"/>
        <w:ind w:firstLine="718" w:firstLineChars="342"/>
        <w:rPr>
          <w:rFonts w:hint="eastAsia" w:ascii="Times New Roman" w:hAnsi="Times New Roman" w:eastAsia="宋体" w:cs="Times New Roman"/>
          <w:szCs w:val="21"/>
          <w:highlight w:val="none"/>
          <w:lang w:val="en-US" w:eastAsia="zh-CN"/>
        </w:rPr>
      </w:pPr>
      <w:bookmarkStart w:id="24" w:name="bookmark113"/>
      <w:bookmarkEnd w:id="24"/>
      <w:r>
        <w:rPr>
          <w:rFonts w:hint="eastAsia" w:ascii="Times New Roman" w:hAnsi="Times New Roman" w:eastAsia="宋体" w:cs="Times New Roman"/>
          <w:szCs w:val="21"/>
          <w:highlight w:val="none"/>
          <w:lang w:val="en-US" w:eastAsia="zh-CN"/>
        </w:rPr>
        <w:t>工程竣工验收合格，根据评审结果，一次性支付审定金额的97%，质保期结束后无质量问题支付剩余的3%。</w:t>
      </w:r>
    </w:p>
    <w:p w14:paraId="3755FEFD">
      <w:pPr>
        <w:spacing w:line="440" w:lineRule="exact"/>
        <w:ind w:firstLine="718" w:firstLineChars="342"/>
        <w:rPr>
          <w:rFonts w:asciiTheme="minorEastAsia" w:hAnsiTheme="minorEastAsia" w:eastAsiaTheme="minorEastAsia"/>
          <w:sz w:val="21"/>
          <w:szCs w:val="21"/>
          <w:lang w:eastAsia="zh-CN"/>
        </w:rPr>
      </w:pPr>
      <w:r>
        <w:rPr>
          <w:rFonts w:hint="eastAsia" w:ascii="Times New Roman" w:hAnsi="Times New Roman" w:cs="Times New Roman"/>
          <w:szCs w:val="21"/>
          <w:lang w:val="en-US" w:eastAsia="zh-CN"/>
        </w:rPr>
        <w:t>2、</w:t>
      </w:r>
      <w:r>
        <w:rPr>
          <w:rFonts w:hint="eastAsia" w:ascii="Times New Roman" w:hAnsi="Times New Roman" w:eastAsia="宋体" w:cs="Times New Roman"/>
          <w:szCs w:val="21"/>
          <w:lang w:val="en-US" w:eastAsia="zh-CN"/>
        </w:rPr>
        <w:t xml:space="preserve">支付方式：银行转账；甲方付款前，乙方需提供等额增值税普通发票。 </w:t>
      </w:r>
      <w:r>
        <w:rPr>
          <w:rFonts w:asciiTheme="majorEastAsia" w:hAnsiTheme="majorEastAsia" w:eastAsiaTheme="majorEastAsia"/>
          <w:color w:val="FF0000"/>
          <w:sz w:val="21"/>
          <w:szCs w:val="21"/>
        </w:rPr>
        <w:t xml:space="preserve"> </w:t>
      </w:r>
    </w:p>
    <w:p w14:paraId="1D4079F8">
      <w:pPr>
        <w:pStyle w:val="24"/>
        <w:pBdr>
          <w:bottom w:val="single" w:color="auto" w:sz="4" w:space="0"/>
        </w:pBdr>
        <w:spacing w:after="0"/>
        <w:ind w:left="424" w:leftChars="202" w:firstLine="0"/>
        <w:jc w:val="both"/>
        <w:rPr>
          <w:rFonts w:asciiTheme="minorEastAsia" w:hAnsiTheme="minorEastAsia" w:eastAsiaTheme="minorEastAsia"/>
          <w:b/>
          <w:color w:val="000000"/>
          <w:sz w:val="30"/>
          <w:szCs w:val="30"/>
        </w:rPr>
      </w:pPr>
      <w:r>
        <w:rPr>
          <w:rFonts w:asciiTheme="minorEastAsia" w:hAnsiTheme="minorEastAsia" w:eastAsiaTheme="minorEastAsia"/>
          <w:b/>
          <w:color w:val="000000"/>
          <w:sz w:val="30"/>
          <w:szCs w:val="30"/>
        </w:rPr>
        <w:t>六、其他</w:t>
      </w:r>
    </w:p>
    <w:p w14:paraId="1CD1608A">
      <w:pPr>
        <w:pStyle w:val="24"/>
        <w:spacing w:after="0"/>
        <w:ind w:left="0" w:firstLine="850" w:firstLineChars="405"/>
        <w:rPr>
          <w:rFonts w:asciiTheme="minorEastAsia" w:hAnsiTheme="minorEastAsia" w:eastAsiaTheme="minorEastAsia"/>
          <w:sz w:val="21"/>
          <w:szCs w:val="21"/>
          <w:lang w:eastAsia="zh-CN"/>
        </w:rPr>
      </w:pPr>
      <w:bookmarkStart w:id="25" w:name="bookmark116"/>
      <w:bookmarkEnd w:id="25"/>
      <w:r>
        <w:rPr>
          <w:rFonts w:hint="eastAsia" w:asciiTheme="minorEastAsia" w:hAnsiTheme="minorEastAsia" w:eastAsiaTheme="minorEastAsia"/>
          <w:sz w:val="21"/>
          <w:szCs w:val="21"/>
          <w:lang w:eastAsia="zh-CN"/>
        </w:rPr>
        <w:t>（一）</w:t>
      </w:r>
      <w:r>
        <w:rPr>
          <w:rFonts w:asciiTheme="minorEastAsia" w:hAnsiTheme="minorEastAsia" w:eastAsiaTheme="minorEastAsia"/>
          <w:sz w:val="21"/>
          <w:szCs w:val="21"/>
        </w:rPr>
        <w:t>对供应商的业绩要求</w:t>
      </w:r>
    </w:p>
    <w:p w14:paraId="0625A697">
      <w:pPr>
        <w:pStyle w:val="24"/>
        <w:spacing w:after="0"/>
        <w:ind w:left="424" w:leftChars="202" w:firstLine="427"/>
        <w:rPr>
          <w:rFonts w:asciiTheme="minorEastAsia" w:hAnsiTheme="minorEastAsia" w:eastAsiaTheme="minorEastAsia"/>
          <w:sz w:val="21"/>
          <w:szCs w:val="21"/>
        </w:rPr>
      </w:pPr>
      <w:r>
        <w:rPr>
          <w:rFonts w:hint="eastAsia" w:asciiTheme="minorEastAsia" w:hAnsiTheme="minorEastAsia" w:eastAsiaTheme="minorEastAsia"/>
          <w:sz w:val="21"/>
          <w:szCs w:val="21"/>
        </w:rPr>
        <w:t>投标人需提供近三年(自2022年01月01日至今)已完成的类似项目业绩证明材料</w:t>
      </w:r>
      <w:r>
        <w:rPr>
          <w:rFonts w:asciiTheme="minorEastAsia" w:hAnsiTheme="minorEastAsia" w:eastAsiaTheme="minorEastAsia"/>
          <w:sz w:val="21"/>
          <w:szCs w:val="21"/>
        </w:rPr>
        <w:t>。</w:t>
      </w:r>
    </w:p>
    <w:p w14:paraId="4073346D">
      <w:pPr>
        <w:pStyle w:val="24"/>
        <w:spacing w:after="0"/>
        <w:ind w:left="0" w:firstLine="850" w:firstLineChars="405"/>
        <w:rPr>
          <w:rFonts w:asciiTheme="minorEastAsia" w:hAnsiTheme="minorEastAsia" w:eastAsiaTheme="minorEastAsia"/>
          <w:sz w:val="21"/>
          <w:szCs w:val="21"/>
        </w:rPr>
      </w:pPr>
      <w:bookmarkStart w:id="26" w:name="bookmark117"/>
      <w:bookmarkEnd w:id="26"/>
      <w:r>
        <w:rPr>
          <w:rFonts w:hint="eastAsia" w:asciiTheme="minorEastAsia" w:hAnsiTheme="minorEastAsia" w:eastAsiaTheme="minorEastAsia"/>
          <w:sz w:val="21"/>
          <w:szCs w:val="21"/>
          <w:lang w:eastAsia="zh-CN"/>
        </w:rPr>
        <w:t>（二）</w:t>
      </w:r>
      <w:r>
        <w:rPr>
          <w:rFonts w:asciiTheme="minorEastAsia" w:hAnsiTheme="minorEastAsia" w:eastAsiaTheme="minorEastAsia"/>
          <w:sz w:val="21"/>
          <w:szCs w:val="21"/>
        </w:rPr>
        <w:t>质量验收标准或规范</w:t>
      </w:r>
    </w:p>
    <w:p w14:paraId="71489997">
      <w:pPr>
        <w:spacing w:line="440" w:lineRule="exact"/>
        <w:ind w:firstLine="718" w:firstLineChars="342"/>
        <w:rPr>
          <w:rFonts w:ascii="Times New Roman" w:hAnsi="Times New Roman" w:eastAsia="宋体" w:cs="Times New Roman"/>
          <w:szCs w:val="21"/>
        </w:rPr>
      </w:pPr>
      <w:bookmarkStart w:id="27" w:name="bookmark120"/>
      <w:bookmarkEnd w:id="27"/>
      <w:r>
        <w:rPr>
          <w:rFonts w:hint="eastAsia" w:ascii="Times New Roman" w:hAnsi="Times New Roman" w:cs="Times New Roman"/>
          <w:szCs w:val="21"/>
          <w:lang w:val="en-US" w:eastAsia="zh-CN"/>
        </w:rPr>
        <w:t>1.</w:t>
      </w:r>
      <w:r>
        <w:rPr>
          <w:rFonts w:ascii="Times New Roman" w:hAnsi="Times New Roman" w:eastAsia="宋体" w:cs="Times New Roman"/>
          <w:szCs w:val="21"/>
        </w:rPr>
        <w:t>本工程的施工过程和成果必须符合国家有关工程建设标准强制性条文和国家或有关部门关于工程施工方面现行的标准、规范、规程、定额、办法、示例， 以及陕西省关于工程施工方面的文件、规定。</w:t>
      </w:r>
    </w:p>
    <w:p w14:paraId="680D8861">
      <w:pPr>
        <w:spacing w:line="440" w:lineRule="exact"/>
        <w:ind w:firstLine="718" w:firstLineChars="342"/>
        <w:rPr>
          <w:rFonts w:ascii="Times New Roman" w:hAnsi="Times New Roman" w:eastAsia="宋体" w:cs="Times New Roman"/>
          <w:szCs w:val="21"/>
        </w:rPr>
      </w:pPr>
      <w:r>
        <w:rPr>
          <w:rFonts w:hint="eastAsia" w:ascii="Times New Roman" w:hAnsi="Times New Roman" w:cs="Times New Roman"/>
          <w:szCs w:val="21"/>
          <w:lang w:val="en-US" w:eastAsia="zh-CN"/>
        </w:rPr>
        <w:t>2.</w:t>
      </w:r>
      <w:r>
        <w:rPr>
          <w:rFonts w:ascii="Times New Roman" w:hAnsi="Times New Roman" w:eastAsia="宋体" w:cs="Times New Roman"/>
          <w:szCs w:val="21"/>
        </w:rPr>
        <w:t>承包人在施工过程中使用或参考上述标准、规范以外的技术标准、规范时，应征得业主或业主指定代表人的同意。</w:t>
      </w:r>
    </w:p>
    <w:p w14:paraId="1DBE38AC">
      <w:pPr>
        <w:spacing w:line="440" w:lineRule="exact"/>
        <w:ind w:firstLine="718" w:firstLineChars="342"/>
        <w:rPr>
          <w:rFonts w:ascii="Times New Roman" w:hAnsi="Times New Roman" w:eastAsia="宋体" w:cs="Times New Roman"/>
          <w:szCs w:val="21"/>
        </w:rPr>
      </w:pPr>
      <w:r>
        <w:rPr>
          <w:rFonts w:hint="eastAsia" w:ascii="Times New Roman" w:hAnsi="Times New Roman" w:cs="Times New Roman"/>
          <w:szCs w:val="21"/>
          <w:lang w:val="en-US" w:eastAsia="zh-CN"/>
        </w:rPr>
        <w:t>3.</w:t>
      </w:r>
      <w:r>
        <w:rPr>
          <w:rFonts w:ascii="Times New Roman" w:hAnsi="Times New Roman" w:eastAsia="宋体" w:cs="Times New Roman"/>
          <w:szCs w:val="21"/>
        </w:rPr>
        <w:t>在施工过程中，如果国家或有关部门颁布了新的技术标准或规范，则承包人应采用新的标准或规范进行施工。</w:t>
      </w:r>
    </w:p>
    <w:p w14:paraId="3DBA3B99">
      <w:pPr>
        <w:spacing w:line="440" w:lineRule="exact"/>
        <w:ind w:firstLine="718" w:firstLineChars="342"/>
        <w:rPr>
          <w:rFonts w:ascii="Times New Roman" w:hAnsi="Times New Roman" w:eastAsia="宋体" w:cs="Times New Roman"/>
          <w:szCs w:val="21"/>
        </w:rPr>
      </w:pPr>
      <w:r>
        <w:rPr>
          <w:rFonts w:hint="eastAsia" w:ascii="Times New Roman" w:hAnsi="Times New Roman" w:cs="Times New Roman"/>
          <w:szCs w:val="21"/>
          <w:lang w:val="en-US" w:eastAsia="zh-CN"/>
        </w:rPr>
        <w:t>4.</w:t>
      </w:r>
      <w:r>
        <w:rPr>
          <w:rFonts w:ascii="Times New Roman" w:hAnsi="Times New Roman" w:eastAsia="宋体" w:cs="Times New Roman"/>
          <w:szCs w:val="21"/>
        </w:rPr>
        <w:t>未经发包人同意，承包人不得将本项目进行分包，否则发包人有权终止合同；经发包人同意的分包合同，应由发包人、承包人、分包人三方共同签订。</w:t>
      </w:r>
    </w:p>
    <w:p w14:paraId="394E8EAD">
      <w:pPr>
        <w:spacing w:line="440" w:lineRule="exact"/>
        <w:ind w:firstLine="718" w:firstLineChars="342"/>
        <w:rPr>
          <w:rFonts w:ascii="Times New Roman" w:hAnsi="Times New Roman" w:eastAsia="宋体" w:cs="Times New Roman"/>
          <w:szCs w:val="21"/>
        </w:rPr>
      </w:pPr>
      <w:r>
        <w:rPr>
          <w:rFonts w:hint="eastAsia" w:ascii="Times New Roman" w:hAnsi="Times New Roman" w:cs="Times New Roman"/>
          <w:szCs w:val="21"/>
          <w:lang w:val="en-US" w:eastAsia="zh-CN"/>
        </w:rPr>
        <w:t>5.</w:t>
      </w:r>
      <w:r>
        <w:rPr>
          <w:rFonts w:ascii="Times New Roman" w:hAnsi="Times New Roman" w:eastAsia="宋体" w:cs="Times New Roman"/>
          <w:szCs w:val="21"/>
        </w:rPr>
        <w:t>根据设计要求，工程材料、设备，还应充分考虑现场的实际情况，满足发包人在招标文件中 的有关要求。</w:t>
      </w:r>
    </w:p>
    <w:p w14:paraId="412D43AD">
      <w:pPr>
        <w:spacing w:line="440" w:lineRule="exact"/>
        <w:ind w:firstLine="718" w:firstLineChars="342"/>
        <w:rPr>
          <w:rFonts w:ascii="仿宋_GB2312" w:hAnsi="仿宋" w:eastAsia="仿宋_GB2312"/>
          <w:sz w:val="28"/>
          <w:szCs w:val="28"/>
          <w:u w:val="single"/>
        </w:rPr>
      </w:pPr>
      <w:r>
        <w:rPr>
          <w:rFonts w:hint="eastAsia" w:ascii="Times New Roman" w:hAnsi="Times New Roman" w:cs="Times New Roman"/>
          <w:szCs w:val="21"/>
          <w:lang w:val="en-US" w:eastAsia="zh-CN"/>
        </w:rPr>
        <w:t>6.</w:t>
      </w:r>
      <w:r>
        <w:rPr>
          <w:rFonts w:ascii="Times New Roman" w:hAnsi="Times New Roman" w:eastAsia="宋体" w:cs="Times New Roman"/>
          <w:szCs w:val="21"/>
        </w:rPr>
        <w:t>本项目所用工程材料、设备，如无上述的要求，在订货、采购和实施时，应出具生产厂家在 政府技术监督部门已备案企业标准，并经监理人和发包人认定质量合格后方可实施。</w:t>
      </w:r>
      <w:bookmarkStart w:id="28" w:name="_GoBack"/>
      <w:bookmarkEnd w:id="28"/>
    </w:p>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1"/>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5AE97B"/>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E1ZDUwOTRjNmJhYWExNzMyMzQ3MDU0NjAzN2FjOTgifQ=="/>
  </w:docVars>
  <w:rsids>
    <w:rsidRoot w:val="004704B0"/>
    <w:rsid w:val="0000018A"/>
    <w:rsid w:val="000032CE"/>
    <w:rsid w:val="00007462"/>
    <w:rsid w:val="00011EC5"/>
    <w:rsid w:val="000127E1"/>
    <w:rsid w:val="00014066"/>
    <w:rsid w:val="00015EB0"/>
    <w:rsid w:val="0001628C"/>
    <w:rsid w:val="00021C99"/>
    <w:rsid w:val="000228D0"/>
    <w:rsid w:val="00023CF7"/>
    <w:rsid w:val="00025BBB"/>
    <w:rsid w:val="000366B1"/>
    <w:rsid w:val="000373C2"/>
    <w:rsid w:val="00050FD2"/>
    <w:rsid w:val="00052576"/>
    <w:rsid w:val="00053169"/>
    <w:rsid w:val="00066DD9"/>
    <w:rsid w:val="00073C70"/>
    <w:rsid w:val="00075CA7"/>
    <w:rsid w:val="000842A9"/>
    <w:rsid w:val="000931CB"/>
    <w:rsid w:val="00094CAE"/>
    <w:rsid w:val="000954A4"/>
    <w:rsid w:val="000A1AF6"/>
    <w:rsid w:val="000A2018"/>
    <w:rsid w:val="000A20F9"/>
    <w:rsid w:val="000A3607"/>
    <w:rsid w:val="000A7333"/>
    <w:rsid w:val="000B3872"/>
    <w:rsid w:val="000B5285"/>
    <w:rsid w:val="000D1571"/>
    <w:rsid w:val="000D6E94"/>
    <w:rsid w:val="000D77FC"/>
    <w:rsid w:val="000E0930"/>
    <w:rsid w:val="000F73DA"/>
    <w:rsid w:val="001023A5"/>
    <w:rsid w:val="00104E48"/>
    <w:rsid w:val="00107198"/>
    <w:rsid w:val="0011673E"/>
    <w:rsid w:val="0012171C"/>
    <w:rsid w:val="00125E46"/>
    <w:rsid w:val="00131506"/>
    <w:rsid w:val="00150E98"/>
    <w:rsid w:val="00151247"/>
    <w:rsid w:val="0015311E"/>
    <w:rsid w:val="0016425A"/>
    <w:rsid w:val="00172ADE"/>
    <w:rsid w:val="00174B8E"/>
    <w:rsid w:val="00176A91"/>
    <w:rsid w:val="00181C8D"/>
    <w:rsid w:val="0018499B"/>
    <w:rsid w:val="00197CB5"/>
    <w:rsid w:val="001A0435"/>
    <w:rsid w:val="001A2C56"/>
    <w:rsid w:val="001B3E3E"/>
    <w:rsid w:val="001B632B"/>
    <w:rsid w:val="001B7ACF"/>
    <w:rsid w:val="001C5467"/>
    <w:rsid w:val="001D3899"/>
    <w:rsid w:val="001D6D96"/>
    <w:rsid w:val="001E143C"/>
    <w:rsid w:val="001E2C11"/>
    <w:rsid w:val="001E5FB8"/>
    <w:rsid w:val="001F037A"/>
    <w:rsid w:val="001F63A1"/>
    <w:rsid w:val="001F77AC"/>
    <w:rsid w:val="00205DCA"/>
    <w:rsid w:val="00206B99"/>
    <w:rsid w:val="002129C6"/>
    <w:rsid w:val="00216865"/>
    <w:rsid w:val="00221ED7"/>
    <w:rsid w:val="00222E58"/>
    <w:rsid w:val="00223747"/>
    <w:rsid w:val="002434FC"/>
    <w:rsid w:val="00243FB1"/>
    <w:rsid w:val="00256A4E"/>
    <w:rsid w:val="00267CA9"/>
    <w:rsid w:val="00273865"/>
    <w:rsid w:val="00275E4B"/>
    <w:rsid w:val="002762E7"/>
    <w:rsid w:val="00277FCA"/>
    <w:rsid w:val="00282B83"/>
    <w:rsid w:val="00283B02"/>
    <w:rsid w:val="002930A1"/>
    <w:rsid w:val="00293469"/>
    <w:rsid w:val="00294804"/>
    <w:rsid w:val="002977D5"/>
    <w:rsid w:val="002A5B95"/>
    <w:rsid w:val="002C46EE"/>
    <w:rsid w:val="002C49BF"/>
    <w:rsid w:val="002D5292"/>
    <w:rsid w:val="002D6577"/>
    <w:rsid w:val="002D7B16"/>
    <w:rsid w:val="002D7E3E"/>
    <w:rsid w:val="002E0878"/>
    <w:rsid w:val="002E2143"/>
    <w:rsid w:val="002F6EB4"/>
    <w:rsid w:val="00300BC3"/>
    <w:rsid w:val="003043D4"/>
    <w:rsid w:val="003147E5"/>
    <w:rsid w:val="00321B9B"/>
    <w:rsid w:val="00321C51"/>
    <w:rsid w:val="0032302F"/>
    <w:rsid w:val="003341B3"/>
    <w:rsid w:val="003519E0"/>
    <w:rsid w:val="003553CC"/>
    <w:rsid w:val="0035679C"/>
    <w:rsid w:val="00371FD9"/>
    <w:rsid w:val="00374D47"/>
    <w:rsid w:val="00381C44"/>
    <w:rsid w:val="00382933"/>
    <w:rsid w:val="003972A3"/>
    <w:rsid w:val="003A4C78"/>
    <w:rsid w:val="003B024E"/>
    <w:rsid w:val="003B110C"/>
    <w:rsid w:val="003B42BC"/>
    <w:rsid w:val="003C187F"/>
    <w:rsid w:val="003C33F1"/>
    <w:rsid w:val="003C5854"/>
    <w:rsid w:val="003D3ECC"/>
    <w:rsid w:val="003E08F8"/>
    <w:rsid w:val="003E1E20"/>
    <w:rsid w:val="003E34F2"/>
    <w:rsid w:val="003E49C6"/>
    <w:rsid w:val="003E5990"/>
    <w:rsid w:val="003F2AEB"/>
    <w:rsid w:val="0040461F"/>
    <w:rsid w:val="00405D06"/>
    <w:rsid w:val="0040713B"/>
    <w:rsid w:val="004151ED"/>
    <w:rsid w:val="00420894"/>
    <w:rsid w:val="00421D8D"/>
    <w:rsid w:val="004237F9"/>
    <w:rsid w:val="004304CB"/>
    <w:rsid w:val="00447F65"/>
    <w:rsid w:val="00453823"/>
    <w:rsid w:val="00460673"/>
    <w:rsid w:val="00461DA6"/>
    <w:rsid w:val="00461EDD"/>
    <w:rsid w:val="004640F9"/>
    <w:rsid w:val="004704B0"/>
    <w:rsid w:val="00472A84"/>
    <w:rsid w:val="00480404"/>
    <w:rsid w:val="00480658"/>
    <w:rsid w:val="004823F4"/>
    <w:rsid w:val="00484D5D"/>
    <w:rsid w:val="0049129B"/>
    <w:rsid w:val="004A1887"/>
    <w:rsid w:val="004B31DC"/>
    <w:rsid w:val="004B76E7"/>
    <w:rsid w:val="004C026B"/>
    <w:rsid w:val="004C1C2C"/>
    <w:rsid w:val="004C2FA3"/>
    <w:rsid w:val="004C4089"/>
    <w:rsid w:val="004C5EBC"/>
    <w:rsid w:val="004C7480"/>
    <w:rsid w:val="004D521B"/>
    <w:rsid w:val="004E2180"/>
    <w:rsid w:val="004E2B0F"/>
    <w:rsid w:val="004E7269"/>
    <w:rsid w:val="004F1581"/>
    <w:rsid w:val="005014FA"/>
    <w:rsid w:val="005046D1"/>
    <w:rsid w:val="005067A2"/>
    <w:rsid w:val="00507552"/>
    <w:rsid w:val="005200CB"/>
    <w:rsid w:val="005200D7"/>
    <w:rsid w:val="00521F7D"/>
    <w:rsid w:val="0052367C"/>
    <w:rsid w:val="00527C6E"/>
    <w:rsid w:val="0053304E"/>
    <w:rsid w:val="005426FE"/>
    <w:rsid w:val="005431E3"/>
    <w:rsid w:val="00546F21"/>
    <w:rsid w:val="005569E6"/>
    <w:rsid w:val="00561C34"/>
    <w:rsid w:val="00565DE8"/>
    <w:rsid w:val="0056766B"/>
    <w:rsid w:val="00567787"/>
    <w:rsid w:val="00567962"/>
    <w:rsid w:val="00570E23"/>
    <w:rsid w:val="00573E0E"/>
    <w:rsid w:val="00594C03"/>
    <w:rsid w:val="00595EB7"/>
    <w:rsid w:val="00596E75"/>
    <w:rsid w:val="005A0A8F"/>
    <w:rsid w:val="005A4D55"/>
    <w:rsid w:val="005A59C6"/>
    <w:rsid w:val="005A6CD2"/>
    <w:rsid w:val="005B6DB9"/>
    <w:rsid w:val="005C1E80"/>
    <w:rsid w:val="005C4383"/>
    <w:rsid w:val="005C5959"/>
    <w:rsid w:val="005C7F7A"/>
    <w:rsid w:val="005D02EA"/>
    <w:rsid w:val="005D0D88"/>
    <w:rsid w:val="005D599A"/>
    <w:rsid w:val="005D7AB5"/>
    <w:rsid w:val="005E003D"/>
    <w:rsid w:val="005E24C6"/>
    <w:rsid w:val="005E61DF"/>
    <w:rsid w:val="005F1596"/>
    <w:rsid w:val="005F433F"/>
    <w:rsid w:val="005F5C5D"/>
    <w:rsid w:val="00600AFC"/>
    <w:rsid w:val="0060460B"/>
    <w:rsid w:val="006064C6"/>
    <w:rsid w:val="00607712"/>
    <w:rsid w:val="00612ABA"/>
    <w:rsid w:val="00613A03"/>
    <w:rsid w:val="00614459"/>
    <w:rsid w:val="00615967"/>
    <w:rsid w:val="00627A89"/>
    <w:rsid w:val="00635487"/>
    <w:rsid w:val="00650512"/>
    <w:rsid w:val="00654838"/>
    <w:rsid w:val="006563DA"/>
    <w:rsid w:val="006700A9"/>
    <w:rsid w:val="00674320"/>
    <w:rsid w:val="00683600"/>
    <w:rsid w:val="00683D3A"/>
    <w:rsid w:val="00685AFA"/>
    <w:rsid w:val="00692CD7"/>
    <w:rsid w:val="006970FD"/>
    <w:rsid w:val="006A6785"/>
    <w:rsid w:val="006C1473"/>
    <w:rsid w:val="006C4F50"/>
    <w:rsid w:val="006D20AF"/>
    <w:rsid w:val="006D462D"/>
    <w:rsid w:val="006D4CCC"/>
    <w:rsid w:val="006E5DA3"/>
    <w:rsid w:val="006F3ACB"/>
    <w:rsid w:val="007015F2"/>
    <w:rsid w:val="007143C6"/>
    <w:rsid w:val="007148F3"/>
    <w:rsid w:val="007149C3"/>
    <w:rsid w:val="0071552F"/>
    <w:rsid w:val="00722AF5"/>
    <w:rsid w:val="00726C3B"/>
    <w:rsid w:val="00727E54"/>
    <w:rsid w:val="00760FFB"/>
    <w:rsid w:val="00773BAD"/>
    <w:rsid w:val="00775EC5"/>
    <w:rsid w:val="00780609"/>
    <w:rsid w:val="007823AB"/>
    <w:rsid w:val="0078252B"/>
    <w:rsid w:val="007833F8"/>
    <w:rsid w:val="0078796A"/>
    <w:rsid w:val="007961BC"/>
    <w:rsid w:val="007A0FDB"/>
    <w:rsid w:val="007A7F5B"/>
    <w:rsid w:val="007B09D9"/>
    <w:rsid w:val="007B7CCF"/>
    <w:rsid w:val="007C6781"/>
    <w:rsid w:val="007C7C83"/>
    <w:rsid w:val="007D101A"/>
    <w:rsid w:val="007D4D04"/>
    <w:rsid w:val="007D7E1B"/>
    <w:rsid w:val="007E3E12"/>
    <w:rsid w:val="007E578F"/>
    <w:rsid w:val="007F1B95"/>
    <w:rsid w:val="007F38BE"/>
    <w:rsid w:val="007F5047"/>
    <w:rsid w:val="007F6E78"/>
    <w:rsid w:val="00801160"/>
    <w:rsid w:val="00801732"/>
    <w:rsid w:val="00811ADC"/>
    <w:rsid w:val="0082328D"/>
    <w:rsid w:val="008234BD"/>
    <w:rsid w:val="00832939"/>
    <w:rsid w:val="0083430F"/>
    <w:rsid w:val="00835712"/>
    <w:rsid w:val="00836EA0"/>
    <w:rsid w:val="008515FF"/>
    <w:rsid w:val="00852BC8"/>
    <w:rsid w:val="0085494B"/>
    <w:rsid w:val="00864551"/>
    <w:rsid w:val="0087229E"/>
    <w:rsid w:val="008753D6"/>
    <w:rsid w:val="00877EE8"/>
    <w:rsid w:val="00885042"/>
    <w:rsid w:val="00887D7A"/>
    <w:rsid w:val="00891FD5"/>
    <w:rsid w:val="00895782"/>
    <w:rsid w:val="00897296"/>
    <w:rsid w:val="008A318C"/>
    <w:rsid w:val="008A388A"/>
    <w:rsid w:val="008A4843"/>
    <w:rsid w:val="008B28B9"/>
    <w:rsid w:val="008B6C93"/>
    <w:rsid w:val="008C1CAF"/>
    <w:rsid w:val="008C1D3E"/>
    <w:rsid w:val="008C2733"/>
    <w:rsid w:val="008C4347"/>
    <w:rsid w:val="008D364A"/>
    <w:rsid w:val="008E3118"/>
    <w:rsid w:val="008E44CA"/>
    <w:rsid w:val="008E6CE6"/>
    <w:rsid w:val="008F2AE8"/>
    <w:rsid w:val="008F5AB2"/>
    <w:rsid w:val="008F79E7"/>
    <w:rsid w:val="00905EA5"/>
    <w:rsid w:val="009061B1"/>
    <w:rsid w:val="00906A30"/>
    <w:rsid w:val="00916EC9"/>
    <w:rsid w:val="009177AE"/>
    <w:rsid w:val="009276FB"/>
    <w:rsid w:val="00930CA6"/>
    <w:rsid w:val="0093447B"/>
    <w:rsid w:val="009374B1"/>
    <w:rsid w:val="0094348E"/>
    <w:rsid w:val="009458DE"/>
    <w:rsid w:val="00946D42"/>
    <w:rsid w:val="0094719E"/>
    <w:rsid w:val="00951230"/>
    <w:rsid w:val="00951589"/>
    <w:rsid w:val="00951FE5"/>
    <w:rsid w:val="00952431"/>
    <w:rsid w:val="0095433E"/>
    <w:rsid w:val="0095583B"/>
    <w:rsid w:val="00955FF2"/>
    <w:rsid w:val="00956F23"/>
    <w:rsid w:val="009572DC"/>
    <w:rsid w:val="009638A8"/>
    <w:rsid w:val="0096392A"/>
    <w:rsid w:val="00971000"/>
    <w:rsid w:val="009747D7"/>
    <w:rsid w:val="009764BB"/>
    <w:rsid w:val="00977D3A"/>
    <w:rsid w:val="0098602C"/>
    <w:rsid w:val="009877E6"/>
    <w:rsid w:val="009C4F18"/>
    <w:rsid w:val="009C50E8"/>
    <w:rsid w:val="009C5633"/>
    <w:rsid w:val="009C7CB1"/>
    <w:rsid w:val="009D5700"/>
    <w:rsid w:val="009D5E88"/>
    <w:rsid w:val="009E05E4"/>
    <w:rsid w:val="009E2EFC"/>
    <w:rsid w:val="009F18A5"/>
    <w:rsid w:val="009F75E5"/>
    <w:rsid w:val="00A05D04"/>
    <w:rsid w:val="00A0605F"/>
    <w:rsid w:val="00A12888"/>
    <w:rsid w:val="00A17C1A"/>
    <w:rsid w:val="00A17C7B"/>
    <w:rsid w:val="00A24127"/>
    <w:rsid w:val="00A327C6"/>
    <w:rsid w:val="00A431F9"/>
    <w:rsid w:val="00A50508"/>
    <w:rsid w:val="00A516DB"/>
    <w:rsid w:val="00A5179C"/>
    <w:rsid w:val="00A54E2C"/>
    <w:rsid w:val="00A55D47"/>
    <w:rsid w:val="00A562AF"/>
    <w:rsid w:val="00A62ED3"/>
    <w:rsid w:val="00A63F11"/>
    <w:rsid w:val="00A64DAB"/>
    <w:rsid w:val="00A729D6"/>
    <w:rsid w:val="00A73454"/>
    <w:rsid w:val="00A76355"/>
    <w:rsid w:val="00A76C33"/>
    <w:rsid w:val="00A776F7"/>
    <w:rsid w:val="00A8063C"/>
    <w:rsid w:val="00A84134"/>
    <w:rsid w:val="00A8518E"/>
    <w:rsid w:val="00A90BE5"/>
    <w:rsid w:val="00AA0884"/>
    <w:rsid w:val="00AA59DC"/>
    <w:rsid w:val="00AA776F"/>
    <w:rsid w:val="00AB538C"/>
    <w:rsid w:val="00AB7631"/>
    <w:rsid w:val="00AC5205"/>
    <w:rsid w:val="00AD6228"/>
    <w:rsid w:val="00AE1AEF"/>
    <w:rsid w:val="00AE4782"/>
    <w:rsid w:val="00AF27C3"/>
    <w:rsid w:val="00AF2BB3"/>
    <w:rsid w:val="00AF485C"/>
    <w:rsid w:val="00AF5014"/>
    <w:rsid w:val="00AF6859"/>
    <w:rsid w:val="00B00098"/>
    <w:rsid w:val="00B039BF"/>
    <w:rsid w:val="00B042D5"/>
    <w:rsid w:val="00B06379"/>
    <w:rsid w:val="00B117D0"/>
    <w:rsid w:val="00B25281"/>
    <w:rsid w:val="00B32AC6"/>
    <w:rsid w:val="00B340F1"/>
    <w:rsid w:val="00B451D5"/>
    <w:rsid w:val="00B47911"/>
    <w:rsid w:val="00B57716"/>
    <w:rsid w:val="00B60AE2"/>
    <w:rsid w:val="00B6226F"/>
    <w:rsid w:val="00B62539"/>
    <w:rsid w:val="00B705CA"/>
    <w:rsid w:val="00B71F2B"/>
    <w:rsid w:val="00B82C38"/>
    <w:rsid w:val="00B85C0C"/>
    <w:rsid w:val="00BA2C31"/>
    <w:rsid w:val="00BB42EF"/>
    <w:rsid w:val="00BC3A4B"/>
    <w:rsid w:val="00BD19E2"/>
    <w:rsid w:val="00BD1FC9"/>
    <w:rsid w:val="00BE011A"/>
    <w:rsid w:val="00BE7E23"/>
    <w:rsid w:val="00BF24CC"/>
    <w:rsid w:val="00BF4E05"/>
    <w:rsid w:val="00BF6446"/>
    <w:rsid w:val="00BF788E"/>
    <w:rsid w:val="00C0074E"/>
    <w:rsid w:val="00C020C1"/>
    <w:rsid w:val="00C14DB7"/>
    <w:rsid w:val="00C163C9"/>
    <w:rsid w:val="00C31FB6"/>
    <w:rsid w:val="00C36FEA"/>
    <w:rsid w:val="00C4340C"/>
    <w:rsid w:val="00C44864"/>
    <w:rsid w:val="00C47530"/>
    <w:rsid w:val="00C47C97"/>
    <w:rsid w:val="00C57514"/>
    <w:rsid w:val="00C6633C"/>
    <w:rsid w:val="00C670F9"/>
    <w:rsid w:val="00C8000A"/>
    <w:rsid w:val="00C82156"/>
    <w:rsid w:val="00C92D80"/>
    <w:rsid w:val="00C957E0"/>
    <w:rsid w:val="00CA4152"/>
    <w:rsid w:val="00CB7E18"/>
    <w:rsid w:val="00CC0DA7"/>
    <w:rsid w:val="00CF5F98"/>
    <w:rsid w:val="00CF673F"/>
    <w:rsid w:val="00CF6E8A"/>
    <w:rsid w:val="00D0170E"/>
    <w:rsid w:val="00D07629"/>
    <w:rsid w:val="00D13F27"/>
    <w:rsid w:val="00D24865"/>
    <w:rsid w:val="00D2651D"/>
    <w:rsid w:val="00D3661B"/>
    <w:rsid w:val="00D36B87"/>
    <w:rsid w:val="00D40597"/>
    <w:rsid w:val="00D41E0C"/>
    <w:rsid w:val="00D44846"/>
    <w:rsid w:val="00D44E54"/>
    <w:rsid w:val="00D44EDB"/>
    <w:rsid w:val="00D4717F"/>
    <w:rsid w:val="00D50916"/>
    <w:rsid w:val="00D55CB8"/>
    <w:rsid w:val="00D612B1"/>
    <w:rsid w:val="00D61FEE"/>
    <w:rsid w:val="00D63A0C"/>
    <w:rsid w:val="00D71790"/>
    <w:rsid w:val="00D77C0D"/>
    <w:rsid w:val="00D92851"/>
    <w:rsid w:val="00D93749"/>
    <w:rsid w:val="00D97A9D"/>
    <w:rsid w:val="00DA5490"/>
    <w:rsid w:val="00DA6529"/>
    <w:rsid w:val="00DB40F0"/>
    <w:rsid w:val="00DC3423"/>
    <w:rsid w:val="00DC39DB"/>
    <w:rsid w:val="00DC3AD9"/>
    <w:rsid w:val="00DD49D0"/>
    <w:rsid w:val="00DE1678"/>
    <w:rsid w:val="00DE2DC2"/>
    <w:rsid w:val="00DE4E15"/>
    <w:rsid w:val="00DE6DB7"/>
    <w:rsid w:val="00DF2547"/>
    <w:rsid w:val="00DF27C7"/>
    <w:rsid w:val="00DF2BFD"/>
    <w:rsid w:val="00DF2CE7"/>
    <w:rsid w:val="00E01F6D"/>
    <w:rsid w:val="00E050CE"/>
    <w:rsid w:val="00E07328"/>
    <w:rsid w:val="00E217A2"/>
    <w:rsid w:val="00E22306"/>
    <w:rsid w:val="00E25E0A"/>
    <w:rsid w:val="00E33177"/>
    <w:rsid w:val="00E361C5"/>
    <w:rsid w:val="00E379E3"/>
    <w:rsid w:val="00E40A64"/>
    <w:rsid w:val="00E435A2"/>
    <w:rsid w:val="00E458F4"/>
    <w:rsid w:val="00E5164B"/>
    <w:rsid w:val="00E567C0"/>
    <w:rsid w:val="00E61D24"/>
    <w:rsid w:val="00E61ED5"/>
    <w:rsid w:val="00E62790"/>
    <w:rsid w:val="00E62B3C"/>
    <w:rsid w:val="00E65B96"/>
    <w:rsid w:val="00E757ED"/>
    <w:rsid w:val="00E8495E"/>
    <w:rsid w:val="00E86E15"/>
    <w:rsid w:val="00E87000"/>
    <w:rsid w:val="00E90FA2"/>
    <w:rsid w:val="00E931BB"/>
    <w:rsid w:val="00E94D74"/>
    <w:rsid w:val="00E951D9"/>
    <w:rsid w:val="00EA0949"/>
    <w:rsid w:val="00EA425F"/>
    <w:rsid w:val="00EC4867"/>
    <w:rsid w:val="00ED081E"/>
    <w:rsid w:val="00ED235A"/>
    <w:rsid w:val="00EE02EE"/>
    <w:rsid w:val="00EE662B"/>
    <w:rsid w:val="00EE7868"/>
    <w:rsid w:val="00EF126E"/>
    <w:rsid w:val="00EF712A"/>
    <w:rsid w:val="00F003FE"/>
    <w:rsid w:val="00F018C7"/>
    <w:rsid w:val="00F02077"/>
    <w:rsid w:val="00F04B54"/>
    <w:rsid w:val="00F065E1"/>
    <w:rsid w:val="00F07C5E"/>
    <w:rsid w:val="00F126F2"/>
    <w:rsid w:val="00F246FB"/>
    <w:rsid w:val="00F249F8"/>
    <w:rsid w:val="00F24DF6"/>
    <w:rsid w:val="00F25D78"/>
    <w:rsid w:val="00F31C4B"/>
    <w:rsid w:val="00F3470F"/>
    <w:rsid w:val="00F35A7E"/>
    <w:rsid w:val="00F36136"/>
    <w:rsid w:val="00F42752"/>
    <w:rsid w:val="00F451D9"/>
    <w:rsid w:val="00F45614"/>
    <w:rsid w:val="00F533AC"/>
    <w:rsid w:val="00F608F6"/>
    <w:rsid w:val="00F64132"/>
    <w:rsid w:val="00F64D16"/>
    <w:rsid w:val="00F6786C"/>
    <w:rsid w:val="00F717E4"/>
    <w:rsid w:val="00F72550"/>
    <w:rsid w:val="00F81DBC"/>
    <w:rsid w:val="00F86FAC"/>
    <w:rsid w:val="00F8734A"/>
    <w:rsid w:val="00F9067F"/>
    <w:rsid w:val="00F91E15"/>
    <w:rsid w:val="00F92083"/>
    <w:rsid w:val="00F932E8"/>
    <w:rsid w:val="00FA2B4B"/>
    <w:rsid w:val="00FB1DC3"/>
    <w:rsid w:val="00FB5910"/>
    <w:rsid w:val="00FC6A08"/>
    <w:rsid w:val="00FD3AB8"/>
    <w:rsid w:val="00FD3D94"/>
    <w:rsid w:val="00FE022A"/>
    <w:rsid w:val="00FE6C3D"/>
    <w:rsid w:val="00FE7AA9"/>
    <w:rsid w:val="00FF13D3"/>
    <w:rsid w:val="00FF7161"/>
    <w:rsid w:val="0757624F"/>
    <w:rsid w:val="097A0641"/>
    <w:rsid w:val="098470A4"/>
    <w:rsid w:val="0CA92A55"/>
    <w:rsid w:val="0FC379D9"/>
    <w:rsid w:val="103D16C3"/>
    <w:rsid w:val="111874F9"/>
    <w:rsid w:val="117A5014"/>
    <w:rsid w:val="123478B9"/>
    <w:rsid w:val="15A31010"/>
    <w:rsid w:val="18E84F59"/>
    <w:rsid w:val="18F002B2"/>
    <w:rsid w:val="1C19367C"/>
    <w:rsid w:val="1FD93CCC"/>
    <w:rsid w:val="205D0DA1"/>
    <w:rsid w:val="24BD373E"/>
    <w:rsid w:val="265005E2"/>
    <w:rsid w:val="265F25D3"/>
    <w:rsid w:val="289B1FE8"/>
    <w:rsid w:val="2B9F687E"/>
    <w:rsid w:val="2C2808B3"/>
    <w:rsid w:val="338A44F9"/>
    <w:rsid w:val="33CE7647"/>
    <w:rsid w:val="34515C51"/>
    <w:rsid w:val="34826C29"/>
    <w:rsid w:val="366215F3"/>
    <w:rsid w:val="36DF3716"/>
    <w:rsid w:val="3A461FEB"/>
    <w:rsid w:val="3D577B32"/>
    <w:rsid w:val="3EF62BA4"/>
    <w:rsid w:val="41C45CB4"/>
    <w:rsid w:val="41FD11C6"/>
    <w:rsid w:val="4405191C"/>
    <w:rsid w:val="4A6D252F"/>
    <w:rsid w:val="4B3B5BE2"/>
    <w:rsid w:val="4BEF2CA4"/>
    <w:rsid w:val="4CD82614"/>
    <w:rsid w:val="50114CE1"/>
    <w:rsid w:val="505226DD"/>
    <w:rsid w:val="507139F5"/>
    <w:rsid w:val="557D6CEC"/>
    <w:rsid w:val="561F3061"/>
    <w:rsid w:val="590649AC"/>
    <w:rsid w:val="5A0E1D6B"/>
    <w:rsid w:val="5BA30291"/>
    <w:rsid w:val="5C0A2928"/>
    <w:rsid w:val="5D5C103F"/>
    <w:rsid w:val="60A2320D"/>
    <w:rsid w:val="66AB0F78"/>
    <w:rsid w:val="67584625"/>
    <w:rsid w:val="689B09F7"/>
    <w:rsid w:val="68D63657"/>
    <w:rsid w:val="69F85C4B"/>
    <w:rsid w:val="6B413622"/>
    <w:rsid w:val="6C586E75"/>
    <w:rsid w:val="6FEF2BB1"/>
    <w:rsid w:val="7016507D"/>
    <w:rsid w:val="718F6E95"/>
    <w:rsid w:val="7370019D"/>
    <w:rsid w:val="75A1363B"/>
    <w:rsid w:val="79932405"/>
    <w:rsid w:val="7A113990"/>
    <w:rsid w:val="7CE16A1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1"/>
    <w:semiHidden/>
    <w:unhideWhenUsed/>
    <w:qFormat/>
    <w:uiPriority w:val="99"/>
    <w:pPr>
      <w:tabs>
        <w:tab w:val="center" w:pos="4153"/>
        <w:tab w:val="right" w:pos="8306"/>
      </w:tabs>
      <w:snapToGrid w:val="0"/>
      <w:jc w:val="left"/>
    </w:pPr>
    <w:rPr>
      <w:sz w:val="18"/>
      <w:szCs w:val="18"/>
    </w:rPr>
  </w:style>
  <w:style w:type="paragraph" w:styleId="4">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widowControl/>
      <w:spacing w:before="100" w:beforeAutospacing="1" w:after="100" w:afterAutospacing="1"/>
      <w:jc w:val="left"/>
    </w:pPr>
    <w:rPr>
      <w:rFonts w:ascii="宋体" w:hAnsi="宋体"/>
      <w:kern w:val="0"/>
      <w:sz w:val="24"/>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
    <w:name w:val="无间隔1"/>
    <w:qFormat/>
    <w:uiPriority w:val="1"/>
    <w:pPr>
      <w:widowControl w:val="0"/>
    </w:pPr>
    <w:rPr>
      <w:rFonts w:ascii="Calibri" w:hAnsi="Calibri" w:eastAsia="宋体" w:cs="Times New Roman"/>
      <w:kern w:val="2"/>
      <w:sz w:val="21"/>
      <w:szCs w:val="22"/>
      <w:lang w:val="en-US" w:eastAsia="zh-CN" w:bidi="ar-SA"/>
    </w:rPr>
  </w:style>
  <w:style w:type="character" w:customStyle="1" w:styleId="10">
    <w:name w:val="页眉 Char"/>
    <w:basedOn w:val="8"/>
    <w:link w:val="4"/>
    <w:semiHidden/>
    <w:qFormat/>
    <w:uiPriority w:val="99"/>
    <w:rPr>
      <w:sz w:val="18"/>
      <w:szCs w:val="18"/>
    </w:rPr>
  </w:style>
  <w:style w:type="character" w:customStyle="1" w:styleId="11">
    <w:name w:val="页脚 Char"/>
    <w:basedOn w:val="8"/>
    <w:link w:val="3"/>
    <w:semiHidden/>
    <w:qFormat/>
    <w:uiPriority w:val="99"/>
    <w:rPr>
      <w:sz w:val="18"/>
      <w:szCs w:val="18"/>
    </w:rPr>
  </w:style>
  <w:style w:type="character" w:customStyle="1" w:styleId="12">
    <w:name w:val="批注框文本 Char"/>
    <w:basedOn w:val="8"/>
    <w:link w:val="2"/>
    <w:semiHidden/>
    <w:qFormat/>
    <w:uiPriority w:val="99"/>
    <w:rPr>
      <w:rFonts w:ascii="Calibri" w:hAnsi="Calibri" w:eastAsia="宋体" w:cs="Times New Roman"/>
      <w:kern w:val="2"/>
      <w:sz w:val="18"/>
      <w:szCs w:val="18"/>
    </w:rPr>
  </w:style>
  <w:style w:type="character" w:customStyle="1" w:styleId="13">
    <w:name w:val="Body text|3_"/>
    <w:basedOn w:val="8"/>
    <w:link w:val="14"/>
    <w:qFormat/>
    <w:uiPriority w:val="0"/>
    <w:rPr>
      <w:rFonts w:ascii="宋体" w:hAnsi="宋体" w:eastAsia="宋体" w:cs="宋体"/>
      <w:sz w:val="28"/>
      <w:szCs w:val="28"/>
      <w:lang w:val="zh-TW" w:eastAsia="zh-TW" w:bidi="zh-TW"/>
    </w:rPr>
  </w:style>
  <w:style w:type="paragraph" w:customStyle="1" w:styleId="14">
    <w:name w:val="Body text|3"/>
    <w:basedOn w:val="1"/>
    <w:link w:val="13"/>
    <w:qFormat/>
    <w:uiPriority w:val="0"/>
    <w:pPr>
      <w:spacing w:line="434" w:lineRule="auto"/>
      <w:ind w:firstLine="400"/>
      <w:jc w:val="left"/>
    </w:pPr>
    <w:rPr>
      <w:rFonts w:ascii="宋体" w:hAnsi="宋体" w:eastAsia="宋体" w:cs="宋体"/>
      <w:kern w:val="0"/>
      <w:sz w:val="28"/>
      <w:szCs w:val="28"/>
      <w:lang w:val="zh-TW" w:eastAsia="zh-TW" w:bidi="zh-TW"/>
    </w:rPr>
  </w:style>
  <w:style w:type="character" w:customStyle="1" w:styleId="15">
    <w:name w:val="Heading #2|1_"/>
    <w:basedOn w:val="8"/>
    <w:link w:val="16"/>
    <w:qFormat/>
    <w:uiPriority w:val="0"/>
    <w:rPr>
      <w:rFonts w:ascii="宋体" w:hAnsi="宋体" w:eastAsia="宋体" w:cs="宋体"/>
      <w:sz w:val="46"/>
      <w:szCs w:val="46"/>
      <w:lang w:val="zh-TW" w:eastAsia="zh-TW" w:bidi="zh-TW"/>
    </w:rPr>
  </w:style>
  <w:style w:type="paragraph" w:customStyle="1" w:styleId="16">
    <w:name w:val="Heading #2|1"/>
    <w:basedOn w:val="1"/>
    <w:link w:val="15"/>
    <w:qFormat/>
    <w:uiPriority w:val="0"/>
    <w:pPr>
      <w:spacing w:after="300"/>
      <w:ind w:firstLine="310"/>
      <w:jc w:val="left"/>
      <w:outlineLvl w:val="1"/>
    </w:pPr>
    <w:rPr>
      <w:rFonts w:ascii="宋体" w:hAnsi="宋体" w:eastAsia="宋体" w:cs="宋体"/>
      <w:kern w:val="0"/>
      <w:sz w:val="46"/>
      <w:szCs w:val="46"/>
      <w:lang w:val="zh-TW" w:eastAsia="zh-TW" w:bidi="zh-TW"/>
    </w:rPr>
  </w:style>
  <w:style w:type="character" w:customStyle="1" w:styleId="17">
    <w:name w:val="Header or footer|2_"/>
    <w:basedOn w:val="8"/>
    <w:link w:val="18"/>
    <w:qFormat/>
    <w:uiPriority w:val="0"/>
  </w:style>
  <w:style w:type="paragraph" w:customStyle="1" w:styleId="18">
    <w:name w:val="Header or footer|2"/>
    <w:basedOn w:val="1"/>
    <w:link w:val="17"/>
    <w:qFormat/>
    <w:uiPriority w:val="0"/>
    <w:pPr>
      <w:jc w:val="left"/>
    </w:pPr>
    <w:rPr>
      <w:rFonts w:asciiTheme="minorHAnsi" w:hAnsiTheme="minorHAnsi" w:eastAsiaTheme="minorEastAsia" w:cstheme="minorBidi"/>
      <w:kern w:val="0"/>
      <w:sz w:val="20"/>
      <w:szCs w:val="20"/>
    </w:rPr>
  </w:style>
  <w:style w:type="character" w:customStyle="1" w:styleId="19">
    <w:name w:val="Heading #3|1_"/>
    <w:basedOn w:val="8"/>
    <w:link w:val="20"/>
    <w:qFormat/>
    <w:uiPriority w:val="0"/>
    <w:rPr>
      <w:rFonts w:ascii="宋体" w:hAnsi="宋体" w:eastAsia="宋体" w:cs="宋体"/>
      <w:sz w:val="32"/>
      <w:szCs w:val="32"/>
      <w:lang w:val="zh-TW" w:eastAsia="zh-TW" w:bidi="zh-TW"/>
    </w:rPr>
  </w:style>
  <w:style w:type="paragraph" w:customStyle="1" w:styleId="20">
    <w:name w:val="Heading #3|1"/>
    <w:basedOn w:val="1"/>
    <w:link w:val="19"/>
    <w:qFormat/>
    <w:uiPriority w:val="0"/>
    <w:pPr>
      <w:spacing w:after="140"/>
      <w:ind w:firstLine="500"/>
      <w:jc w:val="left"/>
      <w:outlineLvl w:val="2"/>
    </w:pPr>
    <w:rPr>
      <w:rFonts w:ascii="宋体" w:hAnsi="宋体" w:eastAsia="宋体" w:cs="宋体"/>
      <w:kern w:val="0"/>
      <w:sz w:val="32"/>
      <w:szCs w:val="32"/>
      <w:lang w:val="zh-TW" w:eastAsia="zh-TW" w:bidi="zh-TW"/>
    </w:rPr>
  </w:style>
  <w:style w:type="character" w:customStyle="1" w:styleId="21">
    <w:name w:val="Other|1_"/>
    <w:basedOn w:val="8"/>
    <w:link w:val="22"/>
    <w:qFormat/>
    <w:uiPriority w:val="0"/>
    <w:rPr>
      <w:rFonts w:ascii="宋体" w:hAnsi="宋体" w:eastAsia="宋体" w:cs="宋体"/>
      <w:sz w:val="28"/>
      <w:szCs w:val="28"/>
      <w:lang w:val="zh-TW" w:eastAsia="zh-TW" w:bidi="zh-TW"/>
    </w:rPr>
  </w:style>
  <w:style w:type="paragraph" w:customStyle="1" w:styleId="22">
    <w:name w:val="Other|1"/>
    <w:basedOn w:val="1"/>
    <w:link w:val="21"/>
    <w:qFormat/>
    <w:uiPriority w:val="0"/>
    <w:pPr>
      <w:spacing w:line="434" w:lineRule="auto"/>
      <w:ind w:firstLine="400"/>
      <w:jc w:val="left"/>
    </w:pPr>
    <w:rPr>
      <w:rFonts w:ascii="宋体" w:hAnsi="宋体" w:eastAsia="宋体" w:cs="宋体"/>
      <w:kern w:val="0"/>
      <w:sz w:val="28"/>
      <w:szCs w:val="28"/>
      <w:lang w:val="zh-TW" w:eastAsia="zh-TW" w:bidi="zh-TW"/>
    </w:rPr>
  </w:style>
  <w:style w:type="character" w:customStyle="1" w:styleId="23">
    <w:name w:val="Body text|2_"/>
    <w:basedOn w:val="8"/>
    <w:link w:val="24"/>
    <w:qFormat/>
    <w:uiPriority w:val="0"/>
    <w:rPr>
      <w:rFonts w:ascii="宋体" w:hAnsi="宋体" w:eastAsia="宋体" w:cs="宋体"/>
      <w:lang w:val="zh-TW" w:eastAsia="zh-TW" w:bidi="zh-TW"/>
    </w:rPr>
  </w:style>
  <w:style w:type="paragraph" w:customStyle="1" w:styleId="24">
    <w:name w:val="Body text|2"/>
    <w:basedOn w:val="1"/>
    <w:link w:val="23"/>
    <w:qFormat/>
    <w:uiPriority w:val="0"/>
    <w:pPr>
      <w:spacing w:after="90" w:line="400" w:lineRule="exact"/>
      <w:ind w:left="470" w:firstLine="580"/>
      <w:jc w:val="left"/>
    </w:pPr>
    <w:rPr>
      <w:rFonts w:ascii="宋体" w:hAnsi="宋体" w:eastAsia="宋体" w:cs="宋体"/>
      <w:kern w:val="0"/>
      <w:sz w:val="20"/>
      <w:szCs w:val="20"/>
      <w:lang w:val="zh-TW" w:eastAsia="zh-TW" w:bidi="zh-TW"/>
    </w:rPr>
  </w:style>
  <w:style w:type="character" w:customStyle="1" w:styleId="25">
    <w:name w:val="Body text|1_"/>
    <w:basedOn w:val="8"/>
    <w:link w:val="26"/>
    <w:qFormat/>
    <w:uiPriority w:val="0"/>
    <w:rPr>
      <w:rFonts w:ascii="宋体" w:hAnsi="宋体" w:eastAsia="宋体" w:cs="宋体"/>
      <w:color w:val="F65D51"/>
      <w:lang w:val="zh-TW" w:eastAsia="zh-TW" w:bidi="zh-TW"/>
    </w:rPr>
  </w:style>
  <w:style w:type="paragraph" w:customStyle="1" w:styleId="26">
    <w:name w:val="Body text|1"/>
    <w:basedOn w:val="1"/>
    <w:link w:val="25"/>
    <w:qFormat/>
    <w:uiPriority w:val="0"/>
    <w:pPr>
      <w:spacing w:after="140" w:line="304" w:lineRule="exact"/>
      <w:ind w:left="480" w:firstLine="500"/>
      <w:jc w:val="left"/>
    </w:pPr>
    <w:rPr>
      <w:rFonts w:ascii="宋体" w:hAnsi="宋体" w:eastAsia="宋体" w:cs="宋体"/>
      <w:color w:val="F65D51"/>
      <w:kern w:val="0"/>
      <w:sz w:val="20"/>
      <w:szCs w:val="20"/>
      <w:lang w:val="zh-TW" w:eastAsia="zh-TW" w:bidi="zh-TW"/>
    </w:rPr>
  </w:style>
  <w:style w:type="character" w:customStyle="1" w:styleId="27">
    <w:name w:val="Heading #4|1_"/>
    <w:basedOn w:val="8"/>
    <w:link w:val="28"/>
    <w:qFormat/>
    <w:uiPriority w:val="0"/>
    <w:rPr>
      <w:rFonts w:ascii="宋体" w:hAnsi="宋体" w:eastAsia="宋体" w:cs="宋体"/>
      <w:b/>
      <w:bCs/>
      <w:lang w:val="zh-TW" w:eastAsia="zh-TW" w:bidi="zh-TW"/>
    </w:rPr>
  </w:style>
  <w:style w:type="paragraph" w:customStyle="1" w:styleId="28">
    <w:name w:val="Heading #4|1"/>
    <w:basedOn w:val="1"/>
    <w:link w:val="27"/>
    <w:qFormat/>
    <w:uiPriority w:val="0"/>
    <w:pPr>
      <w:spacing w:after="140" w:line="396" w:lineRule="exact"/>
      <w:ind w:firstLine="480"/>
      <w:jc w:val="left"/>
      <w:outlineLvl w:val="3"/>
    </w:pPr>
    <w:rPr>
      <w:rFonts w:ascii="宋体" w:hAnsi="宋体" w:eastAsia="宋体" w:cs="宋体"/>
      <w:b/>
      <w:bCs/>
      <w:kern w:val="0"/>
      <w:sz w:val="20"/>
      <w:szCs w:val="20"/>
      <w:lang w:val="zh-TW" w:eastAsia="zh-TW" w:bidi="zh-TW"/>
    </w:rPr>
  </w:style>
  <w:style w:type="character" w:customStyle="1" w:styleId="29">
    <w:name w:val="Table caption|1_"/>
    <w:basedOn w:val="8"/>
    <w:link w:val="30"/>
    <w:qFormat/>
    <w:uiPriority w:val="0"/>
    <w:rPr>
      <w:rFonts w:ascii="宋体" w:hAnsi="宋体" w:eastAsia="宋体" w:cs="宋体"/>
      <w:color w:val="F65D51"/>
      <w:lang w:val="zh-TW" w:eastAsia="zh-TW" w:bidi="zh-TW"/>
    </w:rPr>
  </w:style>
  <w:style w:type="paragraph" w:customStyle="1" w:styleId="30">
    <w:name w:val="Table caption|1"/>
    <w:basedOn w:val="1"/>
    <w:link w:val="29"/>
    <w:qFormat/>
    <w:uiPriority w:val="0"/>
    <w:pPr>
      <w:spacing w:line="274" w:lineRule="auto"/>
      <w:ind w:firstLine="240"/>
      <w:jc w:val="left"/>
    </w:pPr>
    <w:rPr>
      <w:rFonts w:ascii="宋体" w:hAnsi="宋体" w:eastAsia="宋体" w:cs="宋体"/>
      <w:color w:val="F65D51"/>
      <w:kern w:val="0"/>
      <w:sz w:val="20"/>
      <w:szCs w:val="20"/>
      <w:lang w:val="zh-TW" w:eastAsia="zh-TW" w:bidi="zh-TW"/>
    </w:rPr>
  </w:style>
  <w:style w:type="table" w:customStyle="1" w:styleId="31">
    <w:name w:val="Table Normal"/>
    <w:semiHidden/>
    <w:unhideWhenUsed/>
    <w:qFormat/>
    <w:uiPriority w:val="0"/>
    <w:tblPr>
      <w:tblCellMar>
        <w:top w:w="0" w:type="dxa"/>
        <w:left w:w="0" w:type="dxa"/>
        <w:bottom w:w="0" w:type="dxa"/>
        <w:right w:w="0" w:type="dxa"/>
      </w:tblCellMar>
    </w:tblPr>
  </w:style>
  <w:style w:type="paragraph" w:customStyle="1" w:styleId="32">
    <w:name w:val="Table Text"/>
    <w:basedOn w:val="1"/>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2EE0B3-A4ED-4B51-83E6-B5F1A48D8269}">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4</Pages>
  <Words>4228</Words>
  <Characters>4606</Characters>
  <Lines>64</Lines>
  <Paragraphs>18</Paragraphs>
  <TotalTime>8</TotalTime>
  <ScaleCrop>false</ScaleCrop>
  <LinksUpToDate>false</LinksUpToDate>
  <CharactersWithSpaces>4710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2021-09-07T04:38:00Z</dcterms:created>
  <dc:creator>User</dc:creator>
  <cp:lastModifiedBy>vat_charming</cp:lastModifiedBy>
  <cp:lastPrinted>2021-11-01T09:54:00Z</cp:lastPrinted>
  <dcterms:modified xsi:type="dcterms:W3CDTF">2025-07-16T04:25:53Z</dcterms:modified>
  <cp:revision>710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5E2A3E9854F0424983E1164F155638B9_13</vt:lpwstr>
  </property>
  <property fmtid="{D5CDD505-2E9C-101B-9397-08002B2CF9AE}" pid="4" name="KSOTemplateDocerSaveRecord">
    <vt:lpwstr>eyJoZGlkIjoiYjNhZGUzYTMyOWZjYTgzNWYyNzBlNzU4NDRmNmU1MWYiLCJ1c2VySWQiOiIzNzIwNzg4NjMifQ==</vt:lpwstr>
  </property>
</Properties>
</file>