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D6EB4">
      <w:pPr>
        <w:pStyle w:val="3"/>
        <w:ind w:firstLine="1680" w:firstLineChars="700"/>
        <w:rPr>
          <w:rFonts w:hint="eastAsia" w:cs="宋体"/>
          <w:color w:val="auto"/>
          <w:lang w:val="en-US" w:eastAsia="zh-CN"/>
        </w:rPr>
      </w:pPr>
      <w:bookmarkStart w:id="0" w:name="_GoBack"/>
      <w:bookmarkEnd w:id="0"/>
      <w:r>
        <w:rPr>
          <w:rFonts w:hint="eastAsia" w:cs="宋体"/>
          <w:color w:val="auto"/>
          <w:lang w:val="en-US" w:eastAsia="zh-CN"/>
        </w:rPr>
        <w:t>宜川县云岩镇2025年防雹网示范园建设项目</w:t>
      </w:r>
    </w:p>
    <w:p w14:paraId="5B44242B">
      <w:pPr>
        <w:pStyle w:val="3"/>
        <w:ind w:firstLine="2400" w:firstLineChars="1000"/>
        <w:rPr>
          <w:rFonts w:hint="default" w:ascii="宋体" w:hAnsi="宋体" w:eastAsia="宋体" w:cs="宋体"/>
          <w:color w:val="auto"/>
          <w:lang w:val="en-US" w:eastAsia="zh-CN"/>
        </w:rPr>
      </w:pPr>
      <w:r>
        <w:rPr>
          <w:rFonts w:hint="eastAsia" w:cs="宋体"/>
          <w:color w:val="auto"/>
          <w:lang w:val="en-US" w:eastAsia="zh-CN"/>
        </w:rPr>
        <w:t>第一标段（二次）公开招标公告</w:t>
      </w:r>
    </w:p>
    <w:p w14:paraId="4970AE60">
      <w:pPr>
        <w:pStyle w:val="3"/>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项目概况</w:t>
      </w:r>
    </w:p>
    <w:p w14:paraId="4400E16E">
      <w:pPr>
        <w:pStyle w:val="3"/>
        <w:ind w:firstLine="48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cs="宋体"/>
          <w:color w:val="auto"/>
          <w:lang w:val="en-US" w:eastAsia="zh-CN"/>
        </w:rPr>
        <w:t>宜川县云岩镇2025年防雹网示范园建设项目第一标段（二次）的潜在</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供应商应在全国公共资源交易平台（陕西省</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延安市）</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获取采购文件，并于</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202</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08</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12日10时0</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0分00秒</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北京时间）前提交响应文件。</w:t>
      </w:r>
    </w:p>
    <w:p w14:paraId="4C5728D6">
      <w:pPr>
        <w:pStyle w:val="3"/>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一、项目基本情况</w:t>
      </w:r>
    </w:p>
    <w:p w14:paraId="15D6A234">
      <w:pPr>
        <w:pStyle w:val="3"/>
        <w:ind w:firstLine="480"/>
        <w:rPr>
          <w:rFonts w:hint="eastAsia" w:cs="宋体"/>
          <w:color w:val="000000" w:themeColor="text1"/>
          <w:lang w:val="en-US" w:eastAsia="zh-CN"/>
          <w14:textFill>
            <w14:solidFill>
              <w14:schemeClr w14:val="tx1"/>
            </w14:solidFill>
          </w14:textFill>
        </w:rPr>
      </w:pPr>
      <w:r>
        <w:rPr>
          <w:rFonts w:hint="eastAsia" w:ascii="宋体" w:hAnsi="宋体" w:eastAsia="宋体" w:cs="宋体"/>
          <w:color w:val="auto"/>
          <w:lang w:val="en-US" w:eastAsia="zh-CN"/>
        </w:rPr>
        <w:t>项目编号：</w:t>
      </w:r>
      <w:r>
        <w:rPr>
          <w:rFonts w:hint="eastAsia" w:cs="宋体"/>
          <w:color w:val="000000" w:themeColor="text1"/>
          <w:lang w:val="en-US" w:eastAsia="zh-CN"/>
          <w14:textFill>
            <w14:solidFill>
              <w14:schemeClr w14:val="tx1"/>
            </w14:solidFill>
          </w14:textFill>
        </w:rPr>
        <w:t xml:space="preserve"> ZCSP-宜川县-2025-00102</w:t>
      </w:r>
    </w:p>
    <w:p w14:paraId="2D31DD87">
      <w:pPr>
        <w:pStyle w:val="3"/>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项目名称：</w:t>
      </w:r>
      <w:r>
        <w:rPr>
          <w:rFonts w:hint="eastAsia" w:cs="宋体"/>
          <w:color w:val="auto"/>
          <w:lang w:val="en-US" w:eastAsia="zh-CN"/>
        </w:rPr>
        <w:t>宜川县云岩镇2025年防雹网示范园建设项目第一标段（二次）</w:t>
      </w:r>
    </w:p>
    <w:p w14:paraId="3629DFCD">
      <w:pPr>
        <w:pStyle w:val="3"/>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采购方式：公开招标</w:t>
      </w:r>
    </w:p>
    <w:p w14:paraId="740CCAE1">
      <w:pPr>
        <w:pStyle w:val="3"/>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预算金额：</w:t>
      </w:r>
      <w:r>
        <w:rPr>
          <w:rFonts w:hint="eastAsia" w:cs="宋体"/>
          <w:color w:val="auto"/>
          <w:lang w:val="en-US" w:eastAsia="zh-CN"/>
        </w:rPr>
        <w:t>1260000.00</w:t>
      </w:r>
      <w:r>
        <w:rPr>
          <w:rFonts w:hint="eastAsia" w:ascii="宋体" w:hAnsi="宋体" w:eastAsia="宋体" w:cs="宋体"/>
          <w:color w:val="auto"/>
          <w:lang w:val="en-US" w:eastAsia="zh-CN"/>
        </w:rPr>
        <w:t>元</w:t>
      </w:r>
    </w:p>
    <w:p w14:paraId="2D3BC4E4">
      <w:pPr>
        <w:pStyle w:val="3"/>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采购需求：</w:t>
      </w:r>
    </w:p>
    <w:p w14:paraId="04101B4D">
      <w:pPr>
        <w:pStyle w:val="3"/>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合同包1(</w:t>
      </w:r>
      <w:r>
        <w:rPr>
          <w:rFonts w:hint="eastAsia" w:cs="宋体"/>
          <w:color w:val="auto"/>
          <w:lang w:val="en-US" w:eastAsia="zh-CN"/>
        </w:rPr>
        <w:t>宜川县云岩镇2025年防雹网示范园建设项目第一标段（二次）</w:t>
      </w:r>
    </w:p>
    <w:tbl>
      <w:tblPr>
        <w:tblStyle w:val="6"/>
        <w:tblW w:w="94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84"/>
        <w:gridCol w:w="1932"/>
        <w:gridCol w:w="1950"/>
        <w:gridCol w:w="1215"/>
        <w:gridCol w:w="1876"/>
        <w:gridCol w:w="1800"/>
      </w:tblGrid>
      <w:tr w14:paraId="068D8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16" w:hRule="atLeast"/>
          <w:tblHeader/>
        </w:trPr>
        <w:tc>
          <w:tcPr>
            <w:tcW w:w="6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7D7C45">
            <w:pPr>
              <w:pStyle w:val="3"/>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品目号</w:t>
            </w:r>
          </w:p>
        </w:tc>
        <w:tc>
          <w:tcPr>
            <w:tcW w:w="19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8DD07F">
            <w:pPr>
              <w:pStyle w:val="3"/>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品目名称</w:t>
            </w:r>
          </w:p>
        </w:tc>
        <w:tc>
          <w:tcPr>
            <w:tcW w:w="19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78FB52">
            <w:pPr>
              <w:pStyle w:val="3"/>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采购标的</w:t>
            </w:r>
          </w:p>
        </w:tc>
        <w:tc>
          <w:tcPr>
            <w:tcW w:w="12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B067B2">
            <w:pPr>
              <w:pStyle w:val="3"/>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数量</w:t>
            </w:r>
            <w:r>
              <w:rPr>
                <w:rFonts w:hint="eastAsia" w:cs="宋体"/>
                <w:color w:val="auto"/>
                <w:lang w:val="en-US" w:eastAsia="zh-CN"/>
              </w:rPr>
              <w:t xml:space="preserve">  </w:t>
            </w:r>
            <w:r>
              <w:rPr>
                <w:rFonts w:hint="eastAsia" w:ascii="宋体" w:hAnsi="宋体" w:eastAsia="宋体" w:cs="宋体"/>
                <w:color w:val="auto"/>
                <w:lang w:val="en-US" w:eastAsia="zh-CN"/>
              </w:rPr>
              <w:t>（单位）</w:t>
            </w:r>
          </w:p>
        </w:tc>
        <w:tc>
          <w:tcPr>
            <w:tcW w:w="18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C9CEA4">
            <w:pPr>
              <w:pStyle w:val="3"/>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668E25">
            <w:pPr>
              <w:pStyle w:val="3"/>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品目预算(元)</w:t>
            </w:r>
          </w:p>
        </w:tc>
      </w:tr>
      <w:tr w14:paraId="4DEF6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B26A58">
            <w:pPr>
              <w:pStyle w:val="3"/>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1-1</w:t>
            </w:r>
          </w:p>
        </w:tc>
        <w:tc>
          <w:tcPr>
            <w:tcW w:w="19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1FC7E9">
            <w:pPr>
              <w:pStyle w:val="3"/>
              <w:ind w:left="0" w:leftChars="0" w:firstLine="0" w:firstLineChars="0"/>
              <w:jc w:val="center"/>
              <w:rPr>
                <w:rFonts w:hint="default" w:ascii="宋体" w:hAnsi="宋体" w:eastAsia="宋体" w:cs="宋体"/>
                <w:color w:val="auto"/>
                <w:lang w:val="en-US" w:eastAsia="zh-CN"/>
              </w:rPr>
            </w:pPr>
            <w:r>
              <w:rPr>
                <w:rFonts w:hint="eastAsia" w:cs="宋体"/>
                <w:color w:val="auto"/>
                <w:lang w:val="en-US" w:eastAsia="zh-CN"/>
              </w:rPr>
              <w:t>塑料制品</w:t>
            </w:r>
          </w:p>
        </w:tc>
        <w:tc>
          <w:tcPr>
            <w:tcW w:w="19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550310">
            <w:pPr>
              <w:pStyle w:val="3"/>
              <w:ind w:left="0" w:leftChars="0" w:firstLine="480" w:firstLineChars="200"/>
              <w:jc w:val="both"/>
              <w:rPr>
                <w:rFonts w:hint="eastAsia" w:ascii="宋体" w:hAnsi="宋体" w:eastAsia="宋体" w:cs="宋体"/>
                <w:color w:val="auto"/>
                <w:lang w:val="en-US" w:eastAsia="zh-CN"/>
              </w:rPr>
            </w:pPr>
            <w:r>
              <w:rPr>
                <w:rFonts w:hint="eastAsia" w:cs="宋体"/>
                <w:color w:val="auto"/>
                <w:lang w:val="en-US" w:eastAsia="zh-CN"/>
              </w:rPr>
              <w:t>防雹网</w:t>
            </w:r>
          </w:p>
        </w:tc>
        <w:tc>
          <w:tcPr>
            <w:tcW w:w="12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EDD626">
            <w:pPr>
              <w:pStyle w:val="3"/>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1(批)</w:t>
            </w:r>
          </w:p>
        </w:tc>
        <w:tc>
          <w:tcPr>
            <w:tcW w:w="18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092353">
            <w:pPr>
              <w:pStyle w:val="3"/>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0F71FA">
            <w:pPr>
              <w:pStyle w:val="3"/>
              <w:ind w:left="0" w:leftChars="0" w:firstLine="0" w:firstLineChars="0"/>
              <w:jc w:val="center"/>
              <w:rPr>
                <w:rFonts w:hint="eastAsia" w:ascii="宋体" w:hAnsi="宋体" w:eastAsia="宋体" w:cs="宋体"/>
                <w:color w:val="auto"/>
                <w:lang w:val="en-US" w:eastAsia="zh-CN"/>
              </w:rPr>
            </w:pPr>
            <w:r>
              <w:rPr>
                <w:rFonts w:hint="eastAsia" w:cs="宋体"/>
                <w:color w:val="auto"/>
                <w:lang w:val="en-US" w:eastAsia="zh-CN"/>
              </w:rPr>
              <w:t>126，0000.00</w:t>
            </w:r>
          </w:p>
        </w:tc>
      </w:tr>
    </w:tbl>
    <w:p w14:paraId="41A99944">
      <w:pPr>
        <w:pStyle w:val="3"/>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本合同包不接受联合体投标</w:t>
      </w:r>
    </w:p>
    <w:p w14:paraId="65536CF5">
      <w:pPr>
        <w:pStyle w:val="3"/>
        <w:ind w:firstLine="480"/>
        <w:rPr>
          <w:rFonts w:hint="default" w:ascii="宋体" w:hAnsi="宋体" w:eastAsia="宋体" w:cs="宋体"/>
          <w:color w:val="auto"/>
          <w:lang w:val="en-US" w:eastAsia="zh-CN"/>
        </w:rPr>
      </w:pPr>
      <w:r>
        <w:rPr>
          <w:rFonts w:hint="eastAsia" w:ascii="宋体" w:hAnsi="宋体" w:eastAsia="宋体" w:cs="宋体"/>
          <w:color w:val="auto"/>
          <w:lang w:val="en-US" w:eastAsia="zh-CN"/>
        </w:rPr>
        <w:t>合同履行期限：</w:t>
      </w:r>
      <w:r>
        <w:rPr>
          <w:rFonts w:hint="eastAsia" w:cs="宋体"/>
          <w:color w:val="auto"/>
          <w:lang w:val="en-US" w:eastAsia="zh-CN"/>
        </w:rPr>
        <w:t>自合同签订30</w:t>
      </w:r>
      <w:r>
        <w:rPr>
          <w:rFonts w:hint="eastAsia" w:ascii="宋体" w:hAnsi="宋体" w:eastAsia="宋体" w:cs="宋体"/>
          <w:color w:val="auto"/>
          <w:lang w:val="en-US" w:eastAsia="zh-CN"/>
        </w:rPr>
        <w:t>日内</w:t>
      </w:r>
      <w:r>
        <w:rPr>
          <w:rFonts w:hint="eastAsia" w:cs="宋体"/>
          <w:color w:val="auto"/>
          <w:lang w:val="en-US" w:eastAsia="zh-CN"/>
        </w:rPr>
        <w:t>完成</w:t>
      </w:r>
    </w:p>
    <w:p w14:paraId="5E4C6A63">
      <w:pPr>
        <w:pStyle w:val="3"/>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二、申请人的资格要求：</w:t>
      </w:r>
    </w:p>
    <w:p w14:paraId="429DFA65">
      <w:pPr>
        <w:pStyle w:val="3"/>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1.满足《中华人民共和国政府采购法》第二十二条规定;</w:t>
      </w:r>
    </w:p>
    <w:p w14:paraId="0C6F6720">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2.落实政府采购政策需满足的资格要求：</w:t>
      </w:r>
    </w:p>
    <w:p w14:paraId="1D7BDF82">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（1）《政府采购促进中小企业发展管办法》（财库〔2020〕46号）；（2）《财政部、司法部关于政府采购支持监狱企业发展有关问题的通知》（财库〔2014〕68号）；</w:t>
      </w:r>
      <w:r>
        <w:rPr>
          <w:rFonts w:hint="eastAsia" w:ascii="宋体" w:hAnsi="宋体" w:eastAsia="宋体" w:cs="宋体"/>
          <w:color w:val="000000" w:themeColor="text1"/>
          <w:lang w:val="en-US" w:eastAsia="zh-CN"/>
          <w14:textFill>
            <w14:solidFill>
              <w14:schemeClr w14:val="tx1"/>
            </w14:solidFill>
          </w14:textFill>
        </w:rPr>
        <w:br w:type="textWrapping"/>
      </w:r>
      <w:r>
        <w:rPr>
          <w:rFonts w:hint="eastAsia" w:ascii="宋体" w:hAnsi="宋体" w:eastAsia="宋体" w:cs="宋体"/>
          <w:color w:val="000000" w:themeColor="text1"/>
          <w:lang w:val="en-US" w:eastAsia="zh-CN"/>
          <w14:textFill>
            <w14:solidFill>
              <w14:schemeClr w14:val="tx1"/>
            </w14:solidFill>
          </w14:textFill>
        </w:rPr>
        <w:t>（3）《财政部、民政部、中国残疾人联合会关于促进残疾人就业政府采购政策的通知》（财库〔2017〕141号）；（4）《财政部国家发展改革委关于印发(节能产品政府采购实施意见)的通知》(财库〔2004〕185号)；（5）《国务院办公厅关于建立政府强制采购节能产品制度的通知》(国办发〔2007〕51号)；（6）《财政部环保总局关于环境标志产品政府采购实施的意见》(财库〔2006〕90号)；（7）《财政部 发展改革委 生态环境部 市场监管总局关于调整优化节能产品、环境标志产品政府采购执行机制的通知》（财库〔2019〕9号）；（8）《关于印发环境标志产品政府采购品目清单的通知》（财库〔2019〕18号）；（9）《关于印发节能产品政府采购品目清单的通知》（财库〔2019〕19号）；（10）《财政部 农业农村部 国家乡村振兴局关于运用政府采购政策支持乡村产业振兴的通知》（财库〔2021〕19号）；（11）《关于运用政府采购政策支持脱贫攻坚的通知》（财库〔2019〕27号）；（12）《陕西省中小企业政府采购信用融资办法》〔陕财办采〔2018]23号)；（13）《陕西省财政厅关于加快推进我省中小企业政府采购信用融资工作的通知》（陕财办采〔2020〕15号）；（14）其他政府采购政策。</w:t>
      </w:r>
    </w:p>
    <w:p w14:paraId="1E1651E2">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3.本项目的特定资格要求：</w:t>
      </w:r>
    </w:p>
    <w:p w14:paraId="7F159882">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合同包1(</w:t>
      </w:r>
      <w:r>
        <w:rPr>
          <w:rFonts w:hint="eastAsia" w:cs="宋体"/>
          <w:color w:val="000000" w:themeColor="text1"/>
          <w:lang w:val="en-US" w:eastAsia="zh-CN"/>
          <w14:textFill>
            <w14:solidFill>
              <w14:schemeClr w14:val="tx1"/>
            </w14:solidFill>
          </w14:textFill>
        </w:rPr>
        <w:t>宜川县云岩镇2025年防雹网示范园建设项目第一标段（二次）</w:t>
      </w:r>
      <w:r>
        <w:rPr>
          <w:rFonts w:hint="eastAsia" w:ascii="宋体" w:hAnsi="宋体" w:eastAsia="宋体" w:cs="宋体"/>
          <w:color w:val="000000" w:themeColor="text1"/>
          <w:lang w:val="en-US" w:eastAsia="zh-CN"/>
          <w14:textFill>
            <w14:solidFill>
              <w14:schemeClr w14:val="tx1"/>
            </w14:solidFill>
          </w14:textFill>
        </w:rPr>
        <w:t>)特定资格要求如下:</w:t>
      </w:r>
    </w:p>
    <w:p w14:paraId="0A07A18A">
      <w:pPr>
        <w:pStyle w:val="3"/>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1）提供合格有效的法人或者其他组织的营业执照等证明文件，自然人的身份证明；供应商是法人或其他组织的应提供营业执照等证明文件，供应商是自然人的应提供有效的自然人身份证明；</w:t>
      </w:r>
    </w:p>
    <w:p w14:paraId="2D2BEAEE">
      <w:pPr>
        <w:pStyle w:val="3"/>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2）提供</w:t>
      </w:r>
      <w:r>
        <w:rPr>
          <w:rFonts w:hint="eastAsia" w:cs="宋体"/>
          <w:color w:val="000000" w:themeColor="text1"/>
          <w:lang w:val="en-US" w:eastAsia="zh-CN"/>
          <w14:textFill>
            <w14:solidFill>
              <w14:schemeClr w14:val="tx1"/>
            </w14:solidFill>
          </w14:textFill>
        </w:rPr>
        <w:t>2023年度或2024年度经</w:t>
      </w:r>
      <w:r>
        <w:rPr>
          <w:rFonts w:hint="eastAsia" w:ascii="宋体" w:hAnsi="宋体" w:eastAsia="宋体" w:cs="宋体"/>
          <w:color w:val="auto"/>
          <w:lang w:val="en-US" w:eastAsia="zh-CN"/>
        </w:rPr>
        <w:t>审计的财务报告</w:t>
      </w:r>
      <w:r>
        <w:rPr>
          <w:rFonts w:hint="eastAsia" w:ascii="宋体" w:hAnsi="宋体" w:eastAsia="宋体" w:cs="宋体"/>
          <w:color w:val="auto"/>
          <w:highlight w:val="none"/>
          <w:lang w:val="en-US" w:eastAsia="zh-CN"/>
        </w:rPr>
        <w:t>（成立时间至提交响应文件截止时间不足一年的可提供成立后任意时段的资产负债表）</w:t>
      </w:r>
      <w:r>
        <w:rPr>
          <w:rFonts w:hint="eastAsia" w:ascii="宋体" w:hAnsi="宋体" w:eastAsia="宋体" w:cs="宋体"/>
          <w:color w:val="auto"/>
          <w:lang w:val="en-US" w:eastAsia="zh-CN"/>
        </w:rPr>
        <w:t>，或其基本存款账户开户银行出具的资信证明及基本存款账户开户许可证（基本账户信息表）；</w:t>
      </w:r>
    </w:p>
    <w:p w14:paraId="747AAA54">
      <w:pPr>
        <w:pStyle w:val="3"/>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3）提供投标截止日前一年内已缴纳的</w:t>
      </w:r>
      <w:r>
        <w:rPr>
          <w:rFonts w:hint="eastAsia" w:cs="宋体"/>
          <w:color w:val="auto"/>
          <w:lang w:val="en-US" w:eastAsia="zh-CN"/>
        </w:rPr>
        <w:t>至少至少一个月的纳税</w:t>
      </w:r>
      <w:r>
        <w:rPr>
          <w:rFonts w:hint="eastAsia" w:ascii="宋体" w:hAnsi="宋体" w:eastAsia="宋体" w:cs="宋体"/>
          <w:color w:val="auto"/>
          <w:lang w:val="en-US" w:eastAsia="zh-CN"/>
        </w:rPr>
        <w:t>证明或完税证明，依法免税的单位应提供相关证明材料；</w:t>
      </w:r>
    </w:p>
    <w:p w14:paraId="76274783">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auto"/>
          <w:lang w:val="en-US" w:eastAsia="zh-CN"/>
        </w:rPr>
        <w:t>4）提供投标截止日前一年内已缴存的</w:t>
      </w:r>
      <w:r>
        <w:rPr>
          <w:rFonts w:hint="eastAsia" w:cs="宋体"/>
          <w:color w:val="auto"/>
          <w:lang w:val="en-US" w:eastAsia="zh-CN"/>
        </w:rPr>
        <w:t>至少一个月的社会保障</w:t>
      </w:r>
      <w:r>
        <w:rPr>
          <w:rFonts w:hint="eastAsia" w:ascii="宋体" w:hAnsi="宋体" w:eastAsia="宋体" w:cs="宋体"/>
          <w:color w:val="auto"/>
          <w:lang w:val="en-US" w:eastAsia="zh-CN"/>
        </w:rPr>
        <w:t>资金缴存单据或社保机构</w:t>
      </w:r>
      <w:r>
        <w:rPr>
          <w:rFonts w:hint="eastAsia" w:ascii="宋体" w:hAnsi="宋体" w:eastAsia="宋体" w:cs="宋体"/>
          <w:color w:val="000000" w:themeColor="text1"/>
          <w:lang w:val="en-US" w:eastAsia="zh-CN"/>
          <w14:textFill>
            <w14:solidFill>
              <w14:schemeClr w14:val="tx1"/>
            </w14:solidFill>
          </w14:textFill>
        </w:rPr>
        <w:t>开具的社会保险参保缴费情况证明，依法不需要缴纳社会保障资金的单位应提供相关证明材料；</w:t>
      </w:r>
    </w:p>
    <w:p w14:paraId="67195514">
      <w:pPr>
        <w:pStyle w:val="3"/>
        <w:ind w:firstLine="48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5）参加政府采购活动前3年内，在经营活动中没有重大违法记录的书面声明。</w:t>
      </w:r>
    </w:p>
    <w:p w14:paraId="733F03C1">
      <w:pPr>
        <w:pStyle w:val="3"/>
        <w:ind w:left="0" w:leftChars="0" w:firstLine="480" w:firstLineChars="200"/>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lang w:val="en-US" w:eastAsia="zh-CN"/>
          <w14:textFill>
            <w14:solidFill>
              <w14:schemeClr w14:val="tx1"/>
            </w14:solidFill>
          </w14:textFill>
        </w:rPr>
        <w:t>）提供法定代表人授权书（附法定代表人、被授权人身份证复印件）、被授权人身份证（法定代表人直接参加投标，须提供法定代表人身份证明及身份证原件）； </w:t>
      </w:r>
    </w:p>
    <w:p w14:paraId="523520B4">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lang w:val="en-US" w:eastAsia="zh-CN"/>
          <w14:textFill>
            <w14:solidFill>
              <w14:schemeClr w14:val="tx1"/>
            </w14:solidFill>
          </w14:textFill>
        </w:rPr>
        <w:t>）投标人不得列入“信用中国”网站重大税收违法</w:t>
      </w:r>
      <w:r>
        <w:rPr>
          <w:rFonts w:hint="eastAsia" w:cs="宋体"/>
          <w:color w:val="000000" w:themeColor="text1"/>
          <w:lang w:val="en-US" w:eastAsia="zh-CN"/>
          <w14:textFill>
            <w14:solidFill>
              <w14:schemeClr w14:val="tx1"/>
            </w14:solidFill>
          </w14:textFill>
        </w:rPr>
        <w:t>失信主体</w:t>
      </w:r>
      <w:r>
        <w:rPr>
          <w:rFonts w:hint="eastAsia" w:ascii="宋体" w:hAnsi="宋体" w:eastAsia="宋体" w:cs="宋体"/>
          <w:color w:val="000000" w:themeColor="text1"/>
          <w:lang w:val="en-US" w:eastAsia="zh-CN"/>
          <w14:textFill>
            <w14:solidFill>
              <w14:schemeClr w14:val="tx1"/>
            </w14:solidFill>
          </w14:textFill>
        </w:rPr>
        <w:t>名单，“中国执行信息公开网”</w:t>
      </w:r>
      <w:r>
        <w:rPr>
          <w:rFonts w:hint="eastAsia"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失信被执行人名单；不得列入“中国政府采购网”</w:t>
      </w:r>
      <w:r>
        <w:rPr>
          <w:rFonts w:hint="eastAsia"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政府采购严重违法失信行为记录名单；</w:t>
      </w:r>
    </w:p>
    <w:p w14:paraId="0205D5E5">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lang w:val="en-US" w:eastAsia="zh-CN"/>
          <w14:textFill>
            <w14:solidFill>
              <w14:schemeClr w14:val="tx1"/>
            </w14:solidFill>
          </w14:textFill>
        </w:rPr>
        <w:t>单位负责人为同一人或者存在控股、管理关系的不同单位，不得参加同一标段投标或者未划分标段的同一采购项目投标。违反规定的，其投标均无效</w:t>
      </w:r>
      <w:r>
        <w:rPr>
          <w:rFonts w:hint="eastAsia" w:cs="宋体"/>
          <w:color w:val="000000" w:themeColor="text1"/>
          <w:lang w:val="en-US" w:eastAsia="zh-CN"/>
          <w14:textFill>
            <w14:solidFill>
              <w14:schemeClr w14:val="tx1"/>
            </w14:solidFill>
          </w14:textFill>
        </w:rPr>
        <w:t>；</w:t>
      </w:r>
    </w:p>
    <w:p w14:paraId="434BFA73">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lang w:val="en-US" w:eastAsia="zh-CN"/>
          <w14:textFill>
            <w14:solidFill>
              <w14:schemeClr w14:val="tx1"/>
            </w14:solidFill>
          </w14:textFill>
        </w:rPr>
        <w:t>提供具有履行合同所必需的设备和专业技术能力的声明；</w:t>
      </w:r>
    </w:p>
    <w:p w14:paraId="1DC8CB0E">
      <w:pPr>
        <w:pStyle w:val="3"/>
        <w:ind w:firstLine="480"/>
        <w:rPr>
          <w:rFonts w:hint="default"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10）本项目专门面向中小企业（需提供中小企业声明函）</w:t>
      </w:r>
    </w:p>
    <w:p w14:paraId="5A11A94E">
      <w:pPr>
        <w:pStyle w:val="3"/>
        <w:ind w:firstLine="480"/>
        <w:rPr>
          <w:rFonts w:hint="default"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11）本项目不接受联合体投标。</w:t>
      </w:r>
    </w:p>
    <w:p w14:paraId="6CA5C16C">
      <w:pPr>
        <w:pStyle w:val="3"/>
        <w:ind w:left="0" w:leftChars="0" w:firstLine="240" w:firstLineChars="1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三、获取招标文件</w:t>
      </w:r>
    </w:p>
    <w:p w14:paraId="34593CFA">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时间：</w:t>
      </w:r>
      <w:r>
        <w:rPr>
          <w:rFonts w:hint="eastAsia" w:cs="宋体"/>
          <w:color w:val="000000" w:themeColor="text1"/>
          <w:highlight w:val="none"/>
          <w:lang w:val="en-US" w:eastAsia="zh-CN"/>
          <w14:textFill>
            <w14:solidFill>
              <w14:schemeClr w14:val="tx1"/>
            </w14:solidFill>
          </w14:textFill>
        </w:rPr>
        <w:t>2025年07</w:t>
      </w:r>
      <w:r>
        <w:rPr>
          <w:rFonts w:hint="eastAsia" w:ascii="宋体" w:hAnsi="宋体" w:eastAsia="宋体" w:cs="宋体"/>
          <w:color w:val="000000" w:themeColor="text1"/>
          <w:highlight w:val="none"/>
          <w:lang w:val="en-US" w:eastAsia="zh-CN"/>
          <w14:textFill>
            <w14:solidFill>
              <w14:schemeClr w14:val="tx1"/>
            </w14:solidFill>
          </w14:textFill>
        </w:rPr>
        <w:t>月</w:t>
      </w:r>
      <w:r>
        <w:rPr>
          <w:rFonts w:hint="eastAsia" w:cs="宋体"/>
          <w:color w:val="000000" w:themeColor="text1"/>
          <w:highlight w:val="none"/>
          <w:lang w:val="en-US" w:eastAsia="zh-CN"/>
          <w14:textFill>
            <w14:solidFill>
              <w14:schemeClr w14:val="tx1"/>
            </w14:solidFill>
          </w14:textFill>
        </w:rPr>
        <w:t>22</w:t>
      </w:r>
      <w:r>
        <w:rPr>
          <w:rFonts w:hint="eastAsia" w:ascii="宋体" w:hAnsi="宋体" w:eastAsia="宋体" w:cs="宋体"/>
          <w:color w:val="000000" w:themeColor="text1"/>
          <w:highlight w:val="none"/>
          <w:lang w:val="en-US" w:eastAsia="zh-CN"/>
          <w14:textFill>
            <w14:solidFill>
              <w14:schemeClr w14:val="tx1"/>
            </w14:solidFill>
          </w14:textFill>
        </w:rPr>
        <w:t>日至</w:t>
      </w:r>
      <w:r>
        <w:rPr>
          <w:rFonts w:hint="eastAsia" w:cs="宋体"/>
          <w:color w:val="000000" w:themeColor="text1"/>
          <w:highlight w:val="none"/>
          <w:lang w:val="en-US" w:eastAsia="zh-CN"/>
          <w14:textFill>
            <w14:solidFill>
              <w14:schemeClr w14:val="tx1"/>
            </w14:solidFill>
          </w14:textFill>
        </w:rPr>
        <w:t>2025年07</w:t>
      </w:r>
      <w:r>
        <w:rPr>
          <w:rFonts w:hint="eastAsia" w:ascii="宋体" w:hAnsi="宋体" w:eastAsia="宋体" w:cs="宋体"/>
          <w:color w:val="000000" w:themeColor="text1"/>
          <w:highlight w:val="none"/>
          <w:lang w:val="en-US" w:eastAsia="zh-CN"/>
          <w14:textFill>
            <w14:solidFill>
              <w14:schemeClr w14:val="tx1"/>
            </w14:solidFill>
          </w14:textFill>
        </w:rPr>
        <w:t>月</w:t>
      </w:r>
      <w:r>
        <w:rPr>
          <w:rFonts w:hint="eastAsia" w:cs="宋体"/>
          <w:color w:val="000000" w:themeColor="text1"/>
          <w:highlight w:val="none"/>
          <w:lang w:val="en-US" w:eastAsia="zh-CN"/>
          <w14:textFill>
            <w14:solidFill>
              <w14:schemeClr w14:val="tx1"/>
            </w14:solidFill>
          </w14:textFill>
        </w:rPr>
        <w:t>28</w:t>
      </w:r>
      <w:r>
        <w:rPr>
          <w:rFonts w:hint="eastAsia" w:ascii="宋体" w:hAnsi="宋体" w:eastAsia="宋体" w:cs="宋体"/>
          <w:color w:val="000000" w:themeColor="text1"/>
          <w:highlight w:val="none"/>
          <w:lang w:val="en-US" w:eastAsia="zh-CN"/>
          <w14:textFill>
            <w14:solidFill>
              <w14:schemeClr w14:val="tx1"/>
            </w14:solidFill>
          </w14:textFill>
        </w:rPr>
        <w:t>日，每天上午0</w:t>
      </w:r>
      <w:r>
        <w:rPr>
          <w:rFonts w:hint="eastAsia"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lang w:val="en-US" w:eastAsia="zh-CN"/>
          <w14:textFill>
            <w14:solidFill>
              <w14:schemeClr w14:val="tx1"/>
            </w14:solidFill>
          </w14:textFill>
        </w:rPr>
        <w:t>:00:00至12:00:00，下午1</w:t>
      </w:r>
      <w:r>
        <w:rPr>
          <w:rFonts w:hint="eastAsia"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lang w:val="en-US" w:eastAsia="zh-CN"/>
          <w14:textFill>
            <w14:solidFill>
              <w14:schemeClr w14:val="tx1"/>
            </w14:solidFill>
          </w14:textFill>
        </w:rPr>
        <w:t>0:00至1</w:t>
      </w:r>
      <w:r>
        <w:rPr>
          <w:rFonts w:hint="eastAsia"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lang w:val="en-US" w:eastAsia="zh-CN"/>
          <w14:textFill>
            <w14:solidFill>
              <w14:schemeClr w14:val="tx1"/>
            </w14:solidFill>
          </w14:textFill>
        </w:rPr>
        <w:t>0:00（</w:t>
      </w:r>
      <w:r>
        <w:rPr>
          <w:rFonts w:hint="eastAsia" w:ascii="宋体" w:hAnsi="宋体" w:eastAsia="宋体" w:cs="宋体"/>
          <w:color w:val="000000" w:themeColor="text1"/>
          <w:lang w:val="en-US" w:eastAsia="zh-CN"/>
          <w14:textFill>
            <w14:solidFill>
              <w14:schemeClr w14:val="tx1"/>
            </w14:solidFill>
          </w14:textFill>
        </w:rPr>
        <w:t>北京时间,法定节假日除外）</w:t>
      </w:r>
    </w:p>
    <w:p w14:paraId="7743565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480" w:firstLineChars="200"/>
        <w:jc w:val="both"/>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2、地点：投标人使用捆绑CA证书登录 全国公共资源交易平台（陕西省·延安市）延安市公共资源交易中心 ，选择电子交易平台中的陕西政府采购交易系统进行登录，登录后选择“交易乙方”身份进入投标人界面进行报名</w:t>
      </w:r>
    </w:p>
    <w:p w14:paraId="7A99F8B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480" w:firstLineChars="200"/>
        <w:jc w:val="both"/>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3、方式：在线获取</w:t>
      </w:r>
    </w:p>
    <w:p w14:paraId="032FA76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480" w:firstLineChars="200"/>
        <w:jc w:val="both"/>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4、售价：免费获取</w:t>
      </w:r>
    </w:p>
    <w:p w14:paraId="44E934C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480" w:firstLineChars="200"/>
        <w:jc w:val="both"/>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p>
    <w:p w14:paraId="5A1188B6">
      <w:pPr>
        <w:pStyle w:val="3"/>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四、提交投标文件截止时间、开标时间和地点</w:t>
      </w:r>
    </w:p>
    <w:p w14:paraId="2F9B0C70">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提交投标文件截止时间</w:t>
      </w:r>
      <w:r>
        <w:rPr>
          <w:rFonts w:hint="eastAsia" w:cs="宋体"/>
          <w:color w:val="000000" w:themeColor="text1"/>
          <w:lang w:val="en-US" w:eastAsia="zh-CN"/>
          <w14:textFill>
            <w14:solidFill>
              <w14:schemeClr w14:val="tx1"/>
            </w14:solidFill>
          </w14:textFill>
        </w:rPr>
        <w:t>：2025年08</w:t>
      </w:r>
      <w:r>
        <w:rPr>
          <w:rFonts w:hint="eastAsia" w:ascii="宋体" w:hAnsi="宋体" w:eastAsia="宋体" w:cs="宋体"/>
          <w:color w:val="000000" w:themeColor="text1"/>
          <w:lang w:val="en-US" w:eastAsia="zh-CN"/>
          <w14:textFill>
            <w14:solidFill>
              <w14:schemeClr w14:val="tx1"/>
            </w14:solidFill>
          </w14:textFill>
        </w:rPr>
        <w:t>月</w:t>
      </w:r>
      <w:r>
        <w:rPr>
          <w:rFonts w:hint="eastAsia" w:cs="宋体"/>
          <w:color w:val="000000" w:themeColor="text1"/>
          <w:lang w:val="en-US" w:eastAsia="zh-CN"/>
          <w14:textFill>
            <w14:solidFill>
              <w14:schemeClr w14:val="tx1"/>
            </w14:solidFill>
          </w14:textFill>
        </w:rPr>
        <w:t>12日</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lang w:val="en-US" w:eastAsia="zh-CN"/>
          <w14:textFill>
            <w14:solidFill>
              <w14:schemeClr w14:val="tx1"/>
            </w14:solidFill>
          </w14:textFill>
        </w:rPr>
        <w:t>时</w:t>
      </w:r>
      <w:r>
        <w:rPr>
          <w:rFonts w:hint="eastAsia" w:cs="宋体"/>
          <w:color w:val="000000" w:themeColor="text1"/>
          <w:lang w:val="en-US" w:eastAsia="zh-CN"/>
          <w14:textFill>
            <w14:solidFill>
              <w14:schemeClr w14:val="tx1"/>
            </w14:solidFill>
          </w14:textFill>
        </w:rPr>
        <w:t>0</w:t>
      </w:r>
      <w:r>
        <w:rPr>
          <w:rFonts w:hint="eastAsia" w:ascii="宋体" w:hAnsi="宋体" w:eastAsia="宋体" w:cs="宋体"/>
          <w:color w:val="000000" w:themeColor="text1"/>
          <w:lang w:val="en-US" w:eastAsia="zh-CN"/>
          <w14:textFill>
            <w14:solidFill>
              <w14:schemeClr w14:val="tx1"/>
            </w14:solidFill>
          </w14:textFill>
        </w:rPr>
        <w:t>0分00秒（北京时间）</w:t>
      </w:r>
    </w:p>
    <w:p w14:paraId="10F2DF1E">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开标时间</w:t>
      </w:r>
      <w:r>
        <w:rPr>
          <w:rFonts w:hint="eastAsia" w:cs="宋体"/>
          <w:color w:val="000000" w:themeColor="text1"/>
          <w:lang w:val="en-US" w:eastAsia="zh-CN"/>
          <w14:textFill>
            <w14:solidFill>
              <w14:schemeClr w14:val="tx1"/>
            </w14:solidFill>
          </w14:textFill>
        </w:rPr>
        <w:t>：2025年08</w:t>
      </w:r>
      <w:r>
        <w:rPr>
          <w:rFonts w:hint="eastAsia" w:ascii="宋体" w:hAnsi="宋体" w:eastAsia="宋体" w:cs="宋体"/>
          <w:color w:val="000000" w:themeColor="text1"/>
          <w:lang w:val="en-US" w:eastAsia="zh-CN"/>
          <w14:textFill>
            <w14:solidFill>
              <w14:schemeClr w14:val="tx1"/>
            </w14:solidFill>
          </w14:textFill>
        </w:rPr>
        <w:t>月</w:t>
      </w:r>
      <w:r>
        <w:rPr>
          <w:rFonts w:hint="eastAsia" w:cs="宋体"/>
          <w:color w:val="000000" w:themeColor="text1"/>
          <w:lang w:val="en-US" w:eastAsia="zh-CN"/>
          <w14:textFill>
            <w14:solidFill>
              <w14:schemeClr w14:val="tx1"/>
            </w14:solidFill>
          </w14:textFill>
        </w:rPr>
        <w:t>12日</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lang w:val="en-US" w:eastAsia="zh-CN"/>
          <w14:textFill>
            <w14:solidFill>
              <w14:schemeClr w14:val="tx1"/>
            </w14:solidFill>
          </w14:textFill>
        </w:rPr>
        <w:t>时</w:t>
      </w:r>
      <w:r>
        <w:rPr>
          <w:rFonts w:hint="eastAsia" w:cs="宋体"/>
          <w:color w:val="000000" w:themeColor="text1"/>
          <w:lang w:val="en-US" w:eastAsia="zh-CN"/>
          <w14:textFill>
            <w14:solidFill>
              <w14:schemeClr w14:val="tx1"/>
            </w14:solidFill>
          </w14:textFill>
        </w:rPr>
        <w:t>0</w:t>
      </w:r>
      <w:r>
        <w:rPr>
          <w:rFonts w:hint="eastAsia" w:ascii="宋体" w:hAnsi="宋体" w:eastAsia="宋体" w:cs="宋体"/>
          <w:color w:val="000000" w:themeColor="text1"/>
          <w:lang w:val="en-US" w:eastAsia="zh-CN"/>
          <w14:textFill>
            <w14:solidFill>
              <w14:schemeClr w14:val="tx1"/>
            </w14:solidFill>
          </w14:textFill>
        </w:rPr>
        <w:t>0分00秒（北京时间）</w:t>
      </w:r>
    </w:p>
    <w:p w14:paraId="29301426">
      <w:pPr>
        <w:pStyle w:val="3"/>
        <w:ind w:left="0" w:leftChars="0" w:firstLine="480" w:firstLineChars="200"/>
        <w:rPr>
          <w:rFonts w:hint="eastAsia"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地点：</w:t>
      </w:r>
      <w:r>
        <w:rPr>
          <w:rFonts w:hint="eastAsia" w:cs="宋体"/>
          <w:color w:val="000000" w:themeColor="text1"/>
          <w:lang w:val="en-US" w:eastAsia="zh-CN"/>
          <w14:textFill>
            <w14:solidFill>
              <w14:schemeClr w14:val="tx1"/>
            </w14:solidFill>
          </w14:textFill>
        </w:rPr>
        <w:t>延安市公共资源交易中心（</w:t>
      </w:r>
      <w:r>
        <w:rPr>
          <w:rFonts w:hint="eastAsia" w:cs="宋体"/>
          <w:color w:val="000000" w:themeColor="text1"/>
          <w:highlight w:val="none"/>
          <w:lang w:val="en-US" w:eastAsia="zh-CN"/>
          <w14:textFill>
            <w14:solidFill>
              <w14:schemeClr w14:val="tx1"/>
            </w14:solidFill>
          </w14:textFill>
        </w:rPr>
        <w:t>交易四厅）</w:t>
      </w:r>
    </w:p>
    <w:p w14:paraId="2C4A3F6C">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五、公告期限</w:t>
      </w:r>
    </w:p>
    <w:p w14:paraId="6F2EBB44">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自本公告发布之日起5个工作日。</w:t>
      </w:r>
    </w:p>
    <w:p w14:paraId="1201DF65">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六、其他补充事宜</w:t>
      </w:r>
    </w:p>
    <w:p w14:paraId="37D260C4">
      <w:pPr>
        <w:autoSpaceDE w:val="0"/>
        <w:autoSpaceDN w:val="0"/>
        <w:spacing w:line="360" w:lineRule="auto"/>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1.报名登记：投标人使用捆绑CA证书登录全国公共资源交易平台（陕西省·延安市）延安市公共资源交易中心 ，选择电子交易平台中的陕西政府采购交易系统进行登录，登录后选择“交易乙方”身份进入投标人界面进行报名。</w:t>
      </w:r>
    </w:p>
    <w:p w14:paraId="7EB65C97">
      <w:pPr>
        <w:autoSpaceDE w:val="0"/>
        <w:autoSpaceDN w:val="0"/>
        <w:spacing w:line="360" w:lineRule="auto"/>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2.下载文件：投标人登录延安市公共资源交易中心 ，选择“交易乙方”身份进入投标人界面下载招标文件。</w:t>
      </w:r>
    </w:p>
    <w:p w14:paraId="34672AE7">
      <w:pPr>
        <w:autoSpaceDE w:val="0"/>
        <w:autoSpaceDN w:val="0"/>
        <w:spacing w:line="360" w:lineRule="auto"/>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3.请投标人按照陕西省财政厅关于政府采购投标人注册登记有关事项的通知中的要求，通过陕西省政府采购网注册登记加入陕西省政府采购投标人库。</w:t>
      </w:r>
    </w:p>
    <w:p w14:paraId="4CE81546">
      <w:pPr>
        <w:autoSpaceDE w:val="0"/>
        <w:autoSpaceDN w:val="0"/>
        <w:spacing w:line="360" w:lineRule="auto"/>
        <w:ind w:firstLine="480" w:firstLineChars="200"/>
        <w:jc w:val="left"/>
        <w:rPr>
          <w:rFonts w:hint="eastAsia"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4.递交投标文件方式：纸质版与电子版并行</w:t>
      </w:r>
    </w:p>
    <w:p w14:paraId="31340BA7">
      <w:pPr>
        <w:autoSpaceDE w:val="0"/>
        <w:autoSpaceDN w:val="0"/>
        <w:spacing w:line="360" w:lineRule="auto"/>
        <w:ind w:firstLine="480" w:firstLineChars="200"/>
        <w:jc w:val="left"/>
        <w:rPr>
          <w:rFonts w:hint="eastAsia" w:hAnsi="宋体" w:cs="宋体"/>
          <w:color w:val="000000" w:themeColor="text1"/>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（1）电子投标文件可于提交投标文件截止时间前任意时段从延安市公共资源交易平台〖首页·〉电子交易平台·〉陕西政府采购交易系统·〉企业端〗登录，登录后切换到〖我的项目〗模块，依次点选〖项目</w:t>
      </w:r>
      <w:r>
        <w:rPr>
          <w:rFonts w:hint="eastAsia" w:hAnsi="宋体" w:cs="宋体"/>
          <w:color w:val="000000" w:themeColor="text1"/>
          <w:szCs w:val="24"/>
          <w14:textFill>
            <w14:solidFill>
              <w14:schemeClr w14:val="tx1"/>
            </w14:solidFill>
          </w14:textFill>
        </w:rPr>
        <w:t>流程·〉项目管理·〉上传投标文件〗上传加密后的电子投标文件（*.SXSTF），逾期提交的，系统将拒绝接收。</w:t>
      </w:r>
    </w:p>
    <w:p w14:paraId="4FD0F1FE">
      <w:pPr>
        <w:autoSpaceDE w:val="0"/>
        <w:autoSpaceDN w:val="0"/>
        <w:spacing w:line="360" w:lineRule="auto"/>
        <w:ind w:firstLine="480" w:firstLineChars="200"/>
        <w:jc w:val="left"/>
        <w:rPr>
          <w:rFonts w:hint="eastAsia"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（2）纸质版投标文件递交地点：延安市为民服务中心7号楼二楼（延安市公共资源</w:t>
      </w:r>
      <w:r>
        <w:rPr>
          <w:rFonts w:hint="eastAsia" w:hAnsi="宋体" w:cs="宋体"/>
          <w:color w:val="000000" w:themeColor="text1"/>
          <w:kern w:val="2"/>
          <w:szCs w:val="24"/>
          <w:highlight w:val="none"/>
          <w:lang w:eastAsia="zh-CN"/>
          <w14:textFill>
            <w14:solidFill>
              <w14:schemeClr w14:val="tx1"/>
            </w14:solidFill>
          </w14:textFill>
        </w:rPr>
        <w:t>交易四厅</w:t>
      </w:r>
      <w:r>
        <w:rPr>
          <w:rFonts w:hint="eastAsia" w:hAnsi="宋体" w:cs="宋体"/>
          <w:color w:val="000000" w:themeColor="text1"/>
          <w:kern w:val="2"/>
          <w:szCs w:val="24"/>
          <w14:textFill>
            <w14:solidFill>
              <w14:schemeClr w14:val="tx1"/>
            </w14:solidFill>
          </w14:textFill>
        </w:rPr>
        <w:t>），投标文件递交的具体要求详见</w:t>
      </w:r>
      <w:r>
        <w:rPr>
          <w:rFonts w:hint="eastAsia" w:hAnsi="宋体" w:cs="宋体"/>
          <w:color w:val="000000" w:themeColor="text1"/>
          <w:kern w:val="2"/>
          <w:szCs w:val="24"/>
          <w:lang w:eastAsia="zh-CN"/>
          <w14:textFill>
            <w14:solidFill>
              <w14:schemeClr w14:val="tx1"/>
            </w14:solidFill>
          </w14:textFill>
        </w:rPr>
        <w:t>招标</w:t>
      </w:r>
      <w:r>
        <w:rPr>
          <w:rFonts w:hint="eastAsia" w:hAnsi="宋体" w:cs="宋体"/>
          <w:color w:val="000000" w:themeColor="text1"/>
          <w:kern w:val="2"/>
          <w:szCs w:val="24"/>
          <w14:textFill>
            <w14:solidFill>
              <w14:schemeClr w14:val="tx1"/>
            </w14:solidFill>
          </w14:textFill>
        </w:rPr>
        <w:t>文件的规定。</w:t>
      </w:r>
    </w:p>
    <w:p w14:paraId="09403941">
      <w:pPr>
        <w:autoSpaceDE w:val="0"/>
        <w:autoSpaceDN w:val="0"/>
        <w:spacing w:line="360" w:lineRule="auto"/>
        <w:ind w:firstLine="480" w:firstLineChars="200"/>
        <w:jc w:val="left"/>
        <w:rPr>
          <w:rFonts w:hint="eastAsia"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5.凡有意参加的投标人须完成数字认证证书（CA锁）办理（包括法人锁、主锁、副锁）及信息绑定。数字认证证书（CA锁）办理地址：延安市新区为民服务中心7号楼2楼B205室，CA锁企业信息绑定在1号服务窗口（7号楼2楼大厅）办理。已办理陕西省CA锁未参加过延安市政府采购项目的企业，应至延安市公共资源交易中心1号服务窗口进行激活政府采购功能。</w:t>
      </w:r>
    </w:p>
    <w:p w14:paraId="193C8F20">
      <w:pPr>
        <w:autoSpaceDE w:val="0"/>
        <w:autoSpaceDN w:val="0"/>
        <w:spacing w:line="360" w:lineRule="auto"/>
        <w:ind w:firstLine="480" w:firstLineChars="200"/>
        <w:jc w:val="left"/>
        <w:rPr>
          <w:rFonts w:hint="eastAsia" w:hAnsi="宋体" w:cs="宋体"/>
          <w:color w:val="000000" w:themeColor="text1"/>
          <w:kern w:val="2"/>
          <w:szCs w:val="24"/>
          <w14:textFill>
            <w14:solidFill>
              <w14:schemeClr w14:val="tx1"/>
            </w14:solidFill>
          </w14:textFill>
        </w:rPr>
      </w:pPr>
      <w:r>
        <w:rPr>
          <w:rFonts w:hint="eastAsia" w:hAnsi="宋体" w:cs="宋体"/>
          <w:color w:val="000000" w:themeColor="text1"/>
          <w:szCs w:val="24"/>
          <w14:textFill>
            <w14:solidFill>
              <w14:schemeClr w14:val="tx1"/>
            </w14:solidFill>
          </w14:textFill>
        </w:rPr>
        <w:t>6.本项目采用“不见面开标”方式。不见面开标大厅登录方式为：全国公共资源交易平台（陕西省·延安市）→不见面开标系统。相关操作流程详见全国公共资源交易平台（延安市）网站〖首页·〉服务指南·〉下载专区〗中的《延安公共资源交易不见面开标大厅供应商操作手册》。因供应商自身设施故障或自身原因导致无法完成签到或解</w:t>
      </w:r>
      <w:r>
        <w:rPr>
          <w:rFonts w:hint="eastAsia" w:hAnsi="宋体" w:cs="宋体"/>
          <w:color w:val="000000" w:themeColor="text1"/>
          <w:kern w:val="2"/>
          <w:szCs w:val="24"/>
          <w14:textFill>
            <w14:solidFill>
              <w14:schemeClr w14:val="tx1"/>
            </w14:solidFill>
          </w14:textFill>
        </w:rPr>
        <w:t>密的，由供应商自行承担后果。</w:t>
      </w:r>
    </w:p>
    <w:p w14:paraId="13671D71">
      <w:pPr>
        <w:pStyle w:val="3"/>
        <w:ind w:left="0" w:leftChars="0"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七、对本次招标提出询问，请按以下方式联系。</w:t>
      </w:r>
    </w:p>
    <w:p w14:paraId="6B16DD87">
      <w:pPr>
        <w:pStyle w:val="3"/>
        <w:ind w:firstLine="48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1.采购人信息</w:t>
      </w:r>
    </w:p>
    <w:p w14:paraId="19C6CEBB">
      <w:pPr>
        <w:pStyle w:val="3"/>
        <w:ind w:firstLine="480"/>
        <w:rPr>
          <w:rFonts w:hint="eastAsia"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名称：</w:t>
      </w:r>
      <w:r>
        <w:rPr>
          <w:rFonts w:hint="eastAsia" w:cs="宋体"/>
          <w:color w:val="000000" w:themeColor="text1"/>
          <w:kern w:val="2"/>
          <w:sz w:val="24"/>
          <w:szCs w:val="24"/>
          <w:lang w:val="en-US" w:eastAsia="zh-CN" w:bidi="ar-SA"/>
          <w14:textFill>
            <w14:solidFill>
              <w14:schemeClr w14:val="tx1"/>
            </w14:solidFill>
          </w14:textFill>
        </w:rPr>
        <w:t>宜川县云岩镇人民政府</w:t>
      </w:r>
    </w:p>
    <w:p w14:paraId="594F811D">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地址：</w:t>
      </w:r>
      <w:r>
        <w:rPr>
          <w:rFonts w:hint="eastAsia" w:cs="宋体"/>
          <w:color w:val="000000" w:themeColor="text1"/>
          <w:kern w:val="2"/>
          <w:sz w:val="24"/>
          <w:szCs w:val="24"/>
          <w:lang w:val="en-US" w:eastAsia="zh-CN" w:bidi="ar-SA"/>
          <w14:textFill>
            <w14:solidFill>
              <w14:schemeClr w14:val="tx1"/>
            </w14:solidFill>
          </w14:textFill>
        </w:rPr>
        <w:t>宜川县云岩镇</w:t>
      </w:r>
    </w:p>
    <w:p w14:paraId="160EF8BC">
      <w:pPr>
        <w:pStyle w:val="3"/>
        <w:ind w:firstLine="480"/>
        <w:rPr>
          <w:rFonts w:hint="eastAsia"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联系方式：</w:t>
      </w:r>
      <w:r>
        <w:rPr>
          <w:rFonts w:hint="eastAsia" w:cs="宋体"/>
          <w:color w:val="000000" w:themeColor="text1"/>
          <w:lang w:val="en-US" w:eastAsia="zh-CN"/>
          <w14:textFill>
            <w14:solidFill>
              <w14:schemeClr w14:val="tx1"/>
            </w14:solidFill>
          </w14:textFill>
        </w:rPr>
        <w:t>18702966972</w:t>
      </w:r>
    </w:p>
    <w:p w14:paraId="02EF488C">
      <w:pPr>
        <w:pStyle w:val="3"/>
        <w:ind w:firstLine="480"/>
        <w:rPr>
          <w:rFonts w:hint="eastAsia"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项目联系人：张芳</w:t>
      </w:r>
    </w:p>
    <w:p w14:paraId="65E690D9">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2.采购代理机构信息</w:t>
      </w:r>
    </w:p>
    <w:p w14:paraId="0D18E0E9">
      <w:pPr>
        <w:pStyle w:val="3"/>
        <w:ind w:firstLine="480"/>
        <w:rPr>
          <w:rFonts w:hint="eastAsia"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名称：</w:t>
      </w:r>
      <w:r>
        <w:rPr>
          <w:rFonts w:hint="eastAsia" w:cs="宋体"/>
          <w:color w:val="000000" w:themeColor="text1"/>
          <w:lang w:val="en-US" w:eastAsia="zh-CN"/>
          <w14:textFill>
            <w14:solidFill>
              <w14:schemeClr w14:val="tx1"/>
            </w14:solidFill>
          </w14:textFill>
        </w:rPr>
        <w:t>宜川县政府采购中心</w:t>
      </w:r>
    </w:p>
    <w:p w14:paraId="2281EA82">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地址：</w:t>
      </w:r>
      <w:r>
        <w:rPr>
          <w:rFonts w:hint="eastAsia" w:cs="宋体"/>
          <w:color w:val="000000" w:themeColor="text1"/>
          <w:lang w:val="en-US" w:eastAsia="zh-CN"/>
          <w14:textFill>
            <w14:solidFill>
              <w14:schemeClr w14:val="tx1"/>
            </w14:solidFill>
          </w14:textFill>
        </w:rPr>
        <w:t>宜川县南大街资金局二楼</w:t>
      </w:r>
    </w:p>
    <w:p w14:paraId="3E16E7F3">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联系方式：</w:t>
      </w:r>
      <w:r>
        <w:rPr>
          <w:rFonts w:hint="eastAsia" w:cs="宋体"/>
          <w:color w:val="000000" w:themeColor="text1"/>
          <w:lang w:val="en-US" w:eastAsia="zh-CN"/>
          <w14:textFill>
            <w14:solidFill>
              <w14:schemeClr w14:val="tx1"/>
            </w14:solidFill>
          </w14:textFill>
        </w:rPr>
        <w:t>0911—-4628923</w:t>
      </w:r>
      <w:r>
        <w:rPr>
          <w:rFonts w:hint="eastAsia" w:ascii="宋体" w:hAnsi="宋体" w:eastAsia="宋体" w:cs="宋体"/>
          <w:color w:val="000000" w:themeColor="text1"/>
          <w:lang w:val="en-US" w:eastAsia="zh-CN"/>
          <w14:textFill>
            <w14:solidFill>
              <w14:schemeClr w14:val="tx1"/>
            </w14:solidFill>
          </w14:textFill>
        </w:rPr>
        <w:t>3</w:t>
      </w:r>
    </w:p>
    <w:p w14:paraId="20DD6FEE">
      <w:pPr>
        <w:pStyle w:val="3"/>
        <w:ind w:firstLine="480"/>
        <w:rPr>
          <w:rFonts w:hint="eastAsia"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项目联系人：</w:t>
      </w:r>
      <w:r>
        <w:rPr>
          <w:rFonts w:hint="eastAsia" w:cs="宋体"/>
          <w:color w:val="000000" w:themeColor="text1"/>
          <w:lang w:val="en-US" w:eastAsia="zh-CN"/>
          <w14:textFill>
            <w14:solidFill>
              <w14:schemeClr w14:val="tx1"/>
            </w14:solidFill>
          </w14:textFill>
        </w:rPr>
        <w:t xml:space="preserve">李工 </w:t>
      </w:r>
    </w:p>
    <w:p w14:paraId="7B1BB7C0">
      <w:pPr>
        <w:pStyle w:val="3"/>
        <w:ind w:firstLine="480"/>
        <w:rPr>
          <w:rFonts w:hint="eastAsia"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 xml:space="preserve">                                     宜川县政府采购中心</w:t>
      </w:r>
    </w:p>
    <w:p w14:paraId="52B4CBC0">
      <w:pPr>
        <w:pStyle w:val="3"/>
        <w:ind w:firstLine="480"/>
        <w:rPr>
          <w:rFonts w:hint="eastAsia" w:ascii="宋体" w:hAnsi="宋体" w:eastAsia="宋体" w:cs="宋体"/>
          <w:color w:val="auto"/>
          <w:lang w:val="en-US" w:eastAsia="zh-CN"/>
        </w:rPr>
      </w:pPr>
      <w:r>
        <w:rPr>
          <w:rFonts w:hint="eastAsia" w:cs="宋体"/>
          <w:color w:val="000000" w:themeColor="text1"/>
          <w:lang w:val="en-US" w:eastAsia="zh-CN"/>
          <w14:textFill>
            <w14:solidFill>
              <w14:schemeClr w14:val="tx1"/>
            </w14:solidFill>
          </w14:textFill>
        </w:rPr>
        <w:t xml:space="preserve">                                       2025年07月17日                           </w:t>
      </w:r>
    </w:p>
    <w:p w14:paraId="4D648740">
      <w:pPr>
        <w:pStyle w:val="3"/>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项目概况</w:t>
      </w:r>
    </w:p>
    <w:p w14:paraId="1324C710">
      <w:pPr>
        <w:pStyle w:val="3"/>
        <w:ind w:firstLine="480"/>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cs="宋体"/>
          <w:color w:val="auto"/>
          <w:lang w:val="en-US" w:eastAsia="zh-CN"/>
        </w:rPr>
        <w:t>宜川县云岩镇2025年防雹网示范园建设项目第一标段（二次）的潜在</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供应商应在全国公共资源交易平台（陕西省</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延安市）</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获取采购文件，并于</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202</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08</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12日10时0</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0分00秒</w:t>
      </w:r>
      <w:r>
        <w:rPr>
          <w:rFonts w:hint="eastAsia" w:asciiTheme="minorEastAsia" w:hAnsiTheme="minorEastAsia" w:eastAsiaTheme="minorEastAsia" w:cstheme="minorEastAsia"/>
          <w:color w:val="000000" w:themeColor="text1"/>
          <w:spacing w:val="1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北京时间）前提交响应文件。</w:t>
      </w:r>
    </w:p>
    <w:p w14:paraId="4D724AF5">
      <w:pPr>
        <w:pStyle w:val="3"/>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一、项目基本情况</w:t>
      </w:r>
    </w:p>
    <w:p w14:paraId="4DA91DB0">
      <w:pPr>
        <w:pStyle w:val="3"/>
        <w:ind w:firstLine="480"/>
        <w:rPr>
          <w:rFonts w:hint="eastAsia" w:cs="宋体"/>
          <w:color w:val="000000" w:themeColor="text1"/>
          <w:lang w:val="en-US" w:eastAsia="zh-CN"/>
          <w14:textFill>
            <w14:solidFill>
              <w14:schemeClr w14:val="tx1"/>
            </w14:solidFill>
          </w14:textFill>
        </w:rPr>
      </w:pPr>
      <w:r>
        <w:rPr>
          <w:rFonts w:hint="eastAsia" w:ascii="宋体" w:hAnsi="宋体" w:eastAsia="宋体" w:cs="宋体"/>
          <w:color w:val="auto"/>
          <w:lang w:val="en-US" w:eastAsia="zh-CN"/>
        </w:rPr>
        <w:t>项目编号：</w:t>
      </w:r>
      <w:r>
        <w:rPr>
          <w:rFonts w:hint="eastAsia" w:cs="宋体"/>
          <w:color w:val="000000" w:themeColor="text1"/>
          <w:lang w:val="en-US" w:eastAsia="zh-CN"/>
          <w14:textFill>
            <w14:solidFill>
              <w14:schemeClr w14:val="tx1"/>
            </w14:solidFill>
          </w14:textFill>
        </w:rPr>
        <w:t xml:space="preserve"> ZCSP-宜川县-2025-00102</w:t>
      </w:r>
    </w:p>
    <w:p w14:paraId="67D61FE3">
      <w:pPr>
        <w:pStyle w:val="3"/>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项目名称：</w:t>
      </w:r>
      <w:r>
        <w:rPr>
          <w:rFonts w:hint="eastAsia" w:cs="宋体"/>
          <w:color w:val="auto"/>
          <w:lang w:val="en-US" w:eastAsia="zh-CN"/>
        </w:rPr>
        <w:t>宜川县云岩镇2025年防雹网示范园建设项目第一标段（二次）</w:t>
      </w:r>
    </w:p>
    <w:p w14:paraId="7E043F81">
      <w:pPr>
        <w:pStyle w:val="3"/>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采购方式：公开招标</w:t>
      </w:r>
    </w:p>
    <w:p w14:paraId="2B045E90">
      <w:pPr>
        <w:pStyle w:val="3"/>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预算金额：</w:t>
      </w:r>
      <w:r>
        <w:rPr>
          <w:rFonts w:hint="eastAsia" w:cs="宋体"/>
          <w:color w:val="auto"/>
          <w:lang w:val="en-US" w:eastAsia="zh-CN"/>
        </w:rPr>
        <w:t>1260000.00</w:t>
      </w:r>
      <w:r>
        <w:rPr>
          <w:rFonts w:hint="eastAsia" w:ascii="宋体" w:hAnsi="宋体" w:eastAsia="宋体" w:cs="宋体"/>
          <w:color w:val="auto"/>
          <w:lang w:val="en-US" w:eastAsia="zh-CN"/>
        </w:rPr>
        <w:t>元</w:t>
      </w:r>
    </w:p>
    <w:p w14:paraId="6B2C01EA">
      <w:pPr>
        <w:pStyle w:val="3"/>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采购需求：</w:t>
      </w:r>
    </w:p>
    <w:p w14:paraId="3B94B247">
      <w:pPr>
        <w:pStyle w:val="3"/>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合同包1(</w:t>
      </w:r>
      <w:r>
        <w:rPr>
          <w:rFonts w:hint="eastAsia" w:cs="宋体"/>
          <w:color w:val="auto"/>
          <w:lang w:val="en-US" w:eastAsia="zh-CN"/>
        </w:rPr>
        <w:t>宜川县云岩镇2025年防雹网示范园建设项目第一标段（二次）</w:t>
      </w:r>
    </w:p>
    <w:tbl>
      <w:tblPr>
        <w:tblStyle w:val="6"/>
        <w:tblW w:w="94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84"/>
        <w:gridCol w:w="1932"/>
        <w:gridCol w:w="1950"/>
        <w:gridCol w:w="1215"/>
        <w:gridCol w:w="1876"/>
        <w:gridCol w:w="1800"/>
      </w:tblGrid>
      <w:tr w14:paraId="6F825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6" w:hRule="atLeast"/>
          <w:tblHeader/>
        </w:trPr>
        <w:tc>
          <w:tcPr>
            <w:tcW w:w="6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A3FE90">
            <w:pPr>
              <w:pStyle w:val="3"/>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品目号</w:t>
            </w:r>
          </w:p>
        </w:tc>
        <w:tc>
          <w:tcPr>
            <w:tcW w:w="19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04DDDA">
            <w:pPr>
              <w:pStyle w:val="3"/>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品目名称</w:t>
            </w:r>
          </w:p>
        </w:tc>
        <w:tc>
          <w:tcPr>
            <w:tcW w:w="19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93009F">
            <w:pPr>
              <w:pStyle w:val="3"/>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采购标的</w:t>
            </w:r>
          </w:p>
        </w:tc>
        <w:tc>
          <w:tcPr>
            <w:tcW w:w="12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5E009A">
            <w:pPr>
              <w:pStyle w:val="3"/>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数量</w:t>
            </w:r>
            <w:r>
              <w:rPr>
                <w:rFonts w:hint="eastAsia" w:cs="宋体"/>
                <w:color w:val="auto"/>
                <w:lang w:val="en-US" w:eastAsia="zh-CN"/>
              </w:rPr>
              <w:t xml:space="preserve">  </w:t>
            </w:r>
            <w:r>
              <w:rPr>
                <w:rFonts w:hint="eastAsia" w:ascii="宋体" w:hAnsi="宋体" w:eastAsia="宋体" w:cs="宋体"/>
                <w:color w:val="auto"/>
                <w:lang w:val="en-US" w:eastAsia="zh-CN"/>
              </w:rPr>
              <w:t>（单位）</w:t>
            </w:r>
          </w:p>
        </w:tc>
        <w:tc>
          <w:tcPr>
            <w:tcW w:w="18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3AE32B">
            <w:pPr>
              <w:pStyle w:val="3"/>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BDF40C">
            <w:pPr>
              <w:pStyle w:val="3"/>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品目预算(元)</w:t>
            </w:r>
          </w:p>
        </w:tc>
      </w:tr>
      <w:tr w14:paraId="1C9BC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638F03">
            <w:pPr>
              <w:pStyle w:val="3"/>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1-1</w:t>
            </w:r>
          </w:p>
        </w:tc>
        <w:tc>
          <w:tcPr>
            <w:tcW w:w="19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6E6341">
            <w:pPr>
              <w:pStyle w:val="3"/>
              <w:ind w:left="0" w:leftChars="0" w:firstLine="0" w:firstLineChars="0"/>
              <w:jc w:val="center"/>
              <w:rPr>
                <w:rFonts w:hint="default" w:ascii="宋体" w:hAnsi="宋体" w:eastAsia="宋体" w:cs="宋体"/>
                <w:color w:val="auto"/>
                <w:lang w:val="en-US" w:eastAsia="zh-CN"/>
              </w:rPr>
            </w:pPr>
            <w:r>
              <w:rPr>
                <w:rFonts w:hint="eastAsia" w:cs="宋体"/>
                <w:color w:val="auto"/>
                <w:lang w:val="en-US" w:eastAsia="zh-CN"/>
              </w:rPr>
              <w:t>塑料制品</w:t>
            </w:r>
          </w:p>
        </w:tc>
        <w:tc>
          <w:tcPr>
            <w:tcW w:w="19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D36A19">
            <w:pPr>
              <w:pStyle w:val="3"/>
              <w:ind w:left="0" w:leftChars="0" w:firstLine="480" w:firstLineChars="200"/>
              <w:jc w:val="both"/>
              <w:rPr>
                <w:rFonts w:hint="eastAsia" w:ascii="宋体" w:hAnsi="宋体" w:eastAsia="宋体" w:cs="宋体"/>
                <w:color w:val="auto"/>
                <w:lang w:val="en-US" w:eastAsia="zh-CN"/>
              </w:rPr>
            </w:pPr>
            <w:r>
              <w:rPr>
                <w:rFonts w:hint="eastAsia" w:cs="宋体"/>
                <w:color w:val="auto"/>
                <w:lang w:val="en-US" w:eastAsia="zh-CN"/>
              </w:rPr>
              <w:t>防雹网</w:t>
            </w:r>
          </w:p>
        </w:tc>
        <w:tc>
          <w:tcPr>
            <w:tcW w:w="12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0F20F7">
            <w:pPr>
              <w:pStyle w:val="3"/>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1(批)</w:t>
            </w:r>
          </w:p>
        </w:tc>
        <w:tc>
          <w:tcPr>
            <w:tcW w:w="18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A69DA2">
            <w:pPr>
              <w:pStyle w:val="3"/>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6FC211">
            <w:pPr>
              <w:pStyle w:val="3"/>
              <w:ind w:left="0" w:leftChars="0" w:firstLine="0" w:firstLineChars="0"/>
              <w:jc w:val="center"/>
              <w:rPr>
                <w:rFonts w:hint="eastAsia" w:ascii="宋体" w:hAnsi="宋体" w:eastAsia="宋体" w:cs="宋体"/>
                <w:color w:val="auto"/>
                <w:lang w:val="en-US" w:eastAsia="zh-CN"/>
              </w:rPr>
            </w:pPr>
            <w:r>
              <w:rPr>
                <w:rFonts w:hint="eastAsia" w:cs="宋体"/>
                <w:color w:val="auto"/>
                <w:lang w:val="en-US" w:eastAsia="zh-CN"/>
              </w:rPr>
              <w:t>126，0000.00</w:t>
            </w:r>
          </w:p>
        </w:tc>
      </w:tr>
    </w:tbl>
    <w:p w14:paraId="365153A0">
      <w:pPr>
        <w:pStyle w:val="3"/>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本合同包不接受联合体投标</w:t>
      </w:r>
    </w:p>
    <w:p w14:paraId="25999A84">
      <w:pPr>
        <w:pStyle w:val="3"/>
        <w:ind w:firstLine="480"/>
        <w:rPr>
          <w:rFonts w:hint="default" w:ascii="宋体" w:hAnsi="宋体" w:eastAsia="宋体" w:cs="宋体"/>
          <w:color w:val="auto"/>
          <w:lang w:val="en-US" w:eastAsia="zh-CN"/>
        </w:rPr>
      </w:pPr>
      <w:r>
        <w:rPr>
          <w:rFonts w:hint="eastAsia" w:ascii="宋体" w:hAnsi="宋体" w:eastAsia="宋体" w:cs="宋体"/>
          <w:color w:val="auto"/>
          <w:lang w:val="en-US" w:eastAsia="zh-CN"/>
        </w:rPr>
        <w:t>合同履行期限：</w:t>
      </w:r>
      <w:r>
        <w:rPr>
          <w:rFonts w:hint="eastAsia" w:cs="宋体"/>
          <w:color w:val="auto"/>
          <w:lang w:val="en-US" w:eastAsia="zh-CN"/>
        </w:rPr>
        <w:t>自合同签订30</w:t>
      </w:r>
      <w:r>
        <w:rPr>
          <w:rFonts w:hint="eastAsia" w:ascii="宋体" w:hAnsi="宋体" w:eastAsia="宋体" w:cs="宋体"/>
          <w:color w:val="auto"/>
          <w:lang w:val="en-US" w:eastAsia="zh-CN"/>
        </w:rPr>
        <w:t>日内</w:t>
      </w:r>
      <w:r>
        <w:rPr>
          <w:rFonts w:hint="eastAsia" w:cs="宋体"/>
          <w:color w:val="auto"/>
          <w:lang w:val="en-US" w:eastAsia="zh-CN"/>
        </w:rPr>
        <w:t>完成</w:t>
      </w:r>
    </w:p>
    <w:p w14:paraId="7FAFC796">
      <w:pPr>
        <w:pStyle w:val="3"/>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二、申请人的资格要求：</w:t>
      </w:r>
    </w:p>
    <w:p w14:paraId="4A2D37DB">
      <w:pPr>
        <w:pStyle w:val="3"/>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1.满足《中华人民共和国政府采购法》第二十二条规定;</w:t>
      </w:r>
    </w:p>
    <w:p w14:paraId="7D700B9D">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2.落实政府采购政策需满足的资格要求：</w:t>
      </w:r>
    </w:p>
    <w:p w14:paraId="55A954A3">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（1）《政府采购促进中小企业发展管办法》（财库〔2020〕46号）；（2）《财政部、司法部关于政府采购支持监狱企业发展有关问题的通知》（财库〔2014〕68号）；</w:t>
      </w:r>
      <w:r>
        <w:rPr>
          <w:rFonts w:hint="eastAsia" w:ascii="宋体" w:hAnsi="宋体" w:eastAsia="宋体" w:cs="宋体"/>
          <w:color w:val="000000" w:themeColor="text1"/>
          <w:lang w:val="en-US" w:eastAsia="zh-CN"/>
          <w14:textFill>
            <w14:solidFill>
              <w14:schemeClr w14:val="tx1"/>
            </w14:solidFill>
          </w14:textFill>
        </w:rPr>
        <w:br w:type="textWrapping"/>
      </w:r>
      <w:r>
        <w:rPr>
          <w:rFonts w:hint="eastAsia" w:ascii="宋体" w:hAnsi="宋体" w:eastAsia="宋体" w:cs="宋体"/>
          <w:color w:val="000000" w:themeColor="text1"/>
          <w:lang w:val="en-US" w:eastAsia="zh-CN"/>
          <w14:textFill>
            <w14:solidFill>
              <w14:schemeClr w14:val="tx1"/>
            </w14:solidFill>
          </w14:textFill>
        </w:rPr>
        <w:t>（3）《财政部、民政部、中国残疾人联合会关于促进残疾人就业政府采购政策的通知》（财库〔2017〕141号）；（4）《财政部国家发展改革委关于印发(节能产品政府采购实施意见)的通知》(财库〔2004〕185号)；（5）《国务院办公厅关于建立政府强制采购节能产品制度的通知》(国办发〔2007〕51号)；（6）《财政部环保总局关于环境标志产品政府采购实施的意见》(财库〔2006〕90号)；（7）《财政部 发展改革委 生态环境部 市场监管总局关于调整优化节能产品、环境标志产品政府采购执行机制的通知》（财库〔2019〕9号）；（8）《关于印发环境标志产品政府采购品目清单的通知》（财库〔2019〕18号）；（9）《关于印发节能产品政府采购品目清单的通知》（财库〔2019〕19号）；（10）《财政部 农业农村部 国家乡村振兴局关于运用政府采购政策支持乡村产业振兴的通知》（财库〔2021〕19号）；（11）《关于运用政府采购政策支持脱贫攻坚的通知》（财库〔2019〕27号）；（12）《陕西省中小企业政府采购信用融资办法》〔陕财办采〔2018]23号)；（13）《陕西省财政厅关于加快推进我省中小企业政府采购信用融资工作的通知》（陕财办采〔2020〕15号）；（14）其他政府采购政策。</w:t>
      </w:r>
    </w:p>
    <w:p w14:paraId="4F18089A">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3.本项目的特定资格要求：</w:t>
      </w:r>
    </w:p>
    <w:p w14:paraId="3E5E59CA">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合同包1(</w:t>
      </w:r>
      <w:r>
        <w:rPr>
          <w:rFonts w:hint="eastAsia" w:cs="宋体"/>
          <w:color w:val="000000" w:themeColor="text1"/>
          <w:lang w:val="en-US" w:eastAsia="zh-CN"/>
          <w14:textFill>
            <w14:solidFill>
              <w14:schemeClr w14:val="tx1"/>
            </w14:solidFill>
          </w14:textFill>
        </w:rPr>
        <w:t>宜川县云岩镇2025年防雹网示范园建设项目第一标段（二次）</w:t>
      </w:r>
      <w:r>
        <w:rPr>
          <w:rFonts w:hint="eastAsia" w:ascii="宋体" w:hAnsi="宋体" w:eastAsia="宋体" w:cs="宋体"/>
          <w:color w:val="000000" w:themeColor="text1"/>
          <w:lang w:val="en-US" w:eastAsia="zh-CN"/>
          <w14:textFill>
            <w14:solidFill>
              <w14:schemeClr w14:val="tx1"/>
            </w14:solidFill>
          </w14:textFill>
        </w:rPr>
        <w:t>)特定资格要求如下:</w:t>
      </w:r>
    </w:p>
    <w:p w14:paraId="03752D5F">
      <w:pPr>
        <w:pStyle w:val="3"/>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1）提供合格有效的法人或者其他组织的营业执照等证明文件，自然人的身份证明；供应商是法人或其他组织的应提供营业执照等证明文件，供应商是自然人的应提供有效的自然人身份证明；</w:t>
      </w:r>
    </w:p>
    <w:p w14:paraId="36C40AFF">
      <w:pPr>
        <w:pStyle w:val="3"/>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2）提供</w:t>
      </w:r>
      <w:r>
        <w:rPr>
          <w:rFonts w:hint="eastAsia" w:cs="宋体"/>
          <w:color w:val="000000" w:themeColor="text1"/>
          <w:lang w:val="en-US" w:eastAsia="zh-CN"/>
          <w14:textFill>
            <w14:solidFill>
              <w14:schemeClr w14:val="tx1"/>
            </w14:solidFill>
          </w14:textFill>
        </w:rPr>
        <w:t>2023年度或2024年度经</w:t>
      </w:r>
      <w:r>
        <w:rPr>
          <w:rFonts w:hint="eastAsia" w:ascii="宋体" w:hAnsi="宋体" w:eastAsia="宋体" w:cs="宋体"/>
          <w:color w:val="auto"/>
          <w:lang w:val="en-US" w:eastAsia="zh-CN"/>
        </w:rPr>
        <w:t>审计的财务报告</w:t>
      </w:r>
      <w:r>
        <w:rPr>
          <w:rFonts w:hint="eastAsia" w:ascii="宋体" w:hAnsi="宋体" w:eastAsia="宋体" w:cs="宋体"/>
          <w:color w:val="auto"/>
          <w:highlight w:val="none"/>
          <w:lang w:val="en-US" w:eastAsia="zh-CN"/>
        </w:rPr>
        <w:t>（成立时间至提交响应文件截止时间不足一年的可提供成立后任意时段的资产负债表）</w:t>
      </w:r>
      <w:r>
        <w:rPr>
          <w:rFonts w:hint="eastAsia" w:ascii="宋体" w:hAnsi="宋体" w:eastAsia="宋体" w:cs="宋体"/>
          <w:color w:val="auto"/>
          <w:lang w:val="en-US" w:eastAsia="zh-CN"/>
        </w:rPr>
        <w:t>，或其基本存款账户开户银行出具的资信证明及基本存款账户开户许可证（基本账户信息表）；</w:t>
      </w:r>
    </w:p>
    <w:p w14:paraId="2FEC742A">
      <w:pPr>
        <w:pStyle w:val="3"/>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3）提供投标截止日前一年内已缴纳的</w:t>
      </w:r>
      <w:r>
        <w:rPr>
          <w:rFonts w:hint="eastAsia" w:cs="宋体"/>
          <w:color w:val="auto"/>
          <w:lang w:val="en-US" w:eastAsia="zh-CN"/>
        </w:rPr>
        <w:t>至少至少一个月的纳税</w:t>
      </w:r>
      <w:r>
        <w:rPr>
          <w:rFonts w:hint="eastAsia" w:ascii="宋体" w:hAnsi="宋体" w:eastAsia="宋体" w:cs="宋体"/>
          <w:color w:val="auto"/>
          <w:lang w:val="en-US" w:eastAsia="zh-CN"/>
        </w:rPr>
        <w:t>证明或完税证明，依法免税的单位应提供相关证明材料；</w:t>
      </w:r>
    </w:p>
    <w:p w14:paraId="09EB2096">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auto"/>
          <w:lang w:val="en-US" w:eastAsia="zh-CN"/>
        </w:rPr>
        <w:t>4）提供投标截止日前一年内已缴存的</w:t>
      </w:r>
      <w:r>
        <w:rPr>
          <w:rFonts w:hint="eastAsia" w:cs="宋体"/>
          <w:color w:val="auto"/>
          <w:lang w:val="en-US" w:eastAsia="zh-CN"/>
        </w:rPr>
        <w:t>至少一个月的社会保障</w:t>
      </w:r>
      <w:r>
        <w:rPr>
          <w:rFonts w:hint="eastAsia" w:ascii="宋体" w:hAnsi="宋体" w:eastAsia="宋体" w:cs="宋体"/>
          <w:color w:val="auto"/>
          <w:lang w:val="en-US" w:eastAsia="zh-CN"/>
        </w:rPr>
        <w:t>资金缴存单据或社保机构</w:t>
      </w:r>
      <w:r>
        <w:rPr>
          <w:rFonts w:hint="eastAsia" w:ascii="宋体" w:hAnsi="宋体" w:eastAsia="宋体" w:cs="宋体"/>
          <w:color w:val="000000" w:themeColor="text1"/>
          <w:lang w:val="en-US" w:eastAsia="zh-CN"/>
          <w14:textFill>
            <w14:solidFill>
              <w14:schemeClr w14:val="tx1"/>
            </w14:solidFill>
          </w14:textFill>
        </w:rPr>
        <w:t>开具的社会保险参保缴费情况证明，依法不需要缴纳社会保障资金的单位应提供相关证明材料；</w:t>
      </w:r>
    </w:p>
    <w:p w14:paraId="1D814FA0">
      <w:pPr>
        <w:pStyle w:val="3"/>
        <w:ind w:firstLine="48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5）参加政府采购活动前3年内，在经营活动中没有重大违法记录的书面声明。</w:t>
      </w:r>
    </w:p>
    <w:p w14:paraId="78EDFE24">
      <w:pPr>
        <w:pStyle w:val="3"/>
        <w:ind w:left="0" w:leftChars="0" w:firstLine="480" w:firstLineChars="200"/>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lang w:val="en-US" w:eastAsia="zh-CN"/>
          <w14:textFill>
            <w14:solidFill>
              <w14:schemeClr w14:val="tx1"/>
            </w14:solidFill>
          </w14:textFill>
        </w:rPr>
        <w:t>）提供法定代表人授权书（附法定代表人、被授权人身份证复印件）、被授权人身份证（法定代表人直接参加投标，须提供法定代表人身份证明及身份证原件）； </w:t>
      </w:r>
    </w:p>
    <w:p w14:paraId="43A821AB">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lang w:val="en-US" w:eastAsia="zh-CN"/>
          <w14:textFill>
            <w14:solidFill>
              <w14:schemeClr w14:val="tx1"/>
            </w14:solidFill>
          </w14:textFill>
        </w:rPr>
        <w:t>）投标人不得列入“信用中国”网站重大税收违法</w:t>
      </w:r>
      <w:r>
        <w:rPr>
          <w:rFonts w:hint="eastAsia" w:cs="宋体"/>
          <w:color w:val="000000" w:themeColor="text1"/>
          <w:lang w:val="en-US" w:eastAsia="zh-CN"/>
          <w14:textFill>
            <w14:solidFill>
              <w14:schemeClr w14:val="tx1"/>
            </w14:solidFill>
          </w14:textFill>
        </w:rPr>
        <w:t>失信主体</w:t>
      </w:r>
      <w:r>
        <w:rPr>
          <w:rFonts w:hint="eastAsia" w:ascii="宋体" w:hAnsi="宋体" w:eastAsia="宋体" w:cs="宋体"/>
          <w:color w:val="000000" w:themeColor="text1"/>
          <w:lang w:val="en-US" w:eastAsia="zh-CN"/>
          <w14:textFill>
            <w14:solidFill>
              <w14:schemeClr w14:val="tx1"/>
            </w14:solidFill>
          </w14:textFill>
        </w:rPr>
        <w:t>名单，“中国执行信息公开网”</w:t>
      </w:r>
      <w:r>
        <w:rPr>
          <w:rFonts w:hint="eastAsia"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失信被执行人名单；不得列入“中国政府采购网”</w:t>
      </w:r>
      <w:r>
        <w:rPr>
          <w:rFonts w:hint="eastAsia"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政府采购严重违法失信行为记录名单；</w:t>
      </w:r>
    </w:p>
    <w:p w14:paraId="2080834D">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lang w:val="en-US" w:eastAsia="zh-CN"/>
          <w14:textFill>
            <w14:solidFill>
              <w14:schemeClr w14:val="tx1"/>
            </w14:solidFill>
          </w14:textFill>
        </w:rPr>
        <w:t>单位负责人为同一人或者存在控股、管理关系的不同单位，不得参加同一标段投标或者未划分标段的同一采购项目投标。违反规定的，其投标均无效</w:t>
      </w:r>
      <w:r>
        <w:rPr>
          <w:rFonts w:hint="eastAsia" w:cs="宋体"/>
          <w:color w:val="000000" w:themeColor="text1"/>
          <w:lang w:val="en-US" w:eastAsia="zh-CN"/>
          <w14:textFill>
            <w14:solidFill>
              <w14:schemeClr w14:val="tx1"/>
            </w14:solidFill>
          </w14:textFill>
        </w:rPr>
        <w:t>；</w:t>
      </w:r>
    </w:p>
    <w:p w14:paraId="2FD691EE">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lang w:val="en-US" w:eastAsia="zh-CN"/>
          <w14:textFill>
            <w14:solidFill>
              <w14:schemeClr w14:val="tx1"/>
            </w14:solidFill>
          </w14:textFill>
        </w:rPr>
        <w:t>提供具有履行合同所必需的设备和专业技术能力的声明；</w:t>
      </w:r>
    </w:p>
    <w:p w14:paraId="70B46683">
      <w:pPr>
        <w:pStyle w:val="3"/>
        <w:ind w:firstLine="480"/>
        <w:rPr>
          <w:rFonts w:hint="default"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10）本项目专门面向中小企业（需提供中小企业声明函）</w:t>
      </w:r>
    </w:p>
    <w:p w14:paraId="06960A5A">
      <w:pPr>
        <w:pStyle w:val="3"/>
        <w:ind w:firstLine="480"/>
        <w:rPr>
          <w:rFonts w:hint="default"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11）本项目不接受联合体投标。</w:t>
      </w:r>
    </w:p>
    <w:p w14:paraId="1CFF0819">
      <w:pPr>
        <w:pStyle w:val="3"/>
        <w:ind w:left="0" w:leftChars="0" w:firstLine="240" w:firstLineChars="1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三、获取招标文件</w:t>
      </w:r>
    </w:p>
    <w:p w14:paraId="4662BE22">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时间：</w:t>
      </w:r>
      <w:r>
        <w:rPr>
          <w:rFonts w:hint="eastAsia" w:cs="宋体"/>
          <w:color w:val="000000" w:themeColor="text1"/>
          <w:highlight w:val="none"/>
          <w:lang w:val="en-US" w:eastAsia="zh-CN"/>
          <w14:textFill>
            <w14:solidFill>
              <w14:schemeClr w14:val="tx1"/>
            </w14:solidFill>
          </w14:textFill>
        </w:rPr>
        <w:t>2025年07</w:t>
      </w:r>
      <w:r>
        <w:rPr>
          <w:rFonts w:hint="eastAsia" w:ascii="宋体" w:hAnsi="宋体" w:eastAsia="宋体" w:cs="宋体"/>
          <w:color w:val="000000" w:themeColor="text1"/>
          <w:highlight w:val="none"/>
          <w:lang w:val="en-US" w:eastAsia="zh-CN"/>
          <w14:textFill>
            <w14:solidFill>
              <w14:schemeClr w14:val="tx1"/>
            </w14:solidFill>
          </w14:textFill>
        </w:rPr>
        <w:t>月</w:t>
      </w:r>
      <w:r>
        <w:rPr>
          <w:rFonts w:hint="eastAsia" w:cs="宋体"/>
          <w:color w:val="000000" w:themeColor="text1"/>
          <w:highlight w:val="none"/>
          <w:lang w:val="en-US" w:eastAsia="zh-CN"/>
          <w14:textFill>
            <w14:solidFill>
              <w14:schemeClr w14:val="tx1"/>
            </w14:solidFill>
          </w14:textFill>
        </w:rPr>
        <w:t>22</w:t>
      </w:r>
      <w:r>
        <w:rPr>
          <w:rFonts w:hint="eastAsia" w:ascii="宋体" w:hAnsi="宋体" w:eastAsia="宋体" w:cs="宋体"/>
          <w:color w:val="000000" w:themeColor="text1"/>
          <w:highlight w:val="none"/>
          <w:lang w:val="en-US" w:eastAsia="zh-CN"/>
          <w14:textFill>
            <w14:solidFill>
              <w14:schemeClr w14:val="tx1"/>
            </w14:solidFill>
          </w14:textFill>
        </w:rPr>
        <w:t>日至</w:t>
      </w:r>
      <w:r>
        <w:rPr>
          <w:rFonts w:hint="eastAsia" w:cs="宋体"/>
          <w:color w:val="000000" w:themeColor="text1"/>
          <w:highlight w:val="none"/>
          <w:lang w:val="en-US" w:eastAsia="zh-CN"/>
          <w14:textFill>
            <w14:solidFill>
              <w14:schemeClr w14:val="tx1"/>
            </w14:solidFill>
          </w14:textFill>
        </w:rPr>
        <w:t>2025年07</w:t>
      </w:r>
      <w:r>
        <w:rPr>
          <w:rFonts w:hint="eastAsia" w:ascii="宋体" w:hAnsi="宋体" w:eastAsia="宋体" w:cs="宋体"/>
          <w:color w:val="000000" w:themeColor="text1"/>
          <w:highlight w:val="none"/>
          <w:lang w:val="en-US" w:eastAsia="zh-CN"/>
          <w14:textFill>
            <w14:solidFill>
              <w14:schemeClr w14:val="tx1"/>
            </w14:solidFill>
          </w14:textFill>
        </w:rPr>
        <w:t>月</w:t>
      </w:r>
      <w:r>
        <w:rPr>
          <w:rFonts w:hint="eastAsia" w:cs="宋体"/>
          <w:color w:val="000000" w:themeColor="text1"/>
          <w:highlight w:val="none"/>
          <w:lang w:val="en-US" w:eastAsia="zh-CN"/>
          <w14:textFill>
            <w14:solidFill>
              <w14:schemeClr w14:val="tx1"/>
            </w14:solidFill>
          </w14:textFill>
        </w:rPr>
        <w:t>28</w:t>
      </w:r>
      <w:r>
        <w:rPr>
          <w:rFonts w:hint="eastAsia" w:ascii="宋体" w:hAnsi="宋体" w:eastAsia="宋体" w:cs="宋体"/>
          <w:color w:val="000000" w:themeColor="text1"/>
          <w:highlight w:val="none"/>
          <w:lang w:val="en-US" w:eastAsia="zh-CN"/>
          <w14:textFill>
            <w14:solidFill>
              <w14:schemeClr w14:val="tx1"/>
            </w14:solidFill>
          </w14:textFill>
        </w:rPr>
        <w:t>日，每天上午0</w:t>
      </w:r>
      <w:r>
        <w:rPr>
          <w:rFonts w:hint="eastAsia"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lang w:val="en-US" w:eastAsia="zh-CN"/>
          <w14:textFill>
            <w14:solidFill>
              <w14:schemeClr w14:val="tx1"/>
            </w14:solidFill>
          </w14:textFill>
        </w:rPr>
        <w:t>:00:00至12:00:00，下午1</w:t>
      </w:r>
      <w:r>
        <w:rPr>
          <w:rFonts w:hint="eastAsia"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lang w:val="en-US" w:eastAsia="zh-CN"/>
          <w14:textFill>
            <w14:solidFill>
              <w14:schemeClr w14:val="tx1"/>
            </w14:solidFill>
          </w14:textFill>
        </w:rPr>
        <w:t>0:00至1</w:t>
      </w:r>
      <w:r>
        <w:rPr>
          <w:rFonts w:hint="eastAsia"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lang w:val="en-US" w:eastAsia="zh-CN"/>
          <w14:textFill>
            <w14:solidFill>
              <w14:schemeClr w14:val="tx1"/>
            </w14:solidFill>
          </w14:textFill>
        </w:rPr>
        <w:t>0:00（</w:t>
      </w:r>
      <w:r>
        <w:rPr>
          <w:rFonts w:hint="eastAsia" w:ascii="宋体" w:hAnsi="宋体" w:eastAsia="宋体" w:cs="宋体"/>
          <w:color w:val="000000" w:themeColor="text1"/>
          <w:lang w:val="en-US" w:eastAsia="zh-CN"/>
          <w14:textFill>
            <w14:solidFill>
              <w14:schemeClr w14:val="tx1"/>
            </w14:solidFill>
          </w14:textFill>
        </w:rPr>
        <w:t>北京时间,法定节假日除外）</w:t>
      </w:r>
    </w:p>
    <w:p w14:paraId="3C2EADA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480" w:firstLineChars="200"/>
        <w:jc w:val="both"/>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2、地点：投标人使用捆绑CA证书登录 全国公共资源交易平台（陕西省·延安市）延安市公共资源交易中心 ，选择电子交易平台中的陕西政府采购交易系统进行登录，登录后选择“交易乙方”身份进入投标人界面进行报名</w:t>
      </w:r>
    </w:p>
    <w:p w14:paraId="57789FD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480" w:firstLineChars="200"/>
        <w:jc w:val="both"/>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3、方式：在线获取</w:t>
      </w:r>
    </w:p>
    <w:p w14:paraId="0DDBFB4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480" w:firstLineChars="200"/>
        <w:jc w:val="both"/>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4、售价：免费获取</w:t>
      </w:r>
    </w:p>
    <w:p w14:paraId="5C8BA6D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480" w:firstLineChars="200"/>
        <w:jc w:val="both"/>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p>
    <w:p w14:paraId="74F71626">
      <w:pPr>
        <w:pStyle w:val="3"/>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四、提交投标文件截止时间、开标时间和地点</w:t>
      </w:r>
    </w:p>
    <w:p w14:paraId="20AE4C0E">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提交投标文件截止时间</w:t>
      </w:r>
      <w:r>
        <w:rPr>
          <w:rFonts w:hint="eastAsia" w:cs="宋体"/>
          <w:color w:val="000000" w:themeColor="text1"/>
          <w:lang w:val="en-US" w:eastAsia="zh-CN"/>
          <w14:textFill>
            <w14:solidFill>
              <w14:schemeClr w14:val="tx1"/>
            </w14:solidFill>
          </w14:textFill>
        </w:rPr>
        <w:t>：2025年08</w:t>
      </w:r>
      <w:r>
        <w:rPr>
          <w:rFonts w:hint="eastAsia" w:ascii="宋体" w:hAnsi="宋体" w:eastAsia="宋体" w:cs="宋体"/>
          <w:color w:val="000000" w:themeColor="text1"/>
          <w:lang w:val="en-US" w:eastAsia="zh-CN"/>
          <w14:textFill>
            <w14:solidFill>
              <w14:schemeClr w14:val="tx1"/>
            </w14:solidFill>
          </w14:textFill>
        </w:rPr>
        <w:t>月</w:t>
      </w:r>
      <w:r>
        <w:rPr>
          <w:rFonts w:hint="eastAsia" w:cs="宋体"/>
          <w:color w:val="000000" w:themeColor="text1"/>
          <w:lang w:val="en-US" w:eastAsia="zh-CN"/>
          <w14:textFill>
            <w14:solidFill>
              <w14:schemeClr w14:val="tx1"/>
            </w14:solidFill>
          </w14:textFill>
        </w:rPr>
        <w:t>12日</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lang w:val="en-US" w:eastAsia="zh-CN"/>
          <w14:textFill>
            <w14:solidFill>
              <w14:schemeClr w14:val="tx1"/>
            </w14:solidFill>
          </w14:textFill>
        </w:rPr>
        <w:t>时</w:t>
      </w:r>
      <w:r>
        <w:rPr>
          <w:rFonts w:hint="eastAsia" w:cs="宋体"/>
          <w:color w:val="000000" w:themeColor="text1"/>
          <w:lang w:val="en-US" w:eastAsia="zh-CN"/>
          <w14:textFill>
            <w14:solidFill>
              <w14:schemeClr w14:val="tx1"/>
            </w14:solidFill>
          </w14:textFill>
        </w:rPr>
        <w:t>0</w:t>
      </w:r>
      <w:r>
        <w:rPr>
          <w:rFonts w:hint="eastAsia" w:ascii="宋体" w:hAnsi="宋体" w:eastAsia="宋体" w:cs="宋体"/>
          <w:color w:val="000000" w:themeColor="text1"/>
          <w:lang w:val="en-US" w:eastAsia="zh-CN"/>
          <w14:textFill>
            <w14:solidFill>
              <w14:schemeClr w14:val="tx1"/>
            </w14:solidFill>
          </w14:textFill>
        </w:rPr>
        <w:t>0分00秒（北京时间）</w:t>
      </w:r>
    </w:p>
    <w:p w14:paraId="34F83307">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开标时间</w:t>
      </w:r>
      <w:r>
        <w:rPr>
          <w:rFonts w:hint="eastAsia" w:cs="宋体"/>
          <w:color w:val="000000" w:themeColor="text1"/>
          <w:lang w:val="en-US" w:eastAsia="zh-CN"/>
          <w14:textFill>
            <w14:solidFill>
              <w14:schemeClr w14:val="tx1"/>
            </w14:solidFill>
          </w14:textFill>
        </w:rPr>
        <w:t>：2025年08</w:t>
      </w:r>
      <w:r>
        <w:rPr>
          <w:rFonts w:hint="eastAsia" w:ascii="宋体" w:hAnsi="宋体" w:eastAsia="宋体" w:cs="宋体"/>
          <w:color w:val="000000" w:themeColor="text1"/>
          <w:lang w:val="en-US" w:eastAsia="zh-CN"/>
          <w14:textFill>
            <w14:solidFill>
              <w14:schemeClr w14:val="tx1"/>
            </w14:solidFill>
          </w14:textFill>
        </w:rPr>
        <w:t>月</w:t>
      </w:r>
      <w:r>
        <w:rPr>
          <w:rFonts w:hint="eastAsia" w:cs="宋体"/>
          <w:color w:val="000000" w:themeColor="text1"/>
          <w:lang w:val="en-US" w:eastAsia="zh-CN"/>
          <w14:textFill>
            <w14:solidFill>
              <w14:schemeClr w14:val="tx1"/>
            </w14:solidFill>
          </w14:textFill>
        </w:rPr>
        <w:t>12日</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lang w:val="en-US" w:eastAsia="zh-CN"/>
          <w14:textFill>
            <w14:solidFill>
              <w14:schemeClr w14:val="tx1"/>
            </w14:solidFill>
          </w14:textFill>
        </w:rPr>
        <w:t>时</w:t>
      </w:r>
      <w:r>
        <w:rPr>
          <w:rFonts w:hint="eastAsia" w:cs="宋体"/>
          <w:color w:val="000000" w:themeColor="text1"/>
          <w:lang w:val="en-US" w:eastAsia="zh-CN"/>
          <w14:textFill>
            <w14:solidFill>
              <w14:schemeClr w14:val="tx1"/>
            </w14:solidFill>
          </w14:textFill>
        </w:rPr>
        <w:t>0</w:t>
      </w:r>
      <w:r>
        <w:rPr>
          <w:rFonts w:hint="eastAsia" w:ascii="宋体" w:hAnsi="宋体" w:eastAsia="宋体" w:cs="宋体"/>
          <w:color w:val="000000" w:themeColor="text1"/>
          <w:lang w:val="en-US" w:eastAsia="zh-CN"/>
          <w14:textFill>
            <w14:solidFill>
              <w14:schemeClr w14:val="tx1"/>
            </w14:solidFill>
          </w14:textFill>
        </w:rPr>
        <w:t>0分00秒（北京时间）</w:t>
      </w:r>
    </w:p>
    <w:p w14:paraId="7F82176A">
      <w:pPr>
        <w:pStyle w:val="3"/>
        <w:ind w:left="0" w:leftChars="0" w:firstLine="480" w:firstLineChars="200"/>
        <w:rPr>
          <w:rFonts w:hint="eastAsia"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地点：</w:t>
      </w:r>
      <w:r>
        <w:rPr>
          <w:rFonts w:hint="eastAsia" w:cs="宋体"/>
          <w:color w:val="000000" w:themeColor="text1"/>
          <w:lang w:val="en-US" w:eastAsia="zh-CN"/>
          <w14:textFill>
            <w14:solidFill>
              <w14:schemeClr w14:val="tx1"/>
            </w14:solidFill>
          </w14:textFill>
        </w:rPr>
        <w:t>延安市公共资源交易中心（</w:t>
      </w:r>
      <w:r>
        <w:rPr>
          <w:rFonts w:hint="eastAsia" w:cs="宋体"/>
          <w:color w:val="000000" w:themeColor="text1"/>
          <w:highlight w:val="none"/>
          <w:lang w:val="en-US" w:eastAsia="zh-CN"/>
          <w14:textFill>
            <w14:solidFill>
              <w14:schemeClr w14:val="tx1"/>
            </w14:solidFill>
          </w14:textFill>
        </w:rPr>
        <w:t>交易四厅）</w:t>
      </w:r>
    </w:p>
    <w:p w14:paraId="05CDDE91">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五、公告期限</w:t>
      </w:r>
    </w:p>
    <w:p w14:paraId="6E5FF5B4">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自本公告发布之日起5个工作日。</w:t>
      </w:r>
    </w:p>
    <w:p w14:paraId="7D1348E1">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六、其他补充事宜</w:t>
      </w:r>
    </w:p>
    <w:p w14:paraId="23889B73">
      <w:pPr>
        <w:autoSpaceDE w:val="0"/>
        <w:autoSpaceDN w:val="0"/>
        <w:spacing w:line="360" w:lineRule="auto"/>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1.报名登记：投标人使用捆绑CA证书登录全国公共资源交易平台（陕西省·延安市）延安市公共资源交易中心 ，选择电子交易平台中的陕西政府采购交易系统进行登录，登录后选择“交易乙方”身份进入投标人界面进行报名。</w:t>
      </w:r>
    </w:p>
    <w:p w14:paraId="3291980C">
      <w:pPr>
        <w:autoSpaceDE w:val="0"/>
        <w:autoSpaceDN w:val="0"/>
        <w:spacing w:line="360" w:lineRule="auto"/>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2.下载文件：投标人登录延安市公共资源交易中心 ，选择“交易乙方”身份进入投标人界面下载招标文件。</w:t>
      </w:r>
    </w:p>
    <w:p w14:paraId="27A1C476">
      <w:pPr>
        <w:autoSpaceDE w:val="0"/>
        <w:autoSpaceDN w:val="0"/>
        <w:spacing w:line="360" w:lineRule="auto"/>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3.请投标人按照陕西省财政厅关于政府采购投标人注册登记有关事项的通知中的要求，通过陕西省政府采购网注册登记加入陕西省政府采购投标人库。</w:t>
      </w:r>
    </w:p>
    <w:p w14:paraId="5C06B07E">
      <w:pPr>
        <w:autoSpaceDE w:val="0"/>
        <w:autoSpaceDN w:val="0"/>
        <w:spacing w:line="360" w:lineRule="auto"/>
        <w:ind w:firstLine="480" w:firstLineChars="200"/>
        <w:jc w:val="left"/>
        <w:rPr>
          <w:rFonts w:hint="eastAsia"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4.递交投标文件方式：纸质版与电子版并行</w:t>
      </w:r>
    </w:p>
    <w:p w14:paraId="4BB857F2">
      <w:pPr>
        <w:autoSpaceDE w:val="0"/>
        <w:autoSpaceDN w:val="0"/>
        <w:spacing w:line="360" w:lineRule="auto"/>
        <w:ind w:firstLine="480" w:firstLineChars="200"/>
        <w:jc w:val="left"/>
        <w:rPr>
          <w:rFonts w:hint="eastAsia" w:hAnsi="宋体" w:cs="宋体"/>
          <w:color w:val="000000" w:themeColor="text1"/>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（1）电子投标文件可于提交投标文件截止时间前任意时段从延安市公共资源交易平台〖首页·〉电子交易平台·〉陕西政府采购交易系统·〉企业端〗登录，登录后切换到〖我的项目〗模块，依次点选〖项目</w:t>
      </w:r>
      <w:r>
        <w:rPr>
          <w:rFonts w:hint="eastAsia" w:hAnsi="宋体" w:cs="宋体"/>
          <w:color w:val="000000" w:themeColor="text1"/>
          <w:szCs w:val="24"/>
          <w14:textFill>
            <w14:solidFill>
              <w14:schemeClr w14:val="tx1"/>
            </w14:solidFill>
          </w14:textFill>
        </w:rPr>
        <w:t>流程·〉项目管理·〉上传投标文件〗上传加密后的电子投标文件（*.SXSTF），逾期提交的，系统将拒绝接收。</w:t>
      </w:r>
    </w:p>
    <w:p w14:paraId="1C9C091C">
      <w:pPr>
        <w:autoSpaceDE w:val="0"/>
        <w:autoSpaceDN w:val="0"/>
        <w:spacing w:line="360" w:lineRule="auto"/>
        <w:ind w:firstLine="480" w:firstLineChars="200"/>
        <w:jc w:val="left"/>
        <w:rPr>
          <w:rFonts w:hint="eastAsia"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（2）纸质版投标文件递交地点：延安市为民服务中心7号楼二楼（延安市公共资源</w:t>
      </w:r>
      <w:r>
        <w:rPr>
          <w:rFonts w:hint="eastAsia" w:hAnsi="宋体" w:cs="宋体"/>
          <w:color w:val="000000" w:themeColor="text1"/>
          <w:kern w:val="2"/>
          <w:szCs w:val="24"/>
          <w:highlight w:val="none"/>
          <w:lang w:eastAsia="zh-CN"/>
          <w14:textFill>
            <w14:solidFill>
              <w14:schemeClr w14:val="tx1"/>
            </w14:solidFill>
          </w14:textFill>
        </w:rPr>
        <w:t>交易四厅</w:t>
      </w:r>
      <w:r>
        <w:rPr>
          <w:rFonts w:hint="eastAsia" w:hAnsi="宋体" w:cs="宋体"/>
          <w:color w:val="000000" w:themeColor="text1"/>
          <w:kern w:val="2"/>
          <w:szCs w:val="24"/>
          <w14:textFill>
            <w14:solidFill>
              <w14:schemeClr w14:val="tx1"/>
            </w14:solidFill>
          </w14:textFill>
        </w:rPr>
        <w:t>），投标文件递交的具体要求详见</w:t>
      </w:r>
      <w:r>
        <w:rPr>
          <w:rFonts w:hint="eastAsia" w:hAnsi="宋体" w:cs="宋体"/>
          <w:color w:val="000000" w:themeColor="text1"/>
          <w:kern w:val="2"/>
          <w:szCs w:val="24"/>
          <w:lang w:eastAsia="zh-CN"/>
          <w14:textFill>
            <w14:solidFill>
              <w14:schemeClr w14:val="tx1"/>
            </w14:solidFill>
          </w14:textFill>
        </w:rPr>
        <w:t>招标</w:t>
      </w:r>
      <w:r>
        <w:rPr>
          <w:rFonts w:hint="eastAsia" w:hAnsi="宋体" w:cs="宋体"/>
          <w:color w:val="000000" w:themeColor="text1"/>
          <w:kern w:val="2"/>
          <w:szCs w:val="24"/>
          <w14:textFill>
            <w14:solidFill>
              <w14:schemeClr w14:val="tx1"/>
            </w14:solidFill>
          </w14:textFill>
        </w:rPr>
        <w:t>文件的规定。</w:t>
      </w:r>
    </w:p>
    <w:p w14:paraId="683C1651">
      <w:pPr>
        <w:autoSpaceDE w:val="0"/>
        <w:autoSpaceDN w:val="0"/>
        <w:spacing w:line="360" w:lineRule="auto"/>
        <w:ind w:firstLine="480" w:firstLineChars="200"/>
        <w:jc w:val="left"/>
        <w:rPr>
          <w:rFonts w:hint="eastAsia"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5.凡有意参加的投标人须完成数字认证证书（CA锁）办理（包括法人锁、主锁、副锁）及信息绑定。数字认证证书（CA锁）办理地址：延安市新区为民服务中心7号楼2楼B205室，CA锁企业信息绑定在1号服务窗口（7号楼2楼大厅）办理。已办理陕西省CA锁未参加过延安市政府采购项目的企业，应至延安市公共资源交易中心1号服务窗口进行激活政府采购功能。</w:t>
      </w:r>
    </w:p>
    <w:p w14:paraId="118524F6">
      <w:pPr>
        <w:autoSpaceDE w:val="0"/>
        <w:autoSpaceDN w:val="0"/>
        <w:spacing w:line="360" w:lineRule="auto"/>
        <w:ind w:firstLine="480" w:firstLineChars="200"/>
        <w:jc w:val="left"/>
        <w:rPr>
          <w:rFonts w:hint="eastAsia" w:hAnsi="宋体" w:cs="宋体"/>
          <w:color w:val="000000" w:themeColor="text1"/>
          <w:kern w:val="2"/>
          <w:szCs w:val="24"/>
          <w14:textFill>
            <w14:solidFill>
              <w14:schemeClr w14:val="tx1"/>
            </w14:solidFill>
          </w14:textFill>
        </w:rPr>
      </w:pPr>
      <w:r>
        <w:rPr>
          <w:rFonts w:hint="eastAsia" w:hAnsi="宋体" w:cs="宋体"/>
          <w:color w:val="000000" w:themeColor="text1"/>
          <w:szCs w:val="24"/>
          <w14:textFill>
            <w14:solidFill>
              <w14:schemeClr w14:val="tx1"/>
            </w14:solidFill>
          </w14:textFill>
        </w:rPr>
        <w:t>6.本项目采用“不见面开标”方式。不见面开标大厅登录方式为：全国公共资源交易平台（陕西省·延安市）→不见面开标系统。相关操作流程详见全国公共资源交易平台（延安市）网站〖首页·〉服务指南·〉下载专区〗中的《延安公共资源交易不见面开标大厅供应商操作手册》。因供应商自身设施故障或自身原因导致无法完成签到或解</w:t>
      </w:r>
      <w:r>
        <w:rPr>
          <w:rFonts w:hint="eastAsia" w:hAnsi="宋体" w:cs="宋体"/>
          <w:color w:val="000000" w:themeColor="text1"/>
          <w:kern w:val="2"/>
          <w:szCs w:val="24"/>
          <w14:textFill>
            <w14:solidFill>
              <w14:schemeClr w14:val="tx1"/>
            </w14:solidFill>
          </w14:textFill>
        </w:rPr>
        <w:t>密的，由供应商自行承担后果。</w:t>
      </w:r>
    </w:p>
    <w:p w14:paraId="25A6931F">
      <w:pPr>
        <w:pStyle w:val="3"/>
        <w:ind w:left="0" w:leftChars="0"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七、对本次招标提出询问，请按以下方式联系。</w:t>
      </w:r>
    </w:p>
    <w:p w14:paraId="358A2C8F">
      <w:pPr>
        <w:pStyle w:val="3"/>
        <w:ind w:firstLine="48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1.采购人信息</w:t>
      </w:r>
    </w:p>
    <w:p w14:paraId="4141F040">
      <w:pPr>
        <w:pStyle w:val="3"/>
        <w:ind w:firstLine="480"/>
        <w:rPr>
          <w:rFonts w:hint="eastAsia"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名称：</w:t>
      </w:r>
      <w:r>
        <w:rPr>
          <w:rFonts w:hint="eastAsia" w:cs="宋体"/>
          <w:color w:val="000000" w:themeColor="text1"/>
          <w:kern w:val="2"/>
          <w:sz w:val="24"/>
          <w:szCs w:val="24"/>
          <w:lang w:val="en-US" w:eastAsia="zh-CN" w:bidi="ar-SA"/>
          <w14:textFill>
            <w14:solidFill>
              <w14:schemeClr w14:val="tx1"/>
            </w14:solidFill>
          </w14:textFill>
        </w:rPr>
        <w:t>宜川县云岩镇人民政府</w:t>
      </w:r>
    </w:p>
    <w:p w14:paraId="1294E0AD">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地址：</w:t>
      </w:r>
      <w:r>
        <w:rPr>
          <w:rFonts w:hint="eastAsia" w:cs="宋体"/>
          <w:color w:val="000000" w:themeColor="text1"/>
          <w:kern w:val="2"/>
          <w:sz w:val="24"/>
          <w:szCs w:val="24"/>
          <w:lang w:val="en-US" w:eastAsia="zh-CN" w:bidi="ar-SA"/>
          <w14:textFill>
            <w14:solidFill>
              <w14:schemeClr w14:val="tx1"/>
            </w14:solidFill>
          </w14:textFill>
        </w:rPr>
        <w:t>宜川县云岩镇</w:t>
      </w:r>
    </w:p>
    <w:p w14:paraId="049F7DB1">
      <w:pPr>
        <w:pStyle w:val="3"/>
        <w:ind w:firstLine="480"/>
        <w:rPr>
          <w:rFonts w:hint="eastAsia"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联系方式：</w:t>
      </w:r>
      <w:r>
        <w:rPr>
          <w:rFonts w:hint="eastAsia" w:cs="宋体"/>
          <w:color w:val="000000" w:themeColor="text1"/>
          <w:lang w:val="en-US" w:eastAsia="zh-CN"/>
          <w14:textFill>
            <w14:solidFill>
              <w14:schemeClr w14:val="tx1"/>
            </w14:solidFill>
          </w14:textFill>
        </w:rPr>
        <w:t>18702966972</w:t>
      </w:r>
    </w:p>
    <w:p w14:paraId="1E4867F9">
      <w:pPr>
        <w:pStyle w:val="3"/>
        <w:ind w:firstLine="480"/>
        <w:rPr>
          <w:rFonts w:hint="eastAsia"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项目联系人：张芳</w:t>
      </w:r>
    </w:p>
    <w:p w14:paraId="0610C036">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2.采购代理机构信息</w:t>
      </w:r>
    </w:p>
    <w:p w14:paraId="1A53AEC5">
      <w:pPr>
        <w:pStyle w:val="3"/>
        <w:ind w:firstLine="480"/>
        <w:rPr>
          <w:rFonts w:hint="eastAsia"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名称：</w:t>
      </w:r>
      <w:r>
        <w:rPr>
          <w:rFonts w:hint="eastAsia" w:cs="宋体"/>
          <w:color w:val="000000" w:themeColor="text1"/>
          <w:lang w:val="en-US" w:eastAsia="zh-CN"/>
          <w14:textFill>
            <w14:solidFill>
              <w14:schemeClr w14:val="tx1"/>
            </w14:solidFill>
          </w14:textFill>
        </w:rPr>
        <w:t>宜川县政府采购中心</w:t>
      </w:r>
    </w:p>
    <w:p w14:paraId="66DFE5C1">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地址：</w:t>
      </w:r>
      <w:r>
        <w:rPr>
          <w:rFonts w:hint="eastAsia" w:cs="宋体"/>
          <w:color w:val="000000" w:themeColor="text1"/>
          <w:lang w:val="en-US" w:eastAsia="zh-CN"/>
          <w14:textFill>
            <w14:solidFill>
              <w14:schemeClr w14:val="tx1"/>
            </w14:solidFill>
          </w14:textFill>
        </w:rPr>
        <w:t>宜川县南大街资金局二楼</w:t>
      </w:r>
    </w:p>
    <w:p w14:paraId="67E8CFB0">
      <w:pPr>
        <w:pStyle w:val="3"/>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联系方式：</w:t>
      </w:r>
      <w:r>
        <w:rPr>
          <w:rFonts w:hint="eastAsia" w:cs="宋体"/>
          <w:color w:val="000000" w:themeColor="text1"/>
          <w:lang w:val="en-US" w:eastAsia="zh-CN"/>
          <w14:textFill>
            <w14:solidFill>
              <w14:schemeClr w14:val="tx1"/>
            </w14:solidFill>
          </w14:textFill>
        </w:rPr>
        <w:t>0911—-4628923</w:t>
      </w:r>
      <w:r>
        <w:rPr>
          <w:rFonts w:hint="eastAsia" w:ascii="宋体" w:hAnsi="宋体" w:eastAsia="宋体" w:cs="宋体"/>
          <w:color w:val="000000" w:themeColor="text1"/>
          <w:lang w:val="en-US" w:eastAsia="zh-CN"/>
          <w14:textFill>
            <w14:solidFill>
              <w14:schemeClr w14:val="tx1"/>
            </w14:solidFill>
          </w14:textFill>
        </w:rPr>
        <w:t>3</w:t>
      </w:r>
    </w:p>
    <w:p w14:paraId="00B5DC07">
      <w:pPr>
        <w:pStyle w:val="3"/>
        <w:ind w:firstLine="480"/>
        <w:rPr>
          <w:rFonts w:hint="eastAsia"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项目联系人：</w:t>
      </w:r>
      <w:r>
        <w:rPr>
          <w:rFonts w:hint="eastAsia" w:cs="宋体"/>
          <w:color w:val="000000" w:themeColor="text1"/>
          <w:lang w:val="en-US" w:eastAsia="zh-CN"/>
          <w14:textFill>
            <w14:solidFill>
              <w14:schemeClr w14:val="tx1"/>
            </w14:solidFill>
          </w14:textFill>
        </w:rPr>
        <w:t xml:space="preserve">李工 </w:t>
      </w:r>
    </w:p>
    <w:p w14:paraId="7C405E13">
      <w:pPr>
        <w:pStyle w:val="3"/>
        <w:ind w:firstLine="480"/>
        <w:rPr>
          <w:rFonts w:hint="eastAsia"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 xml:space="preserve">                                     宜川县政府采购中心</w:t>
      </w:r>
    </w:p>
    <w:p w14:paraId="5C700BF0">
      <w:r>
        <w:rPr>
          <w:rFonts w:hint="eastAsia" w:cs="宋体"/>
          <w:color w:val="000000" w:themeColor="text1"/>
          <w:lang w:val="en-US" w:eastAsia="zh-CN"/>
          <w14:textFill>
            <w14:solidFill>
              <w14:schemeClr w14:val="tx1"/>
            </w14:solidFill>
          </w14:textFill>
        </w:rPr>
        <w:t xml:space="preserve">                                       2025年07月17日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0A78CC"/>
    <w:rsid w:val="700A78CC"/>
    <w:rsid w:val="75492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rPr>
  </w:style>
  <w:style w:type="paragraph" w:styleId="3">
    <w:name w:val="Normal Indent"/>
    <w:basedOn w:val="1"/>
    <w:next w:val="4"/>
    <w:qFormat/>
    <w:uiPriority w:val="0"/>
    <w:pPr>
      <w:adjustRightInd w:val="0"/>
      <w:snapToGrid w:val="0"/>
      <w:spacing w:line="360" w:lineRule="auto"/>
      <w:ind w:firstLine="420" w:firstLineChars="200"/>
    </w:pPr>
    <w:rPr>
      <w:rFonts w:hAnsi="宋体" w:cs="宋体"/>
      <w:kern w:val="2"/>
      <w:szCs w:val="24"/>
    </w:rPr>
  </w:style>
  <w:style w:type="paragraph" w:styleId="4">
    <w:name w:val="toc 4"/>
    <w:basedOn w:val="1"/>
    <w:next w:val="1"/>
    <w:unhideWhenUsed/>
    <w:qFormat/>
    <w:uiPriority w:val="39"/>
    <w:pPr>
      <w:ind w:left="1260" w:leftChars="600"/>
    </w:pPr>
  </w:style>
  <w:style w:type="paragraph" w:styleId="5">
    <w:name w:val="Normal (Web)"/>
    <w:basedOn w:val="1"/>
    <w:qFormat/>
    <w:uiPriority w:val="99"/>
    <w:pPr>
      <w:widowControl/>
      <w:spacing w:before="100" w:beforeAutospacing="1" w:after="100" w:afterAutospacing="1"/>
      <w:jc w:val="left"/>
    </w:pPr>
    <w:rPr>
      <w:rFonts w:hAnsi="宋体"/>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5542</Words>
  <Characters>6007</Characters>
  <Lines>0</Lines>
  <Paragraphs>0</Paragraphs>
  <TotalTime>3</TotalTime>
  <ScaleCrop>false</ScaleCrop>
  <LinksUpToDate>false</LinksUpToDate>
  <CharactersWithSpaces>6249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2025-07-18T08:38:00Z</dcterms:created>
  <dc:creator>黄河独钓</dc:creator>
  <cp:lastModifiedBy>黄河独钓</cp:lastModifiedBy>
  <dcterms:modified xsi:type="dcterms:W3CDTF">2025-07-21T00:57:26Z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9716DFB9AD7E4F4F803EF19FD230DF7E_13</vt:lpwstr>
  </property>
  <property fmtid="{D5CDD505-2E9C-101B-9397-08002B2CF9AE}" pid="4" name="KSOTemplateDocerSaveRecord">
    <vt:lpwstr>eyJoZGlkIjoiODMzMjEyMTQ0MjQ1Y2VkZjAyNmViNzA0NzUyOWRhMjMiLCJ1c2VySWQiOiIzNjUxMDg0MjAifQ==</vt:lpwstr>
  </property>
</Properties>
</file>