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7D754">
      <w:pPr>
        <w:pStyle w:val="2"/>
        <w:spacing w:line="500" w:lineRule="exact"/>
        <w:rPr>
          <w:rFonts w:hint="eastAsia" w:ascii="黑体" w:hAnsi="黑体" w:eastAsia="黑体"/>
          <w:b w:val="0"/>
          <w:bCs/>
          <w:color w:val="auto"/>
          <w:sz w:val="32"/>
          <w:szCs w:val="32"/>
          <w:lang w:val="en-US" w:eastAsia="zh-CN"/>
        </w:rPr>
      </w:pPr>
      <w:r>
        <w:rPr>
          <w:rFonts w:hint="eastAsia" w:ascii="黑体" w:hAnsi="黑体" w:eastAsia="黑体"/>
          <w:b w:val="0"/>
          <w:bCs/>
          <w:color w:val="auto"/>
          <w:sz w:val="32"/>
          <w:szCs w:val="32"/>
          <w:lang w:val="en-US" w:eastAsia="zh-CN"/>
        </w:rPr>
        <w:t>磋商内容及采购要求</w:t>
      </w:r>
    </w:p>
    <w:p w14:paraId="6366E124">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一、物业服务外包工作内容、服务标准和质量要求</w:t>
      </w:r>
    </w:p>
    <w:p w14:paraId="306891DD">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物业服务外包工作内容</w:t>
      </w:r>
    </w:p>
    <w:p w14:paraId="304B0346">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righ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1.明德楼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9号教学楼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A楼、B楼和C楼的公共教室、报告厅、教室休息室、大厅、楼道楼梯、卫生间、楼内扶手、门窗及楼外散水等公用区域卫</w:t>
      </w:r>
    </w:p>
    <w:p w14:paraId="3259D403">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生清扫保洁工作，计楼内清扫保洁面积31907.66m2。</w:t>
      </w:r>
    </w:p>
    <w:p w14:paraId="7C65E580">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明德楼楼外道路(汉两侧人行道)、广场、排水沟的卫生清扫保洁工作，计室外清扫保洁面积7144.49m2,含道路两侧人行道。具体范围是：东面到育才路南段东道沿(不含银杏坡)、南面到天汉湖北侧道路南道沿(不含石材人行道)、北面到玉兰园南侧道路北道沿(含停车场和雕像广场)、西面到翠竹园东侧道路西道沿。</w:t>
      </w:r>
    </w:p>
    <w:p w14:paraId="61388FD3">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3.明德楼大厅大理石地面的常年保养维护工作，计石材保养面积711.2m2。</w:t>
      </w:r>
    </w:p>
    <w:p w14:paraId="0B171E3D">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4.明德楼A楼B楼C楼卫生间的消杀除臭工作。</w:t>
      </w:r>
    </w:p>
    <w:p w14:paraId="3A7AD7A5">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5.负责收集、清理物业服务所产生的垃圾和公用区域垃圾篓的垃圾并倾倒点垃圾桶内。</w:t>
      </w:r>
    </w:p>
    <w:p w14:paraId="31AA998B">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both"/>
        <w:textAlignment w:val="baseline"/>
        <w:rPr>
          <w:rFonts w:hint="eastAsia"/>
          <w:sz w:val="28"/>
          <w:szCs w:val="28"/>
        </w:rPr>
      </w:pPr>
      <w:r>
        <w:rPr>
          <w:rFonts w:hint="eastAsia" w:ascii="仿宋_GB2312" w:hAnsi="仿宋_GB2312" w:eastAsia="仿宋_GB2312" w:cs="仿宋_GB2312"/>
          <w:sz w:val="28"/>
          <w:szCs w:val="28"/>
        </w:rPr>
        <w:t>6.明德楼楼内公共区域面积及设施统计表：</w:t>
      </w:r>
    </w:p>
    <w:tbl>
      <w:tblPr>
        <w:tblStyle w:val="7"/>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4"/>
        <w:gridCol w:w="616"/>
        <w:gridCol w:w="1389"/>
        <w:gridCol w:w="832"/>
        <w:gridCol w:w="760"/>
        <w:gridCol w:w="706"/>
        <w:gridCol w:w="774"/>
        <w:gridCol w:w="730"/>
        <w:gridCol w:w="677"/>
        <w:gridCol w:w="746"/>
        <w:gridCol w:w="1459"/>
      </w:tblGrid>
      <w:tr w14:paraId="6F0E5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84" w:type="dxa"/>
            <w:vAlign w:val="center"/>
          </w:tcPr>
          <w:p w14:paraId="6FB4D7B1">
            <w:pPr>
              <w:pStyle w:val="6"/>
              <w:spacing w:before="211" w:line="200" w:lineRule="auto"/>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楼宇</w:t>
            </w:r>
          </w:p>
        </w:tc>
        <w:tc>
          <w:tcPr>
            <w:tcW w:w="616" w:type="dxa"/>
            <w:vAlign w:val="center"/>
          </w:tcPr>
          <w:p w14:paraId="6F7404A5">
            <w:pPr>
              <w:pStyle w:val="6"/>
              <w:spacing w:before="211" w:line="200" w:lineRule="auto"/>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层数</w:t>
            </w:r>
          </w:p>
        </w:tc>
        <w:tc>
          <w:tcPr>
            <w:tcW w:w="1389" w:type="dxa"/>
            <w:vAlign w:val="center"/>
          </w:tcPr>
          <w:p w14:paraId="2D3FF5A7">
            <w:pPr>
              <w:pStyle w:val="6"/>
              <w:spacing w:before="211" w:line="243" w:lineRule="auto"/>
              <w:ind w:left="426" w:right="128" w:hanging="300"/>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lang w:eastAsia="zh-CN"/>
              </w:rPr>
              <w:t>公</w:t>
            </w:r>
            <w:r>
              <w:rPr>
                <w:rFonts w:hint="eastAsia" w:ascii="仿宋" w:hAnsi="仿宋" w:eastAsia="仿宋" w:cs="仿宋"/>
                <w:b w:val="0"/>
                <w:bCs w:val="0"/>
                <w:spacing w:val="0"/>
                <w:w w:val="100"/>
                <w:sz w:val="28"/>
                <w:szCs w:val="28"/>
              </w:rPr>
              <w:t>共区域面积</w:t>
            </w:r>
          </w:p>
        </w:tc>
        <w:tc>
          <w:tcPr>
            <w:tcW w:w="832" w:type="dxa"/>
            <w:vAlign w:val="center"/>
          </w:tcPr>
          <w:p w14:paraId="7A79D3C2">
            <w:pPr>
              <w:pStyle w:val="6"/>
              <w:spacing w:before="236" w:line="249" w:lineRule="auto"/>
              <w:ind w:right="145"/>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卫生间</w:t>
            </w:r>
          </w:p>
        </w:tc>
        <w:tc>
          <w:tcPr>
            <w:tcW w:w="760" w:type="dxa"/>
            <w:vAlign w:val="center"/>
          </w:tcPr>
          <w:p w14:paraId="6F2EA1FC">
            <w:pPr>
              <w:pStyle w:val="6"/>
              <w:spacing w:before="221" w:line="256" w:lineRule="auto"/>
              <w:ind w:right="165"/>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大便池</w:t>
            </w:r>
          </w:p>
        </w:tc>
        <w:tc>
          <w:tcPr>
            <w:tcW w:w="706" w:type="dxa"/>
            <w:vAlign w:val="center"/>
          </w:tcPr>
          <w:p w14:paraId="315652E2">
            <w:pPr>
              <w:pStyle w:val="6"/>
              <w:spacing w:before="211" w:line="256" w:lineRule="auto"/>
              <w:ind w:right="124"/>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小便池</w:t>
            </w:r>
          </w:p>
        </w:tc>
        <w:tc>
          <w:tcPr>
            <w:tcW w:w="774" w:type="dxa"/>
            <w:vAlign w:val="center"/>
          </w:tcPr>
          <w:p w14:paraId="3D62892F">
            <w:pPr>
              <w:pStyle w:val="6"/>
              <w:spacing w:before="220" w:line="236" w:lineRule="auto"/>
              <w:ind w:right="143"/>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水龙头</w:t>
            </w:r>
          </w:p>
        </w:tc>
        <w:tc>
          <w:tcPr>
            <w:tcW w:w="730" w:type="dxa"/>
            <w:vAlign w:val="center"/>
          </w:tcPr>
          <w:p w14:paraId="6D93136E">
            <w:pPr>
              <w:pStyle w:val="6"/>
              <w:spacing w:before="220" w:line="236" w:lineRule="auto"/>
              <w:ind w:right="143"/>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拖布池</w:t>
            </w:r>
          </w:p>
        </w:tc>
        <w:tc>
          <w:tcPr>
            <w:tcW w:w="677" w:type="dxa"/>
            <w:vAlign w:val="center"/>
          </w:tcPr>
          <w:p w14:paraId="5F46339F">
            <w:pPr>
              <w:pStyle w:val="6"/>
              <w:spacing w:before="243" w:line="202" w:lineRule="auto"/>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洗手池</w:t>
            </w:r>
          </w:p>
        </w:tc>
        <w:tc>
          <w:tcPr>
            <w:tcW w:w="746" w:type="dxa"/>
            <w:vAlign w:val="center"/>
          </w:tcPr>
          <w:p w14:paraId="0528DB62">
            <w:pPr>
              <w:pStyle w:val="6"/>
              <w:spacing w:before="211" w:line="243" w:lineRule="auto"/>
              <w:ind w:right="128"/>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lang w:eastAsia="zh-CN"/>
              </w:rPr>
              <w:t>饮水机</w:t>
            </w:r>
          </w:p>
        </w:tc>
        <w:tc>
          <w:tcPr>
            <w:tcW w:w="1459" w:type="dxa"/>
            <w:vAlign w:val="center"/>
          </w:tcPr>
          <w:p w14:paraId="35677C75">
            <w:pPr>
              <w:pStyle w:val="6"/>
              <w:spacing w:before="243" w:line="202" w:lineRule="auto"/>
              <w:jc w:val="center"/>
              <w:rPr>
                <w:rFonts w:hint="eastAsia" w:ascii="仿宋" w:hAnsi="仿宋" w:eastAsia="仿宋" w:cs="仿宋"/>
                <w:b w:val="0"/>
                <w:bCs w:val="0"/>
                <w:spacing w:val="0"/>
                <w:w w:val="100"/>
                <w:sz w:val="28"/>
                <w:szCs w:val="28"/>
              </w:rPr>
            </w:pPr>
            <w:r>
              <w:rPr>
                <w:rFonts w:hint="eastAsia" w:ascii="仿宋" w:hAnsi="仿宋" w:eastAsia="仿宋" w:cs="仿宋"/>
                <w:b w:val="0"/>
                <w:bCs w:val="0"/>
                <w:spacing w:val="0"/>
                <w:w w:val="100"/>
                <w:sz w:val="28"/>
                <w:szCs w:val="28"/>
              </w:rPr>
              <w:t>备注</w:t>
            </w:r>
          </w:p>
        </w:tc>
      </w:tr>
      <w:tr w14:paraId="75857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884" w:type="dxa"/>
            <w:vAlign w:val="center"/>
          </w:tcPr>
          <w:p w14:paraId="6288A812">
            <w:pPr>
              <w:pStyle w:val="6"/>
              <w:spacing w:before="98" w:line="242" w:lineRule="auto"/>
              <w:ind w:right="188"/>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明德</w:t>
            </w:r>
            <w:r>
              <w:rPr>
                <w:rFonts w:hint="eastAsia" w:ascii="仿宋" w:hAnsi="仿宋" w:eastAsia="仿宋" w:cs="仿宋"/>
                <w:b w:val="0"/>
                <w:bCs w:val="0"/>
                <w:spacing w:val="-4"/>
                <w:sz w:val="28"/>
                <w:szCs w:val="28"/>
              </w:rPr>
              <w:t>楼</w:t>
            </w:r>
          </w:p>
        </w:tc>
        <w:tc>
          <w:tcPr>
            <w:tcW w:w="616" w:type="dxa"/>
            <w:vAlign w:val="center"/>
          </w:tcPr>
          <w:p w14:paraId="79AC40D2">
            <w:pPr>
              <w:pStyle w:val="6"/>
              <w:spacing w:before="98"/>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7</w:t>
            </w:r>
          </w:p>
        </w:tc>
        <w:tc>
          <w:tcPr>
            <w:tcW w:w="1389" w:type="dxa"/>
            <w:vAlign w:val="center"/>
          </w:tcPr>
          <w:p w14:paraId="0C4719A4">
            <w:pPr>
              <w:pStyle w:val="6"/>
              <w:spacing w:before="97" w:line="239" w:lineRule="auto"/>
              <w:jc w:val="center"/>
              <w:rPr>
                <w:rFonts w:hint="eastAsia" w:ascii="仿宋" w:hAnsi="仿宋" w:eastAsia="仿宋" w:cs="仿宋"/>
                <w:b w:val="0"/>
                <w:bCs w:val="0"/>
                <w:sz w:val="28"/>
                <w:szCs w:val="28"/>
              </w:rPr>
            </w:pPr>
            <w:r>
              <w:rPr>
                <w:rFonts w:hint="eastAsia" w:ascii="仿宋" w:hAnsi="仿宋" w:eastAsia="仿宋" w:cs="仿宋"/>
                <w:b w:val="0"/>
                <w:bCs w:val="0"/>
                <w:spacing w:val="-6"/>
                <w:sz w:val="28"/>
                <w:szCs w:val="28"/>
              </w:rPr>
              <w:t>31907.66</w:t>
            </w:r>
          </w:p>
        </w:tc>
        <w:tc>
          <w:tcPr>
            <w:tcW w:w="832" w:type="dxa"/>
            <w:vAlign w:val="center"/>
          </w:tcPr>
          <w:p w14:paraId="375C651C">
            <w:pPr>
              <w:pStyle w:val="6"/>
              <w:spacing w:before="98"/>
              <w:jc w:val="center"/>
              <w:rPr>
                <w:rFonts w:hint="eastAsia" w:ascii="仿宋" w:hAnsi="仿宋" w:eastAsia="仿宋" w:cs="仿宋"/>
                <w:b w:val="0"/>
                <w:bCs w:val="0"/>
                <w:sz w:val="28"/>
                <w:szCs w:val="28"/>
              </w:rPr>
            </w:pPr>
            <w:r>
              <w:rPr>
                <w:rFonts w:hint="eastAsia" w:ascii="仿宋" w:hAnsi="仿宋" w:eastAsia="仿宋" w:cs="仿宋"/>
                <w:b w:val="0"/>
                <w:bCs w:val="0"/>
                <w:spacing w:val="-3"/>
                <w:sz w:val="28"/>
                <w:szCs w:val="28"/>
              </w:rPr>
              <w:t>48</w:t>
            </w:r>
          </w:p>
        </w:tc>
        <w:tc>
          <w:tcPr>
            <w:tcW w:w="760" w:type="dxa"/>
            <w:vAlign w:val="center"/>
          </w:tcPr>
          <w:p w14:paraId="3B908F7D">
            <w:pPr>
              <w:pStyle w:val="6"/>
              <w:spacing w:before="97"/>
              <w:jc w:val="center"/>
              <w:rPr>
                <w:rFonts w:hint="eastAsia" w:ascii="仿宋" w:hAnsi="仿宋" w:eastAsia="仿宋" w:cs="仿宋"/>
                <w:b w:val="0"/>
                <w:bCs w:val="0"/>
                <w:sz w:val="28"/>
                <w:szCs w:val="28"/>
              </w:rPr>
            </w:pPr>
            <w:r>
              <w:rPr>
                <w:rFonts w:hint="eastAsia" w:ascii="仿宋" w:hAnsi="仿宋" w:eastAsia="仿宋" w:cs="仿宋"/>
                <w:b w:val="0"/>
                <w:bCs w:val="0"/>
                <w:spacing w:val="-7"/>
                <w:sz w:val="28"/>
                <w:szCs w:val="28"/>
              </w:rPr>
              <w:t>292</w:t>
            </w:r>
          </w:p>
        </w:tc>
        <w:tc>
          <w:tcPr>
            <w:tcW w:w="706" w:type="dxa"/>
            <w:vAlign w:val="center"/>
          </w:tcPr>
          <w:p w14:paraId="58DD8500">
            <w:pPr>
              <w:pStyle w:val="6"/>
              <w:spacing w:before="97"/>
              <w:jc w:val="center"/>
              <w:rPr>
                <w:rFonts w:hint="eastAsia" w:ascii="仿宋" w:hAnsi="仿宋" w:eastAsia="仿宋" w:cs="仿宋"/>
                <w:b w:val="0"/>
                <w:bCs w:val="0"/>
                <w:sz w:val="28"/>
                <w:szCs w:val="28"/>
              </w:rPr>
            </w:pPr>
            <w:r>
              <w:rPr>
                <w:rFonts w:hint="eastAsia" w:ascii="仿宋" w:hAnsi="仿宋" w:eastAsia="仿宋" w:cs="仿宋"/>
                <w:b w:val="0"/>
                <w:bCs w:val="0"/>
                <w:spacing w:val="-7"/>
                <w:sz w:val="28"/>
                <w:szCs w:val="28"/>
              </w:rPr>
              <w:t>96</w:t>
            </w:r>
          </w:p>
        </w:tc>
        <w:tc>
          <w:tcPr>
            <w:tcW w:w="774" w:type="dxa"/>
            <w:vAlign w:val="center"/>
          </w:tcPr>
          <w:p w14:paraId="5273BF7B">
            <w:pPr>
              <w:pStyle w:val="6"/>
              <w:spacing w:before="98"/>
              <w:jc w:val="center"/>
              <w:rPr>
                <w:rFonts w:hint="eastAsia" w:ascii="仿宋" w:hAnsi="仿宋" w:eastAsia="仿宋" w:cs="仿宋"/>
                <w:b w:val="0"/>
                <w:bCs w:val="0"/>
                <w:sz w:val="28"/>
                <w:szCs w:val="28"/>
              </w:rPr>
            </w:pPr>
            <w:r>
              <w:rPr>
                <w:rFonts w:hint="eastAsia" w:ascii="仿宋" w:hAnsi="仿宋" w:eastAsia="仿宋" w:cs="仿宋"/>
                <w:b w:val="0"/>
                <w:bCs w:val="0"/>
                <w:spacing w:val="-8"/>
                <w:sz w:val="28"/>
                <w:szCs w:val="28"/>
              </w:rPr>
              <w:t>168</w:t>
            </w:r>
          </w:p>
        </w:tc>
        <w:tc>
          <w:tcPr>
            <w:tcW w:w="730" w:type="dxa"/>
            <w:vAlign w:val="center"/>
          </w:tcPr>
          <w:p w14:paraId="03F887F1">
            <w:pPr>
              <w:pStyle w:val="6"/>
              <w:spacing w:before="98"/>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0</w:t>
            </w:r>
          </w:p>
        </w:tc>
        <w:tc>
          <w:tcPr>
            <w:tcW w:w="677" w:type="dxa"/>
            <w:vAlign w:val="center"/>
          </w:tcPr>
          <w:p w14:paraId="47D2E018">
            <w:pPr>
              <w:pStyle w:val="6"/>
              <w:spacing w:before="98" w:line="241" w:lineRule="auto"/>
              <w:jc w:val="center"/>
              <w:rPr>
                <w:rFonts w:hint="eastAsia" w:ascii="仿宋" w:hAnsi="仿宋" w:eastAsia="仿宋" w:cs="仿宋"/>
                <w:b w:val="0"/>
                <w:bCs w:val="0"/>
                <w:sz w:val="28"/>
                <w:szCs w:val="28"/>
              </w:rPr>
            </w:pPr>
            <w:r>
              <w:rPr>
                <w:rFonts w:hint="eastAsia" w:ascii="仿宋" w:hAnsi="仿宋" w:eastAsia="仿宋" w:cs="仿宋"/>
                <w:b w:val="0"/>
                <w:bCs w:val="0"/>
                <w:spacing w:val="-8"/>
                <w:sz w:val="28"/>
                <w:szCs w:val="28"/>
              </w:rPr>
              <w:t>144</w:t>
            </w:r>
          </w:p>
        </w:tc>
        <w:tc>
          <w:tcPr>
            <w:tcW w:w="746" w:type="dxa"/>
            <w:vAlign w:val="center"/>
          </w:tcPr>
          <w:p w14:paraId="141B919C">
            <w:pPr>
              <w:pStyle w:val="6"/>
              <w:spacing w:before="98"/>
              <w:jc w:val="center"/>
              <w:rPr>
                <w:rFonts w:hint="eastAsia" w:ascii="仿宋" w:hAnsi="仿宋" w:eastAsia="仿宋" w:cs="仿宋"/>
                <w:b w:val="0"/>
                <w:bCs w:val="0"/>
                <w:sz w:val="28"/>
                <w:szCs w:val="28"/>
              </w:rPr>
            </w:pPr>
            <w:r>
              <w:rPr>
                <w:rFonts w:hint="eastAsia" w:ascii="仿宋" w:hAnsi="仿宋" w:eastAsia="仿宋" w:cs="仿宋"/>
                <w:b w:val="0"/>
                <w:bCs w:val="0"/>
                <w:spacing w:val="-9"/>
                <w:sz w:val="28"/>
                <w:szCs w:val="28"/>
              </w:rPr>
              <w:t>19</w:t>
            </w:r>
          </w:p>
        </w:tc>
        <w:tc>
          <w:tcPr>
            <w:tcW w:w="1459" w:type="dxa"/>
            <w:vAlign w:val="center"/>
          </w:tcPr>
          <w:p w14:paraId="0B7034BB">
            <w:pPr>
              <w:pStyle w:val="6"/>
              <w:spacing w:before="32" w:line="219" w:lineRule="auto"/>
              <w:ind w:left="113"/>
              <w:jc w:val="both"/>
              <w:rPr>
                <w:rFonts w:hint="eastAsia" w:ascii="仿宋" w:hAnsi="仿宋" w:eastAsia="仿宋" w:cs="仿宋"/>
                <w:b w:val="0"/>
                <w:bCs w:val="0"/>
                <w:sz w:val="28"/>
                <w:szCs w:val="28"/>
              </w:rPr>
            </w:pPr>
            <w:r>
              <w:rPr>
                <w:rFonts w:hint="eastAsia" w:ascii="仿宋" w:hAnsi="仿宋" w:eastAsia="仿宋" w:cs="仿宋"/>
                <w:b w:val="0"/>
                <w:bCs w:val="0"/>
                <w:spacing w:val="-2"/>
                <w:sz w:val="28"/>
                <w:szCs w:val="28"/>
              </w:rPr>
              <w:t>寒暑期按学</w:t>
            </w:r>
            <w:r>
              <w:rPr>
                <w:rFonts w:hint="eastAsia" w:ascii="仿宋" w:hAnsi="仿宋" w:eastAsia="仿宋" w:cs="仿宋"/>
                <w:b w:val="0"/>
                <w:bCs w:val="0"/>
                <w:spacing w:val="-1"/>
                <w:sz w:val="28"/>
                <w:szCs w:val="28"/>
              </w:rPr>
              <w:t>校放假日期</w:t>
            </w:r>
            <w:r>
              <w:rPr>
                <w:rFonts w:hint="eastAsia" w:ascii="仿宋" w:hAnsi="仿宋" w:eastAsia="仿宋" w:cs="仿宋"/>
                <w:b w:val="0"/>
                <w:bCs w:val="0"/>
                <w:spacing w:val="-3"/>
                <w:sz w:val="28"/>
                <w:szCs w:val="28"/>
              </w:rPr>
              <w:t>安排值班人</w:t>
            </w:r>
            <w:r>
              <w:rPr>
                <w:rFonts w:hint="eastAsia" w:ascii="仿宋" w:hAnsi="仿宋" w:eastAsia="仿宋" w:cs="仿宋"/>
                <w:b w:val="0"/>
                <w:bCs w:val="0"/>
                <w:spacing w:val="-4"/>
                <w:sz w:val="28"/>
                <w:szCs w:val="28"/>
              </w:rPr>
              <w:t>员</w:t>
            </w:r>
          </w:p>
        </w:tc>
      </w:tr>
    </w:tbl>
    <w:p w14:paraId="22142BBB">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注：以上数据仅作参考，以实际面积及设施数量为准。</w:t>
      </w:r>
    </w:p>
    <w:p w14:paraId="39FBF68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3BB7F67D">
      <w:pPr>
        <w:keepNext w:val="0"/>
        <w:keepLines w:val="0"/>
        <w:pageBreakBefore w:val="0"/>
        <w:widowControl/>
        <w:kinsoku w:val="0"/>
        <w:wordWrap/>
        <w:overflowPunct/>
        <w:topLinePunct w:val="0"/>
        <w:autoSpaceDE w:val="0"/>
        <w:autoSpaceDN w:val="0"/>
        <w:bidi w:val="0"/>
        <w:adjustRightInd w:val="0"/>
        <w:snapToGrid w:val="0"/>
        <w:spacing w:line="580" w:lineRule="exact"/>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★(二)物业服务外包服务标准和质量要求</w:t>
      </w:r>
    </w:p>
    <w:p w14:paraId="1A8F8215">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1.道路、广场(含道路路肩、人行道、台阶踏步、排水沟、散水):</w:t>
      </w:r>
    </w:p>
    <w:p w14:paraId="1489ADE6">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(1)对承包区域道路、广场(含道路路肩、人行道、台阶踏步、</w:t>
      </w:r>
    </w:p>
    <w:p w14:paraId="6ACDFB5B">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排水沟、散水)环境卫生做到每天清扫保洁两次，不漏扫。(寒暑假可酌情减少保洁清扫次数)。每天早上7:30完成道路和广场清扫。</w:t>
      </w:r>
    </w:p>
    <w:p w14:paraId="775B442B">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(2)要求全面彻底按质清扫，无果皮纸屑、无白色垃圾、无枯枝落叶、无泥沙石块、无杂物等，无烟头，尘土少，广场无口香糖残迹、无痰迹污垢，无卫生死角，干净卫生。</w:t>
      </w:r>
    </w:p>
    <w:p w14:paraId="1659A706">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(3)雨后及时清理泥沙，雪后及时清理积雪。</w:t>
      </w:r>
    </w:p>
    <w:p w14:paraId="0E4276A8">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(4)不定期清理台阶踏步沿边的泥灰污物结块。</w:t>
      </w:r>
    </w:p>
    <w:p w14:paraId="3DB3F7DF">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(5)不定期清理散水和水泥伸缩缝的杂草。</w:t>
      </w:r>
    </w:p>
    <w:p w14:paraId="703AC75A">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(6)发现垃圾堆或卫生死角要及时清理。</w:t>
      </w:r>
    </w:p>
    <w:p w14:paraId="533173EC">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(7)及时制止乱张乱贴或乱放宣传牌的行为，及时清理乱张乱贴物。</w:t>
      </w:r>
    </w:p>
    <w:p w14:paraId="58A5FE40">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(8)注意天气变化，及时做好应对措施，不影响工作任务完成。</w:t>
      </w:r>
    </w:p>
    <w:p w14:paraId="228AC25F">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(9)不定期擦拭承包区域内果皮箱和宣传栏、路牌、护栏，发现破损及时上报校方，达到外观整洁，功能完好。</w:t>
      </w:r>
    </w:p>
    <w:p w14:paraId="4BCCF3B1">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(10)发现乱倒建筑垃圾或破坏室外公共服务设施或污染环境的现象要及时纠正或上报校方。</w:t>
      </w:r>
    </w:p>
    <w:p w14:paraId="5420D262">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2.教室、大厅、楼道楼梯、阳台、卫生间、门窗、扶手、护栏：</w:t>
      </w:r>
    </w:p>
    <w:p w14:paraId="78CA0C3E">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承包区域内教室、大厅、楼道楼梯、阳台、卫生间等地面卫生做到每天清扫、拖擦两次并保洁四次，不漏扫(寒暑假可酌情减少保洁清扫次数)。达到地面干净，无垃圾烟头、无果皮纸屑、无痰迹污垢、无口香糖残迹、无积水，讲台、桌椅干净，桌斗内无垃圾、无杂物，无“课桌文化”、无卫生死角，保持原本质地。</w:t>
      </w:r>
    </w:p>
    <w:p w14:paraId="4C18156C">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(2)每天彻底擦拭洗手池、洗手台、拖把池、便器、上下水管道、卫生间隔板及隔板门等，及时冲洗便器，及时用除污剂清洗痰迹、污垢、尿垢，不定期用药物(安全有效、符合国家标准)消杀(夏秋</w:t>
      </w:r>
    </w:p>
    <w:p w14:paraId="4FF0F6F8">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季每周消杀一次),不定期投放或喷洒除异味药物。达到清洁到位、干净整洁，无灰尘、无蛛网、无粘贴物、无“厕所文化”、无污垢尿垢、无污物堆积、无蚊蝇、无异臭味或少异味，便器、池壁见本色，无卫生死角。</w:t>
      </w:r>
    </w:p>
    <w:p w14:paraId="145EF0E5">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(3)每天擦拭扶手、护栏，达到干净整洁，无灰尘、无蛛网、无污渍、无粘贴物。</w:t>
      </w:r>
    </w:p>
    <w:p w14:paraId="255DC811">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(4)每周彻底擦拭门窗玻璃和窗台，达到无灰尘、无蛛网、无污渍、无粘贴物、光亮明净。</w:t>
      </w:r>
    </w:p>
    <w:p w14:paraId="67F7CCE0">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(5)每周彻底清扫顶面和墙面(含伸缩台面),达到无浮尘、无积灰、无蛛网、无污痕、乱张乱贴物、无“墙壁文化”,无卫生死角。</w:t>
      </w:r>
    </w:p>
    <w:p w14:paraId="79D0CCD0">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(6)每周彻底擦拭教室内灯具、吊扇、开关插座(干抹布擦)、黑板边框、制度框、名人相框、管道等服务设施，达到干净整洁，无灰尘、无蛛网、无粘贴物，无卫生死角。</w:t>
      </w:r>
    </w:p>
    <w:p w14:paraId="561ADBAF">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(7)纸篓摆放有序、垃圾袋及时规范更换，垃圾清理及时无散落，无乱倒垃圾现象。</w:t>
      </w:r>
    </w:p>
    <w:p w14:paraId="6D7B1BA9">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(8)卫生间设置烟头投放桶，确保火种不乱丢发生火灾危险，不影响地面卫生。</w:t>
      </w:r>
    </w:p>
    <w:p w14:paraId="46BDA43B">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(9)发现服务设施和门窗玻璃、水电管线等破损及时向校方报修。</w:t>
      </w:r>
    </w:p>
    <w:p w14:paraId="30E3C562">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(10)发现破坏服务设施或污染卫生的现象要及时纠正或上报校方。</w:t>
      </w:r>
    </w:p>
    <w:p w14:paraId="5EF275C8">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(11)节约水电，无长流水、无长明灯现象。上班要先关灯再清扫，下班要检查关灯后再离开。</w:t>
      </w:r>
    </w:p>
    <w:p w14:paraId="1A513F7B">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(12)爱护公物，遇恶劣天气要及时关好公共区域窗户。</w:t>
      </w:r>
    </w:p>
    <w:p w14:paraId="0212657F">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(13)养成良好工作习惯，严禁将手纸、卫生巾冲入下水道，严禁将垃圾扫入地漏，发现便池、水池、地漏不畅要及时疏通，防止发生水灾。</w:t>
      </w:r>
    </w:p>
    <w:p w14:paraId="6506DCF3">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3、水磨石和大理石地面保养维护：</w:t>
      </w:r>
    </w:p>
    <w:p w14:paraId="54D1A654">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(1)石材地面保养维护须由专业技工和专门机械作业。</w:t>
      </w:r>
    </w:p>
    <w:p w14:paraId="75A63BBA">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(2)广场石材地面每周大清洗1次。</w:t>
      </w:r>
    </w:p>
    <w:p w14:paraId="0EC4924C">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(3)石材地面做到每周轮换保养维护(拖洗及机洗),石材地面见本色。</w:t>
      </w:r>
    </w:p>
    <w:p w14:paraId="64CFF675">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4、每天及时清理收集承包区域内果皮箱和垃圾篓的垃圾，无堆积或外溢现象，及时收集清扫的垃圾，并倒入指定的垃圾倾倒点或垃圾桶内，坚决杜绝乱倒垃圾和焚烧垃圾的行为。</w:t>
      </w:r>
    </w:p>
    <w:p w14:paraId="30262FA1">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5、若学校举行大型活动或遇到突发情况，安排充足的保洁人员配合校方完成工作，不增加额外费用。</w:t>
      </w:r>
    </w:p>
    <w:p w14:paraId="1DA249A4">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6、工作人员卫生言行文明，服务热情周到、爱护公物，清扫保洁工具、用品不许乱摆乱放，不在校内高声喧哗，不与师生员工争吵。</w:t>
      </w:r>
    </w:p>
    <w:p w14:paraId="72B67B8A">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7、重视安全防范工作，认真搞好劳动安全，无安全事故发生。注意清洁试剂的配比浓度、顺序，避免灼伤和中毒事故发生。发现事故苗头或安全隐患及时报告。</w:t>
      </w:r>
    </w:p>
    <w:p w14:paraId="6087FED4">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8、做好学生卫生文明行为养成教育的宣传和引导工作，制做有关卫生标识。</w:t>
      </w:r>
    </w:p>
    <w:p w14:paraId="26B2D1A2">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9、保证住校物业服务项目经理和区域卫生清理保洁的人员数量，每天按学校要求考勤。</w:t>
      </w:r>
    </w:p>
    <w:p w14:paraId="659BC08E">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10知行楼：一层至四层的大厅、楼道楼梯、卫生间、阳台、及楼外阶梯(含金水桥)、楼内扶手、门窗及楼外散水等公用区域的卫生清扫保洁工作，计楼内清扫保洁面积3376.68m²。</w:t>
      </w:r>
    </w:p>
    <w:p w14:paraId="2DA38555">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知行楼楼外道路、东门广场的卫生清扫保洁服务工作，计清扫保洁面积12013.59m²,含道路两侧人行道。东门广场和知行楼周围道路的卫生清扫保洁服务工作，具体范围是：东面到朝阳路、南面到培训楼门口及其延长线、北面到艺术楼门口及其延长线、西面到知行路西道沿。</w:t>
      </w:r>
    </w:p>
    <w:p w14:paraId="73592830">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12.知行楼金水桥下水池日常漂浮物和垃圾的打捞清理工作，以及喷泉水池的清洗工作。</w:t>
      </w:r>
    </w:p>
    <w:p w14:paraId="401B8E31">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13.图书楼：一层至三层的大厅、楼道楼梯、卫生间、楼内扶手、门窗(含玻璃檐棚)及楼外散水等公用区域的卫生清扫保洁工作，计楼内清扫保洁面积4493.37m²。</w:t>
      </w:r>
    </w:p>
    <w:p w14:paraId="794BDAAC">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图书楼楼外道路、南门广场的卫生清扫保洁服务工作，计清扫保洁面积7281.52m²。具体范围是：东面到育才路南段东道沿延长线、南面到风景路、北面到天汉湖南侧道路北道沿及其延长线、西面到图书楼西侧道路西道沿及其延长线。</w:t>
      </w:r>
    </w:p>
    <w:p w14:paraId="5A1C6651">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15.图书楼二层、三层和七层自修室每周清扫一次，平日做好维护。校史馆、西北联大办学纪念馆、秦巴生物资源馆内卫生的定期保洁及楼顶层室外屋面的定期清扫。</w:t>
      </w:r>
    </w:p>
    <w:p w14:paraId="7D8527E9">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16知行楼一层至四层、图书楼一层至三层的石材地面或水磨石地面的常年保养维护工作。知行楼水磨石地面养护面积3376.68m²,图书楼石材地面养护面积4493.37m²。</w:t>
      </w:r>
    </w:p>
    <w:p w14:paraId="6F7F0448">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17.知行楼一层至四层、图书楼一层至三层等卫生间的消杀除臭工作。</w:t>
      </w:r>
    </w:p>
    <w:p w14:paraId="37DE9FA6">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18.图书楼、知行楼、十三号学生公寓楼、博思楼、博远楼的玻璃幕墙、房檐及部分墙面、窗户清洗工作(全年一次)。</w:t>
      </w:r>
    </w:p>
    <w:p w14:paraId="614A8DA2">
      <w:pPr>
        <w:keepNext w:val="0"/>
        <w:keepLines w:val="0"/>
        <w:pageBreakBefore w:val="0"/>
        <w:widowControl/>
        <w:kinsoku w:val="0"/>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sectPr>
          <w:pgSz w:w="11906" w:h="16838"/>
          <w:pgMar w:top="1440" w:right="1134" w:bottom="1440" w:left="1134" w:header="851" w:footer="992" w:gutter="0"/>
          <w:cols w:space="425" w:num="1"/>
          <w:docGrid w:type="lines" w:linePitch="312" w:charSpace="0"/>
        </w:sectPr>
      </w:pPr>
      <w:r>
        <w:rPr>
          <w:rFonts w:hint="eastAsia" w:ascii="仿宋_GB2312" w:hAnsi="仿宋_GB2312" w:eastAsia="仿宋_GB2312" w:cs="仿宋_GB2312"/>
          <w:sz w:val="28"/>
          <w:szCs w:val="28"/>
        </w:rPr>
        <w:t>19.负责收集、清理物业服务所产生的垃圾和公用区域垃圾篓的垃圾并倾倒在指定的倾倒点垃圾桶内。</w:t>
      </w:r>
    </w:p>
    <w:p w14:paraId="6D3840CC">
      <w:pPr>
        <w:pStyle w:val="3"/>
        <w:spacing w:before="359" w:line="221" w:lineRule="auto"/>
        <w:rPr>
          <w:spacing w:val="5"/>
          <w:sz w:val="21"/>
          <w:szCs w:val="21"/>
        </w:rPr>
      </w:pPr>
    </w:p>
    <w:p w14:paraId="11995056">
      <w:pPr>
        <w:pStyle w:val="3"/>
        <w:spacing w:before="359" w:line="221" w:lineRule="auto"/>
        <w:rPr>
          <w:rFonts w:hint="eastAsia" w:ascii="仿宋" w:hAnsi="仿宋" w:eastAsia="仿宋" w:cs="仿宋"/>
          <w:sz w:val="28"/>
          <w:szCs w:val="28"/>
        </w:rPr>
      </w:pPr>
      <w:r>
        <w:rPr>
          <w:rFonts w:hint="eastAsia" w:ascii="仿宋" w:hAnsi="仿宋" w:eastAsia="仿宋" w:cs="仿宋"/>
          <w:spacing w:val="5"/>
          <w:sz w:val="28"/>
          <w:szCs w:val="28"/>
        </w:rPr>
        <w:t>20.知行楼1-4层和图书馆1-3层公共区域面积及设施统计表：</w:t>
      </w:r>
    </w:p>
    <w:p w14:paraId="34E0FD78">
      <w:pPr>
        <w:spacing w:line="37" w:lineRule="exact"/>
        <w:rPr>
          <w:sz w:val="21"/>
          <w:szCs w:val="21"/>
        </w:rPr>
      </w:pPr>
    </w:p>
    <w:tbl>
      <w:tblPr>
        <w:tblStyle w:val="7"/>
        <w:tblW w:w="10015" w:type="dxa"/>
        <w:tblInd w:w="-4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695"/>
        <w:gridCol w:w="991"/>
        <w:gridCol w:w="689"/>
        <w:gridCol w:w="1006"/>
        <w:gridCol w:w="977"/>
        <w:gridCol w:w="1075"/>
        <w:gridCol w:w="639"/>
        <w:gridCol w:w="935"/>
        <w:gridCol w:w="821"/>
        <w:gridCol w:w="1418"/>
      </w:tblGrid>
      <w:tr w14:paraId="14E07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769" w:type="dxa"/>
            <w:vAlign w:val="center"/>
          </w:tcPr>
          <w:p w14:paraId="3FEA8449">
            <w:pPr>
              <w:spacing w:line="264" w:lineRule="auto"/>
              <w:jc w:val="center"/>
              <w:rPr>
                <w:rFonts w:hint="eastAsia" w:ascii="仿宋" w:hAnsi="仿宋" w:eastAsia="仿宋" w:cs="仿宋"/>
                <w:sz w:val="28"/>
                <w:szCs w:val="28"/>
              </w:rPr>
            </w:pPr>
          </w:p>
          <w:p w14:paraId="0C31CAAD">
            <w:pPr>
              <w:pStyle w:val="6"/>
              <w:spacing w:before="117" w:line="223" w:lineRule="auto"/>
              <w:jc w:val="center"/>
              <w:rPr>
                <w:rFonts w:hint="eastAsia" w:ascii="仿宋" w:hAnsi="仿宋" w:eastAsia="仿宋" w:cs="仿宋"/>
                <w:sz w:val="28"/>
                <w:szCs w:val="28"/>
              </w:rPr>
            </w:pPr>
            <w:r>
              <w:rPr>
                <w:rFonts w:hint="eastAsia" w:ascii="仿宋" w:hAnsi="仿宋" w:eastAsia="仿宋" w:cs="仿宋"/>
                <w:spacing w:val="17"/>
                <w:sz w:val="28"/>
                <w:szCs w:val="28"/>
              </w:rPr>
              <w:t>楼宇</w:t>
            </w:r>
          </w:p>
        </w:tc>
        <w:tc>
          <w:tcPr>
            <w:tcW w:w="695" w:type="dxa"/>
            <w:vAlign w:val="center"/>
          </w:tcPr>
          <w:p w14:paraId="7E6C7870">
            <w:pPr>
              <w:spacing w:line="264" w:lineRule="auto"/>
              <w:jc w:val="center"/>
              <w:rPr>
                <w:rFonts w:hint="eastAsia" w:ascii="仿宋" w:hAnsi="仿宋" w:eastAsia="仿宋" w:cs="仿宋"/>
                <w:sz w:val="28"/>
                <w:szCs w:val="28"/>
              </w:rPr>
            </w:pPr>
          </w:p>
          <w:p w14:paraId="3B99C74A">
            <w:pPr>
              <w:pStyle w:val="6"/>
              <w:spacing w:before="117" w:line="223" w:lineRule="auto"/>
              <w:jc w:val="center"/>
              <w:rPr>
                <w:rFonts w:hint="eastAsia" w:ascii="仿宋" w:hAnsi="仿宋" w:eastAsia="仿宋" w:cs="仿宋"/>
                <w:sz w:val="28"/>
                <w:szCs w:val="28"/>
              </w:rPr>
            </w:pPr>
            <w:r>
              <w:rPr>
                <w:rFonts w:hint="eastAsia" w:ascii="仿宋" w:hAnsi="仿宋" w:eastAsia="仿宋" w:cs="仿宋"/>
                <w:spacing w:val="14"/>
                <w:sz w:val="28"/>
                <w:szCs w:val="28"/>
              </w:rPr>
              <w:t>层数</w:t>
            </w:r>
          </w:p>
        </w:tc>
        <w:tc>
          <w:tcPr>
            <w:tcW w:w="991" w:type="dxa"/>
            <w:vAlign w:val="center"/>
          </w:tcPr>
          <w:p w14:paraId="25D12E43">
            <w:pPr>
              <w:pStyle w:val="6"/>
              <w:spacing w:before="304" w:line="302" w:lineRule="auto"/>
              <w:ind w:right="287"/>
              <w:jc w:val="center"/>
              <w:rPr>
                <w:rFonts w:hint="eastAsia" w:ascii="仿宋" w:hAnsi="仿宋" w:eastAsia="仿宋" w:cs="仿宋"/>
                <w:sz w:val="28"/>
                <w:szCs w:val="28"/>
              </w:rPr>
            </w:pPr>
            <w:r>
              <w:rPr>
                <w:rFonts w:hint="eastAsia" w:ascii="仿宋" w:hAnsi="仿宋" w:eastAsia="仿宋" w:cs="仿宋"/>
                <w:spacing w:val="10"/>
                <w:sz w:val="28"/>
                <w:szCs w:val="28"/>
              </w:rPr>
              <w:t>公共区域</w:t>
            </w:r>
            <w:r>
              <w:rPr>
                <w:rFonts w:hint="eastAsia" w:ascii="仿宋" w:hAnsi="仿宋" w:eastAsia="仿宋" w:cs="仿宋"/>
                <w:spacing w:val="18"/>
                <w:sz w:val="28"/>
                <w:szCs w:val="28"/>
              </w:rPr>
              <w:t>面积</w:t>
            </w:r>
          </w:p>
        </w:tc>
        <w:tc>
          <w:tcPr>
            <w:tcW w:w="689" w:type="dxa"/>
            <w:vAlign w:val="center"/>
          </w:tcPr>
          <w:p w14:paraId="3A6B91D5">
            <w:pPr>
              <w:pStyle w:val="6"/>
              <w:spacing w:before="345" w:line="288" w:lineRule="auto"/>
              <w:ind w:right="258"/>
              <w:jc w:val="center"/>
              <w:rPr>
                <w:rFonts w:hint="eastAsia" w:ascii="仿宋" w:hAnsi="仿宋" w:eastAsia="仿宋" w:cs="仿宋"/>
                <w:sz w:val="28"/>
                <w:szCs w:val="28"/>
              </w:rPr>
            </w:pPr>
            <w:r>
              <w:rPr>
                <w:rFonts w:hint="eastAsia" w:ascii="仿宋" w:hAnsi="仿宋" w:eastAsia="仿宋" w:cs="仿宋"/>
                <w:spacing w:val="14"/>
                <w:sz w:val="28"/>
                <w:szCs w:val="28"/>
              </w:rPr>
              <w:t>卫生</w:t>
            </w:r>
            <w:r>
              <w:rPr>
                <w:rFonts w:hint="eastAsia" w:ascii="仿宋" w:hAnsi="仿宋" w:eastAsia="仿宋" w:cs="仿宋"/>
                <w:sz w:val="28"/>
                <w:szCs w:val="28"/>
              </w:rPr>
              <w:t>间</w:t>
            </w:r>
          </w:p>
        </w:tc>
        <w:tc>
          <w:tcPr>
            <w:tcW w:w="1006" w:type="dxa"/>
            <w:vAlign w:val="center"/>
          </w:tcPr>
          <w:p w14:paraId="3084F0E4">
            <w:pPr>
              <w:pStyle w:val="6"/>
              <w:spacing w:before="310" w:line="326" w:lineRule="auto"/>
              <w:ind w:right="291"/>
              <w:jc w:val="center"/>
              <w:rPr>
                <w:rFonts w:hint="eastAsia" w:ascii="仿宋" w:hAnsi="仿宋" w:eastAsia="仿宋" w:cs="仿宋"/>
                <w:sz w:val="28"/>
                <w:szCs w:val="28"/>
              </w:rPr>
            </w:pPr>
            <w:r>
              <w:rPr>
                <w:rFonts w:hint="eastAsia" w:ascii="仿宋" w:hAnsi="仿宋" w:eastAsia="仿宋" w:cs="仿宋"/>
                <w:spacing w:val="14"/>
                <w:sz w:val="28"/>
                <w:szCs w:val="28"/>
              </w:rPr>
              <w:t>大便</w:t>
            </w:r>
            <w:r>
              <w:rPr>
                <w:rFonts w:hint="eastAsia" w:ascii="仿宋" w:hAnsi="仿宋" w:eastAsia="仿宋" w:cs="仿宋"/>
                <w:sz w:val="28"/>
                <w:szCs w:val="28"/>
              </w:rPr>
              <w:t>池</w:t>
            </w:r>
          </w:p>
        </w:tc>
        <w:tc>
          <w:tcPr>
            <w:tcW w:w="977" w:type="dxa"/>
            <w:vAlign w:val="center"/>
          </w:tcPr>
          <w:p w14:paraId="5EC41882">
            <w:pPr>
              <w:pStyle w:val="6"/>
              <w:spacing w:before="316" w:line="326" w:lineRule="auto"/>
              <w:ind w:right="305"/>
              <w:jc w:val="center"/>
              <w:rPr>
                <w:rFonts w:hint="eastAsia" w:ascii="仿宋" w:hAnsi="仿宋" w:eastAsia="仿宋" w:cs="仿宋"/>
                <w:sz w:val="28"/>
                <w:szCs w:val="28"/>
              </w:rPr>
            </w:pPr>
            <w:r>
              <w:rPr>
                <w:rFonts w:hint="eastAsia" w:ascii="仿宋" w:hAnsi="仿宋" w:eastAsia="仿宋" w:cs="仿宋"/>
                <w:spacing w:val="14"/>
                <w:sz w:val="28"/>
                <w:szCs w:val="28"/>
              </w:rPr>
              <w:t>小便</w:t>
            </w:r>
            <w:r>
              <w:rPr>
                <w:rFonts w:hint="eastAsia" w:ascii="仿宋" w:hAnsi="仿宋" w:eastAsia="仿宋" w:cs="仿宋"/>
                <w:sz w:val="28"/>
                <w:szCs w:val="28"/>
              </w:rPr>
              <w:t>池</w:t>
            </w:r>
          </w:p>
        </w:tc>
        <w:tc>
          <w:tcPr>
            <w:tcW w:w="1075" w:type="dxa"/>
            <w:vAlign w:val="center"/>
          </w:tcPr>
          <w:p w14:paraId="48F88BA8">
            <w:pPr>
              <w:pStyle w:val="6"/>
              <w:spacing w:before="310" w:line="308" w:lineRule="auto"/>
              <w:ind w:right="299"/>
              <w:jc w:val="center"/>
              <w:rPr>
                <w:rFonts w:hint="eastAsia" w:ascii="仿宋" w:hAnsi="仿宋" w:eastAsia="仿宋" w:cs="仿宋"/>
                <w:sz w:val="28"/>
                <w:szCs w:val="28"/>
              </w:rPr>
            </w:pPr>
            <w:r>
              <w:rPr>
                <w:rFonts w:hint="eastAsia" w:ascii="仿宋" w:hAnsi="仿宋" w:eastAsia="仿宋" w:cs="仿宋"/>
                <w:spacing w:val="14"/>
                <w:sz w:val="28"/>
                <w:szCs w:val="28"/>
              </w:rPr>
              <w:t>水龙</w:t>
            </w:r>
            <w:r>
              <w:rPr>
                <w:rFonts w:hint="eastAsia" w:ascii="仿宋" w:hAnsi="仿宋" w:eastAsia="仿宋" w:cs="仿宋"/>
                <w:sz w:val="28"/>
                <w:szCs w:val="28"/>
              </w:rPr>
              <w:t>头</w:t>
            </w:r>
          </w:p>
        </w:tc>
        <w:tc>
          <w:tcPr>
            <w:tcW w:w="639" w:type="dxa"/>
            <w:vAlign w:val="center"/>
          </w:tcPr>
          <w:p w14:paraId="71045AF4">
            <w:pPr>
              <w:pStyle w:val="6"/>
              <w:spacing w:before="297" w:line="326" w:lineRule="auto"/>
              <w:ind w:right="303"/>
              <w:jc w:val="center"/>
              <w:rPr>
                <w:rFonts w:hint="eastAsia" w:ascii="仿宋" w:hAnsi="仿宋" w:eastAsia="仿宋" w:cs="仿宋"/>
                <w:sz w:val="28"/>
                <w:szCs w:val="28"/>
              </w:rPr>
            </w:pPr>
            <w:r>
              <w:rPr>
                <w:rFonts w:hint="eastAsia" w:ascii="仿宋" w:hAnsi="仿宋" w:eastAsia="仿宋" w:cs="仿宋"/>
                <w:spacing w:val="15"/>
                <w:sz w:val="28"/>
                <w:szCs w:val="28"/>
              </w:rPr>
              <w:t>拖布</w:t>
            </w:r>
            <w:r>
              <w:rPr>
                <w:rFonts w:hint="eastAsia" w:ascii="仿宋" w:hAnsi="仿宋" w:eastAsia="仿宋" w:cs="仿宋"/>
                <w:sz w:val="28"/>
                <w:szCs w:val="28"/>
              </w:rPr>
              <w:t>池</w:t>
            </w:r>
          </w:p>
        </w:tc>
        <w:tc>
          <w:tcPr>
            <w:tcW w:w="935" w:type="dxa"/>
            <w:vAlign w:val="center"/>
          </w:tcPr>
          <w:p w14:paraId="24EC403A">
            <w:pPr>
              <w:pStyle w:val="6"/>
              <w:spacing w:before="305" w:line="325" w:lineRule="auto"/>
              <w:ind w:right="251"/>
              <w:jc w:val="center"/>
              <w:rPr>
                <w:rFonts w:hint="eastAsia" w:ascii="仿宋" w:hAnsi="仿宋" w:eastAsia="仿宋" w:cs="仿宋"/>
                <w:sz w:val="28"/>
                <w:szCs w:val="28"/>
              </w:rPr>
            </w:pPr>
            <w:r>
              <w:rPr>
                <w:rFonts w:hint="eastAsia" w:ascii="仿宋" w:hAnsi="仿宋" w:eastAsia="仿宋" w:cs="仿宋"/>
                <w:spacing w:val="14"/>
                <w:sz w:val="28"/>
                <w:szCs w:val="28"/>
              </w:rPr>
              <w:t>洗手</w:t>
            </w:r>
            <w:r>
              <w:rPr>
                <w:rFonts w:hint="eastAsia" w:ascii="仿宋" w:hAnsi="仿宋" w:eastAsia="仿宋" w:cs="仿宋"/>
                <w:sz w:val="28"/>
                <w:szCs w:val="28"/>
              </w:rPr>
              <w:t>池</w:t>
            </w:r>
          </w:p>
        </w:tc>
        <w:tc>
          <w:tcPr>
            <w:tcW w:w="821" w:type="dxa"/>
            <w:vAlign w:val="center"/>
          </w:tcPr>
          <w:p w14:paraId="4EFDBE87">
            <w:pPr>
              <w:pStyle w:val="6"/>
              <w:spacing w:before="289" w:line="311" w:lineRule="auto"/>
              <w:ind w:right="344"/>
              <w:jc w:val="center"/>
              <w:rPr>
                <w:rFonts w:hint="eastAsia" w:ascii="仿宋" w:hAnsi="仿宋" w:eastAsia="仿宋" w:cs="仿宋"/>
                <w:sz w:val="28"/>
                <w:szCs w:val="28"/>
              </w:rPr>
            </w:pPr>
            <w:r>
              <w:rPr>
                <w:rFonts w:hint="eastAsia" w:ascii="仿宋" w:hAnsi="仿宋" w:eastAsia="仿宋" w:cs="仿宋"/>
                <w:spacing w:val="14"/>
                <w:sz w:val="28"/>
                <w:szCs w:val="28"/>
              </w:rPr>
              <w:t>饮水</w:t>
            </w:r>
            <w:r>
              <w:rPr>
                <w:rFonts w:hint="eastAsia" w:ascii="仿宋" w:hAnsi="仿宋" w:eastAsia="仿宋" w:cs="仿宋"/>
                <w:sz w:val="28"/>
                <w:szCs w:val="28"/>
              </w:rPr>
              <w:t>机</w:t>
            </w:r>
          </w:p>
        </w:tc>
        <w:tc>
          <w:tcPr>
            <w:tcW w:w="1418" w:type="dxa"/>
            <w:vAlign w:val="center"/>
          </w:tcPr>
          <w:p w14:paraId="6597D418">
            <w:pPr>
              <w:spacing w:line="264" w:lineRule="auto"/>
              <w:jc w:val="center"/>
              <w:rPr>
                <w:rFonts w:hint="eastAsia" w:ascii="仿宋" w:hAnsi="仿宋" w:eastAsia="仿宋" w:cs="仿宋"/>
                <w:sz w:val="28"/>
                <w:szCs w:val="28"/>
              </w:rPr>
            </w:pPr>
          </w:p>
          <w:p w14:paraId="50E9F363">
            <w:pPr>
              <w:pStyle w:val="6"/>
              <w:spacing w:before="117" w:line="224" w:lineRule="auto"/>
              <w:jc w:val="center"/>
              <w:rPr>
                <w:rFonts w:hint="eastAsia" w:ascii="仿宋" w:hAnsi="仿宋" w:eastAsia="仿宋" w:cs="仿宋"/>
                <w:sz w:val="28"/>
                <w:szCs w:val="28"/>
              </w:rPr>
            </w:pPr>
            <w:r>
              <w:rPr>
                <w:rFonts w:hint="eastAsia" w:ascii="仿宋" w:hAnsi="仿宋" w:eastAsia="仿宋" w:cs="仿宋"/>
                <w:b/>
                <w:bCs/>
                <w:spacing w:val="6"/>
                <w:sz w:val="28"/>
                <w:szCs w:val="28"/>
              </w:rPr>
              <w:t>备注</w:t>
            </w:r>
          </w:p>
        </w:tc>
      </w:tr>
      <w:tr w14:paraId="54541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69" w:type="dxa"/>
            <w:vAlign w:val="center"/>
          </w:tcPr>
          <w:p w14:paraId="5403CBC4">
            <w:pPr>
              <w:pStyle w:val="6"/>
              <w:spacing w:before="288" w:line="223" w:lineRule="auto"/>
              <w:jc w:val="center"/>
              <w:rPr>
                <w:rFonts w:hint="eastAsia" w:ascii="仿宋" w:hAnsi="仿宋" w:eastAsia="仿宋" w:cs="仿宋"/>
                <w:sz w:val="28"/>
                <w:szCs w:val="28"/>
              </w:rPr>
            </w:pPr>
            <w:r>
              <w:rPr>
                <w:rFonts w:hint="eastAsia" w:ascii="仿宋" w:hAnsi="仿宋" w:eastAsia="仿宋" w:cs="仿宋"/>
                <w:spacing w:val="12"/>
                <w:sz w:val="28"/>
                <w:szCs w:val="28"/>
              </w:rPr>
              <w:t>知行楼</w:t>
            </w:r>
          </w:p>
        </w:tc>
        <w:tc>
          <w:tcPr>
            <w:tcW w:w="695" w:type="dxa"/>
            <w:vAlign w:val="center"/>
          </w:tcPr>
          <w:p w14:paraId="2F7B55BB">
            <w:pPr>
              <w:pStyle w:val="6"/>
              <w:spacing w:before="288" w:line="223" w:lineRule="auto"/>
              <w:jc w:val="center"/>
              <w:rPr>
                <w:rFonts w:hint="eastAsia" w:ascii="仿宋" w:hAnsi="仿宋" w:eastAsia="仿宋" w:cs="仿宋"/>
                <w:sz w:val="28"/>
                <w:szCs w:val="28"/>
              </w:rPr>
            </w:pPr>
            <w:r>
              <w:rPr>
                <w:rFonts w:hint="eastAsia" w:ascii="仿宋" w:hAnsi="仿宋" w:eastAsia="仿宋" w:cs="仿宋"/>
                <w:spacing w:val="9"/>
                <w:sz w:val="28"/>
                <w:szCs w:val="28"/>
              </w:rPr>
              <w:t>1-4层</w:t>
            </w:r>
          </w:p>
        </w:tc>
        <w:tc>
          <w:tcPr>
            <w:tcW w:w="991" w:type="dxa"/>
            <w:vAlign w:val="center"/>
          </w:tcPr>
          <w:p w14:paraId="4E659A56">
            <w:pPr>
              <w:pStyle w:val="6"/>
              <w:spacing w:before="326" w:line="242" w:lineRule="auto"/>
              <w:jc w:val="center"/>
              <w:rPr>
                <w:rFonts w:hint="eastAsia" w:ascii="仿宋" w:hAnsi="仿宋" w:eastAsia="仿宋" w:cs="仿宋"/>
                <w:sz w:val="28"/>
                <w:szCs w:val="28"/>
              </w:rPr>
            </w:pPr>
            <w:r>
              <w:rPr>
                <w:rFonts w:hint="eastAsia" w:ascii="仿宋" w:hAnsi="仿宋" w:eastAsia="仿宋" w:cs="仿宋"/>
                <w:sz w:val="28"/>
                <w:szCs w:val="28"/>
              </w:rPr>
              <w:t>3376.68</w:t>
            </w:r>
          </w:p>
        </w:tc>
        <w:tc>
          <w:tcPr>
            <w:tcW w:w="689" w:type="dxa"/>
            <w:vAlign w:val="center"/>
          </w:tcPr>
          <w:p w14:paraId="6DA2DD38">
            <w:pPr>
              <w:pStyle w:val="6"/>
              <w:spacing w:before="326"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8</w:t>
            </w:r>
          </w:p>
        </w:tc>
        <w:tc>
          <w:tcPr>
            <w:tcW w:w="1006" w:type="dxa"/>
            <w:vAlign w:val="center"/>
          </w:tcPr>
          <w:p w14:paraId="50354F23">
            <w:pPr>
              <w:pStyle w:val="6"/>
              <w:spacing w:before="326" w:line="474" w:lineRule="exact"/>
              <w:ind w:left="485"/>
              <w:jc w:val="center"/>
              <w:rPr>
                <w:rFonts w:hint="eastAsia" w:ascii="仿宋" w:hAnsi="仿宋" w:eastAsia="仿宋" w:cs="仿宋"/>
                <w:sz w:val="28"/>
                <w:szCs w:val="28"/>
              </w:rPr>
            </w:pPr>
            <w:r>
              <w:rPr>
                <w:rFonts w:hint="eastAsia" w:ascii="仿宋" w:hAnsi="仿宋" w:eastAsia="仿宋" w:cs="仿宋"/>
                <w:spacing w:val="-4"/>
                <w:position w:val="2"/>
                <w:sz w:val="28"/>
                <w:szCs w:val="28"/>
              </w:rPr>
              <w:t>32</w:t>
            </w:r>
          </w:p>
        </w:tc>
        <w:tc>
          <w:tcPr>
            <w:tcW w:w="977" w:type="dxa"/>
            <w:vAlign w:val="center"/>
          </w:tcPr>
          <w:p w14:paraId="65BB49A7">
            <w:pPr>
              <w:pStyle w:val="6"/>
              <w:spacing w:before="326" w:line="474" w:lineRule="exact"/>
              <w:jc w:val="center"/>
              <w:rPr>
                <w:rFonts w:hint="eastAsia" w:ascii="仿宋" w:hAnsi="仿宋" w:eastAsia="仿宋" w:cs="仿宋"/>
                <w:sz w:val="28"/>
                <w:szCs w:val="28"/>
              </w:rPr>
            </w:pPr>
            <w:r>
              <w:rPr>
                <w:rFonts w:hint="eastAsia" w:ascii="仿宋" w:hAnsi="仿宋" w:eastAsia="仿宋" w:cs="仿宋"/>
                <w:spacing w:val="-9"/>
                <w:position w:val="2"/>
                <w:sz w:val="28"/>
                <w:szCs w:val="28"/>
              </w:rPr>
              <w:t>13</w:t>
            </w:r>
          </w:p>
        </w:tc>
        <w:tc>
          <w:tcPr>
            <w:tcW w:w="1075" w:type="dxa"/>
            <w:vAlign w:val="center"/>
          </w:tcPr>
          <w:p w14:paraId="0EEF363C">
            <w:pPr>
              <w:pStyle w:val="6"/>
              <w:spacing w:before="326" w:line="476" w:lineRule="exact"/>
              <w:jc w:val="center"/>
              <w:rPr>
                <w:rFonts w:hint="eastAsia" w:ascii="仿宋" w:hAnsi="仿宋" w:eastAsia="仿宋" w:cs="仿宋"/>
                <w:sz w:val="28"/>
                <w:szCs w:val="28"/>
              </w:rPr>
            </w:pPr>
            <w:r>
              <w:rPr>
                <w:rFonts w:hint="eastAsia" w:ascii="仿宋" w:hAnsi="仿宋" w:eastAsia="仿宋" w:cs="仿宋"/>
                <w:spacing w:val="-4"/>
                <w:position w:val="2"/>
                <w:sz w:val="28"/>
                <w:szCs w:val="28"/>
              </w:rPr>
              <w:t>22</w:t>
            </w:r>
          </w:p>
        </w:tc>
        <w:tc>
          <w:tcPr>
            <w:tcW w:w="639" w:type="dxa"/>
            <w:vAlign w:val="center"/>
          </w:tcPr>
          <w:p w14:paraId="35F6E8AB">
            <w:pPr>
              <w:pStyle w:val="6"/>
              <w:spacing w:before="326"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8</w:t>
            </w:r>
          </w:p>
        </w:tc>
        <w:tc>
          <w:tcPr>
            <w:tcW w:w="935" w:type="dxa"/>
            <w:vAlign w:val="center"/>
          </w:tcPr>
          <w:p w14:paraId="478C8540">
            <w:pPr>
              <w:pStyle w:val="6"/>
              <w:spacing w:before="326" w:line="474" w:lineRule="exact"/>
              <w:ind w:left="453"/>
              <w:jc w:val="center"/>
              <w:rPr>
                <w:rFonts w:hint="eastAsia" w:ascii="仿宋" w:hAnsi="仿宋" w:eastAsia="仿宋" w:cs="仿宋"/>
                <w:sz w:val="28"/>
                <w:szCs w:val="28"/>
              </w:rPr>
            </w:pPr>
            <w:r>
              <w:rPr>
                <w:rFonts w:hint="eastAsia" w:ascii="仿宋" w:hAnsi="仿宋" w:eastAsia="仿宋" w:cs="仿宋"/>
                <w:spacing w:val="-9"/>
                <w:position w:val="2"/>
                <w:sz w:val="28"/>
                <w:szCs w:val="28"/>
              </w:rPr>
              <w:t>13</w:t>
            </w:r>
          </w:p>
        </w:tc>
        <w:tc>
          <w:tcPr>
            <w:tcW w:w="821" w:type="dxa"/>
            <w:vAlign w:val="center"/>
          </w:tcPr>
          <w:p w14:paraId="4CA9DCCC">
            <w:pPr>
              <w:pStyle w:val="6"/>
              <w:spacing w:before="326" w:line="476" w:lineRule="exact"/>
              <w:jc w:val="center"/>
              <w:rPr>
                <w:rFonts w:hint="eastAsia" w:ascii="仿宋" w:hAnsi="仿宋" w:eastAsia="仿宋" w:cs="仿宋"/>
                <w:sz w:val="28"/>
                <w:szCs w:val="28"/>
              </w:rPr>
            </w:pPr>
            <w:r>
              <w:rPr>
                <w:rFonts w:hint="eastAsia" w:ascii="仿宋" w:hAnsi="仿宋" w:eastAsia="仿宋" w:cs="仿宋"/>
                <w:position w:val="2"/>
                <w:sz w:val="28"/>
                <w:szCs w:val="28"/>
              </w:rPr>
              <w:t>4</w:t>
            </w:r>
          </w:p>
        </w:tc>
        <w:tc>
          <w:tcPr>
            <w:tcW w:w="1418" w:type="dxa"/>
            <w:vMerge w:val="restart"/>
            <w:tcBorders>
              <w:bottom w:val="nil"/>
            </w:tcBorders>
            <w:vAlign w:val="top"/>
          </w:tcPr>
          <w:p w14:paraId="2C315C6C">
            <w:pPr>
              <w:pStyle w:val="6"/>
              <w:spacing w:before="294" w:line="305" w:lineRule="auto"/>
              <w:ind w:left="229" w:right="185"/>
              <w:jc w:val="center"/>
              <w:rPr>
                <w:rFonts w:hint="eastAsia" w:ascii="仿宋" w:hAnsi="仿宋" w:eastAsia="仿宋" w:cs="仿宋"/>
                <w:sz w:val="28"/>
                <w:szCs w:val="28"/>
              </w:rPr>
            </w:pPr>
            <w:r>
              <w:rPr>
                <w:rFonts w:hint="eastAsia" w:ascii="仿宋" w:hAnsi="仿宋" w:eastAsia="仿宋" w:cs="仿宋"/>
                <w:spacing w:val="11"/>
                <w:sz w:val="28"/>
                <w:szCs w:val="28"/>
              </w:rPr>
              <w:t>寒暑期按</w:t>
            </w:r>
            <w:r>
              <w:rPr>
                <w:rFonts w:hint="eastAsia" w:ascii="仿宋" w:hAnsi="仿宋" w:eastAsia="仿宋" w:cs="仿宋"/>
                <w:spacing w:val="9"/>
                <w:sz w:val="28"/>
                <w:szCs w:val="28"/>
              </w:rPr>
              <w:t>学校放假日期安排</w:t>
            </w:r>
            <w:r>
              <w:rPr>
                <w:rFonts w:hint="eastAsia" w:ascii="仿宋" w:hAnsi="仿宋" w:eastAsia="仿宋" w:cs="仿宋"/>
                <w:spacing w:val="18"/>
                <w:sz w:val="28"/>
                <w:szCs w:val="28"/>
              </w:rPr>
              <w:t>值班人员</w:t>
            </w:r>
          </w:p>
        </w:tc>
      </w:tr>
      <w:tr w14:paraId="190FE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69" w:type="dxa"/>
            <w:vAlign w:val="center"/>
          </w:tcPr>
          <w:p w14:paraId="59D2E7B5">
            <w:pPr>
              <w:pStyle w:val="6"/>
              <w:spacing w:before="296" w:line="222" w:lineRule="auto"/>
              <w:jc w:val="center"/>
              <w:rPr>
                <w:rFonts w:hint="eastAsia" w:ascii="仿宋" w:hAnsi="仿宋" w:eastAsia="仿宋" w:cs="仿宋"/>
                <w:sz w:val="28"/>
                <w:szCs w:val="28"/>
              </w:rPr>
            </w:pPr>
            <w:r>
              <w:rPr>
                <w:rFonts w:hint="eastAsia" w:ascii="仿宋" w:hAnsi="仿宋" w:eastAsia="仿宋" w:cs="仿宋"/>
                <w:spacing w:val="11"/>
                <w:sz w:val="28"/>
                <w:szCs w:val="28"/>
              </w:rPr>
              <w:t>图书馆</w:t>
            </w:r>
          </w:p>
        </w:tc>
        <w:tc>
          <w:tcPr>
            <w:tcW w:w="695" w:type="dxa"/>
            <w:vAlign w:val="center"/>
          </w:tcPr>
          <w:p w14:paraId="0E451CA6">
            <w:pPr>
              <w:pStyle w:val="6"/>
              <w:spacing w:before="297" w:line="223" w:lineRule="auto"/>
              <w:jc w:val="center"/>
              <w:rPr>
                <w:rFonts w:hint="eastAsia" w:ascii="仿宋" w:hAnsi="仿宋" w:eastAsia="仿宋" w:cs="仿宋"/>
                <w:sz w:val="28"/>
                <w:szCs w:val="28"/>
              </w:rPr>
            </w:pPr>
            <w:r>
              <w:rPr>
                <w:rFonts w:hint="eastAsia" w:ascii="仿宋" w:hAnsi="仿宋" w:eastAsia="仿宋" w:cs="仿宋"/>
                <w:spacing w:val="9"/>
                <w:sz w:val="28"/>
                <w:szCs w:val="28"/>
              </w:rPr>
              <w:t>1-3层</w:t>
            </w:r>
          </w:p>
        </w:tc>
        <w:tc>
          <w:tcPr>
            <w:tcW w:w="991" w:type="dxa"/>
            <w:vAlign w:val="center"/>
          </w:tcPr>
          <w:p w14:paraId="6AD68DD3">
            <w:pPr>
              <w:pStyle w:val="6"/>
              <w:spacing w:before="334" w:line="242" w:lineRule="auto"/>
              <w:jc w:val="center"/>
              <w:rPr>
                <w:rFonts w:hint="eastAsia" w:ascii="仿宋" w:hAnsi="仿宋" w:eastAsia="仿宋" w:cs="仿宋"/>
                <w:sz w:val="28"/>
                <w:szCs w:val="28"/>
              </w:rPr>
            </w:pPr>
            <w:r>
              <w:rPr>
                <w:rFonts w:hint="eastAsia" w:ascii="仿宋" w:hAnsi="仿宋" w:eastAsia="仿宋" w:cs="仿宋"/>
                <w:spacing w:val="1"/>
                <w:sz w:val="28"/>
                <w:szCs w:val="28"/>
              </w:rPr>
              <w:t>4493.37</w:t>
            </w:r>
          </w:p>
        </w:tc>
        <w:tc>
          <w:tcPr>
            <w:tcW w:w="689" w:type="dxa"/>
            <w:vAlign w:val="center"/>
          </w:tcPr>
          <w:p w14:paraId="59B01624">
            <w:pPr>
              <w:pStyle w:val="6"/>
              <w:spacing w:before="334"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6</w:t>
            </w:r>
          </w:p>
        </w:tc>
        <w:tc>
          <w:tcPr>
            <w:tcW w:w="1006" w:type="dxa"/>
            <w:vAlign w:val="center"/>
          </w:tcPr>
          <w:p w14:paraId="6B4A6235">
            <w:pPr>
              <w:pStyle w:val="6"/>
              <w:spacing w:before="334" w:line="474" w:lineRule="exact"/>
              <w:ind w:left="485"/>
              <w:jc w:val="center"/>
              <w:rPr>
                <w:rFonts w:hint="eastAsia" w:ascii="仿宋" w:hAnsi="仿宋" w:eastAsia="仿宋" w:cs="仿宋"/>
                <w:sz w:val="28"/>
                <w:szCs w:val="28"/>
              </w:rPr>
            </w:pPr>
            <w:r>
              <w:rPr>
                <w:rFonts w:hint="eastAsia" w:ascii="仿宋" w:hAnsi="仿宋" w:eastAsia="仿宋" w:cs="仿宋"/>
                <w:spacing w:val="-4"/>
                <w:position w:val="2"/>
                <w:sz w:val="28"/>
                <w:szCs w:val="28"/>
              </w:rPr>
              <w:t>33</w:t>
            </w:r>
          </w:p>
        </w:tc>
        <w:tc>
          <w:tcPr>
            <w:tcW w:w="977" w:type="dxa"/>
            <w:vAlign w:val="center"/>
          </w:tcPr>
          <w:p w14:paraId="643616E6">
            <w:pPr>
              <w:pStyle w:val="6"/>
              <w:spacing w:before="334"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9</w:t>
            </w:r>
          </w:p>
        </w:tc>
        <w:tc>
          <w:tcPr>
            <w:tcW w:w="1075" w:type="dxa"/>
            <w:vAlign w:val="center"/>
          </w:tcPr>
          <w:p w14:paraId="62433864">
            <w:pPr>
              <w:pStyle w:val="6"/>
              <w:spacing w:before="334" w:line="474" w:lineRule="exact"/>
              <w:ind w:left="493"/>
              <w:jc w:val="center"/>
              <w:rPr>
                <w:rFonts w:hint="eastAsia" w:ascii="仿宋" w:hAnsi="仿宋" w:eastAsia="仿宋" w:cs="仿宋"/>
                <w:sz w:val="28"/>
                <w:szCs w:val="28"/>
              </w:rPr>
            </w:pPr>
            <w:r>
              <w:rPr>
                <w:rFonts w:hint="eastAsia" w:ascii="仿宋" w:hAnsi="仿宋" w:eastAsia="仿宋" w:cs="仿宋"/>
                <w:spacing w:val="-9"/>
                <w:position w:val="2"/>
                <w:sz w:val="28"/>
                <w:szCs w:val="28"/>
              </w:rPr>
              <w:t>18</w:t>
            </w:r>
          </w:p>
        </w:tc>
        <w:tc>
          <w:tcPr>
            <w:tcW w:w="639" w:type="dxa"/>
            <w:vAlign w:val="center"/>
          </w:tcPr>
          <w:p w14:paraId="2F4A770A">
            <w:pPr>
              <w:pStyle w:val="6"/>
              <w:spacing w:before="334"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6</w:t>
            </w:r>
          </w:p>
        </w:tc>
        <w:tc>
          <w:tcPr>
            <w:tcW w:w="935" w:type="dxa"/>
            <w:vAlign w:val="center"/>
          </w:tcPr>
          <w:p w14:paraId="34503B22">
            <w:pPr>
              <w:pStyle w:val="6"/>
              <w:spacing w:before="334" w:line="477" w:lineRule="exact"/>
              <w:ind w:left="453"/>
              <w:jc w:val="center"/>
              <w:rPr>
                <w:rFonts w:hint="eastAsia" w:ascii="仿宋" w:hAnsi="仿宋" w:eastAsia="仿宋" w:cs="仿宋"/>
                <w:sz w:val="28"/>
                <w:szCs w:val="28"/>
              </w:rPr>
            </w:pPr>
            <w:r>
              <w:rPr>
                <w:rFonts w:hint="eastAsia" w:ascii="仿宋" w:hAnsi="仿宋" w:eastAsia="仿宋" w:cs="仿宋"/>
                <w:spacing w:val="-9"/>
                <w:position w:val="1"/>
                <w:sz w:val="28"/>
                <w:szCs w:val="28"/>
              </w:rPr>
              <w:t>12</w:t>
            </w:r>
          </w:p>
        </w:tc>
        <w:tc>
          <w:tcPr>
            <w:tcW w:w="821" w:type="dxa"/>
            <w:vAlign w:val="center"/>
          </w:tcPr>
          <w:p w14:paraId="051C8E39">
            <w:pPr>
              <w:pStyle w:val="6"/>
              <w:spacing w:before="334" w:line="474" w:lineRule="exact"/>
              <w:jc w:val="center"/>
              <w:rPr>
                <w:rFonts w:hint="eastAsia" w:ascii="仿宋" w:hAnsi="仿宋" w:eastAsia="仿宋" w:cs="仿宋"/>
                <w:sz w:val="28"/>
                <w:szCs w:val="28"/>
              </w:rPr>
            </w:pPr>
            <w:r>
              <w:rPr>
                <w:rFonts w:hint="eastAsia" w:ascii="仿宋" w:hAnsi="仿宋" w:eastAsia="仿宋" w:cs="仿宋"/>
                <w:position w:val="2"/>
                <w:sz w:val="28"/>
                <w:szCs w:val="28"/>
              </w:rPr>
              <w:t>6</w:t>
            </w:r>
          </w:p>
        </w:tc>
        <w:tc>
          <w:tcPr>
            <w:tcW w:w="1418" w:type="dxa"/>
            <w:vMerge w:val="continue"/>
            <w:tcBorders>
              <w:top w:val="nil"/>
              <w:bottom w:val="nil"/>
            </w:tcBorders>
            <w:vAlign w:val="top"/>
          </w:tcPr>
          <w:p w14:paraId="4B42AB2E">
            <w:pPr>
              <w:jc w:val="center"/>
              <w:rPr>
                <w:rFonts w:hint="eastAsia" w:ascii="仿宋" w:hAnsi="仿宋" w:eastAsia="仿宋" w:cs="仿宋"/>
                <w:sz w:val="28"/>
                <w:szCs w:val="28"/>
              </w:rPr>
            </w:pPr>
          </w:p>
        </w:tc>
      </w:tr>
      <w:tr w14:paraId="4BB57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69" w:type="dxa"/>
            <w:vAlign w:val="center"/>
          </w:tcPr>
          <w:p w14:paraId="5213FE14">
            <w:pPr>
              <w:pStyle w:val="6"/>
              <w:spacing w:before="274" w:line="224" w:lineRule="auto"/>
              <w:jc w:val="center"/>
              <w:rPr>
                <w:rFonts w:hint="eastAsia" w:ascii="仿宋" w:hAnsi="仿宋" w:eastAsia="仿宋" w:cs="仿宋"/>
                <w:sz w:val="28"/>
                <w:szCs w:val="28"/>
              </w:rPr>
            </w:pPr>
            <w:r>
              <w:rPr>
                <w:rFonts w:hint="eastAsia" w:ascii="仿宋" w:hAnsi="仿宋" w:eastAsia="仿宋" w:cs="仿宋"/>
                <w:spacing w:val="14"/>
                <w:sz w:val="28"/>
                <w:szCs w:val="28"/>
              </w:rPr>
              <w:t>合计</w:t>
            </w:r>
          </w:p>
        </w:tc>
        <w:tc>
          <w:tcPr>
            <w:tcW w:w="695" w:type="dxa"/>
            <w:vAlign w:val="center"/>
          </w:tcPr>
          <w:p w14:paraId="61AFC1A6">
            <w:pPr>
              <w:jc w:val="center"/>
              <w:rPr>
                <w:rFonts w:hint="eastAsia" w:ascii="仿宋" w:hAnsi="仿宋" w:eastAsia="仿宋" w:cs="仿宋"/>
                <w:sz w:val="28"/>
                <w:szCs w:val="28"/>
              </w:rPr>
            </w:pPr>
          </w:p>
        </w:tc>
        <w:tc>
          <w:tcPr>
            <w:tcW w:w="991" w:type="dxa"/>
            <w:vAlign w:val="center"/>
          </w:tcPr>
          <w:p w14:paraId="364DAC26">
            <w:pPr>
              <w:pStyle w:val="6"/>
              <w:spacing w:before="308" w:line="242" w:lineRule="auto"/>
              <w:jc w:val="center"/>
              <w:rPr>
                <w:rFonts w:hint="eastAsia" w:ascii="仿宋" w:hAnsi="仿宋" w:eastAsia="仿宋" w:cs="仿宋"/>
                <w:sz w:val="28"/>
                <w:szCs w:val="28"/>
              </w:rPr>
            </w:pPr>
            <w:r>
              <w:rPr>
                <w:rFonts w:hint="eastAsia" w:ascii="仿宋" w:hAnsi="仿宋" w:eastAsia="仿宋" w:cs="仿宋"/>
                <w:spacing w:val="-1"/>
                <w:sz w:val="28"/>
                <w:szCs w:val="28"/>
              </w:rPr>
              <w:t>7870.05</w:t>
            </w:r>
          </w:p>
        </w:tc>
        <w:tc>
          <w:tcPr>
            <w:tcW w:w="689" w:type="dxa"/>
            <w:vAlign w:val="center"/>
          </w:tcPr>
          <w:p w14:paraId="3E50872F">
            <w:pPr>
              <w:pStyle w:val="6"/>
              <w:spacing w:before="308" w:line="476" w:lineRule="exact"/>
              <w:jc w:val="center"/>
              <w:rPr>
                <w:rFonts w:hint="eastAsia" w:ascii="仿宋" w:hAnsi="仿宋" w:eastAsia="仿宋" w:cs="仿宋"/>
                <w:sz w:val="28"/>
                <w:szCs w:val="28"/>
              </w:rPr>
            </w:pPr>
            <w:r>
              <w:rPr>
                <w:rFonts w:hint="eastAsia" w:ascii="仿宋" w:hAnsi="仿宋" w:eastAsia="仿宋" w:cs="仿宋"/>
                <w:spacing w:val="-9"/>
                <w:position w:val="1"/>
                <w:sz w:val="28"/>
                <w:szCs w:val="28"/>
              </w:rPr>
              <w:t>14</w:t>
            </w:r>
          </w:p>
        </w:tc>
        <w:tc>
          <w:tcPr>
            <w:tcW w:w="1006" w:type="dxa"/>
            <w:vAlign w:val="center"/>
          </w:tcPr>
          <w:p w14:paraId="14803154">
            <w:pPr>
              <w:pStyle w:val="6"/>
              <w:spacing w:before="308" w:line="474" w:lineRule="exact"/>
              <w:ind w:left="485"/>
              <w:jc w:val="center"/>
              <w:rPr>
                <w:rFonts w:hint="eastAsia" w:ascii="仿宋" w:hAnsi="仿宋" w:eastAsia="仿宋" w:cs="仿宋"/>
                <w:sz w:val="28"/>
                <w:szCs w:val="28"/>
              </w:rPr>
            </w:pPr>
            <w:r>
              <w:rPr>
                <w:rFonts w:hint="eastAsia" w:ascii="仿宋" w:hAnsi="仿宋" w:eastAsia="仿宋" w:cs="仿宋"/>
                <w:spacing w:val="-3"/>
                <w:position w:val="2"/>
                <w:sz w:val="28"/>
                <w:szCs w:val="28"/>
              </w:rPr>
              <w:t>65</w:t>
            </w:r>
          </w:p>
        </w:tc>
        <w:tc>
          <w:tcPr>
            <w:tcW w:w="977" w:type="dxa"/>
            <w:vAlign w:val="center"/>
          </w:tcPr>
          <w:p w14:paraId="4C73D4B3">
            <w:pPr>
              <w:pStyle w:val="6"/>
              <w:spacing w:before="308" w:line="476" w:lineRule="exact"/>
              <w:jc w:val="center"/>
              <w:rPr>
                <w:rFonts w:hint="eastAsia" w:ascii="仿宋" w:hAnsi="仿宋" w:eastAsia="仿宋" w:cs="仿宋"/>
                <w:sz w:val="28"/>
                <w:szCs w:val="28"/>
              </w:rPr>
            </w:pPr>
            <w:r>
              <w:rPr>
                <w:rFonts w:hint="eastAsia" w:ascii="仿宋" w:hAnsi="仿宋" w:eastAsia="仿宋" w:cs="仿宋"/>
                <w:spacing w:val="-4"/>
                <w:position w:val="2"/>
                <w:sz w:val="28"/>
                <w:szCs w:val="28"/>
              </w:rPr>
              <w:t>22</w:t>
            </w:r>
          </w:p>
        </w:tc>
        <w:tc>
          <w:tcPr>
            <w:tcW w:w="1075" w:type="dxa"/>
            <w:vAlign w:val="center"/>
          </w:tcPr>
          <w:p w14:paraId="60357B3C">
            <w:pPr>
              <w:pStyle w:val="6"/>
              <w:spacing w:before="308" w:line="474" w:lineRule="exact"/>
              <w:ind w:left="493"/>
              <w:jc w:val="center"/>
              <w:rPr>
                <w:rFonts w:hint="eastAsia" w:ascii="仿宋" w:hAnsi="仿宋" w:eastAsia="仿宋" w:cs="仿宋"/>
                <w:sz w:val="28"/>
                <w:szCs w:val="28"/>
              </w:rPr>
            </w:pPr>
            <w:r>
              <w:rPr>
                <w:rFonts w:hint="eastAsia" w:ascii="仿宋" w:hAnsi="仿宋" w:eastAsia="仿宋" w:cs="仿宋"/>
                <w:spacing w:val="-2"/>
                <w:position w:val="2"/>
                <w:sz w:val="28"/>
                <w:szCs w:val="28"/>
              </w:rPr>
              <w:t>40</w:t>
            </w:r>
          </w:p>
        </w:tc>
        <w:tc>
          <w:tcPr>
            <w:tcW w:w="639" w:type="dxa"/>
            <w:vAlign w:val="center"/>
          </w:tcPr>
          <w:p w14:paraId="4C241FA4">
            <w:pPr>
              <w:pStyle w:val="6"/>
              <w:spacing w:before="308" w:line="476" w:lineRule="exact"/>
              <w:jc w:val="center"/>
              <w:rPr>
                <w:rFonts w:hint="eastAsia" w:ascii="仿宋" w:hAnsi="仿宋" w:eastAsia="仿宋" w:cs="仿宋"/>
                <w:sz w:val="28"/>
                <w:szCs w:val="28"/>
              </w:rPr>
            </w:pPr>
            <w:r>
              <w:rPr>
                <w:rFonts w:hint="eastAsia" w:ascii="仿宋" w:hAnsi="仿宋" w:eastAsia="仿宋" w:cs="仿宋"/>
                <w:spacing w:val="-9"/>
                <w:position w:val="1"/>
                <w:sz w:val="28"/>
                <w:szCs w:val="28"/>
              </w:rPr>
              <w:t>14</w:t>
            </w:r>
          </w:p>
        </w:tc>
        <w:tc>
          <w:tcPr>
            <w:tcW w:w="935" w:type="dxa"/>
            <w:vAlign w:val="center"/>
          </w:tcPr>
          <w:p w14:paraId="6C93C6AB">
            <w:pPr>
              <w:pStyle w:val="6"/>
              <w:spacing w:before="308" w:line="474" w:lineRule="exact"/>
              <w:ind w:left="453"/>
              <w:jc w:val="center"/>
              <w:rPr>
                <w:rFonts w:hint="eastAsia" w:ascii="仿宋" w:hAnsi="仿宋" w:eastAsia="仿宋" w:cs="仿宋"/>
                <w:sz w:val="28"/>
                <w:szCs w:val="28"/>
              </w:rPr>
            </w:pPr>
            <w:r>
              <w:rPr>
                <w:rFonts w:hint="eastAsia" w:ascii="仿宋" w:hAnsi="仿宋" w:eastAsia="仿宋" w:cs="仿宋"/>
                <w:spacing w:val="-4"/>
                <w:position w:val="2"/>
                <w:sz w:val="28"/>
                <w:szCs w:val="28"/>
              </w:rPr>
              <w:t>25</w:t>
            </w:r>
          </w:p>
        </w:tc>
        <w:tc>
          <w:tcPr>
            <w:tcW w:w="821" w:type="dxa"/>
            <w:vAlign w:val="center"/>
          </w:tcPr>
          <w:p w14:paraId="6AB0C6F7">
            <w:pPr>
              <w:pStyle w:val="6"/>
              <w:spacing w:before="308" w:line="474" w:lineRule="exact"/>
              <w:jc w:val="center"/>
              <w:rPr>
                <w:rFonts w:hint="eastAsia" w:ascii="仿宋" w:hAnsi="仿宋" w:eastAsia="仿宋" w:cs="仿宋"/>
                <w:sz w:val="28"/>
                <w:szCs w:val="28"/>
              </w:rPr>
            </w:pPr>
            <w:r>
              <w:rPr>
                <w:rFonts w:hint="eastAsia" w:ascii="仿宋" w:hAnsi="仿宋" w:eastAsia="仿宋" w:cs="仿宋"/>
                <w:spacing w:val="-9"/>
                <w:position w:val="2"/>
                <w:sz w:val="28"/>
                <w:szCs w:val="28"/>
              </w:rPr>
              <w:t>10</w:t>
            </w:r>
          </w:p>
        </w:tc>
        <w:tc>
          <w:tcPr>
            <w:tcW w:w="1418" w:type="dxa"/>
            <w:vMerge w:val="continue"/>
            <w:tcBorders>
              <w:top w:val="nil"/>
            </w:tcBorders>
            <w:vAlign w:val="top"/>
          </w:tcPr>
          <w:p w14:paraId="5D407880">
            <w:pPr>
              <w:jc w:val="center"/>
              <w:rPr>
                <w:rFonts w:hint="eastAsia" w:ascii="仿宋" w:hAnsi="仿宋" w:eastAsia="仿宋" w:cs="仿宋"/>
                <w:sz w:val="28"/>
                <w:szCs w:val="28"/>
              </w:rPr>
            </w:pPr>
          </w:p>
        </w:tc>
      </w:tr>
    </w:tbl>
    <w:p w14:paraId="29D2F994">
      <w:pPr>
        <w:pStyle w:val="3"/>
        <w:spacing w:before="142" w:line="221" w:lineRule="auto"/>
        <w:ind w:left="88"/>
        <w:jc w:val="both"/>
        <w:rPr>
          <w:sz w:val="28"/>
          <w:szCs w:val="28"/>
        </w:rPr>
      </w:pPr>
      <w:r>
        <w:rPr>
          <w:rFonts w:hint="eastAsia" w:ascii="仿宋" w:hAnsi="仿宋" w:eastAsia="仿宋" w:cs="仿宋"/>
          <w:spacing w:val="6"/>
          <w:sz w:val="28"/>
          <w:szCs w:val="28"/>
        </w:rPr>
        <w:t>注：以上数据仅作参考，以实际面积及设施数量为准。</w:t>
      </w:r>
    </w:p>
    <w:p w14:paraId="0E3F5B48">
      <w:pPr>
        <w:keepNext w:val="0"/>
        <w:keepLines w:val="0"/>
        <w:pageBreakBefore w:val="0"/>
        <w:widowControl/>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1.道路、广场(含道路路肩、人行道、台阶踏步、排水沟、散水):</w:t>
      </w:r>
    </w:p>
    <w:p w14:paraId="0685605E">
      <w:pPr>
        <w:keepNext w:val="0"/>
        <w:keepLines w:val="0"/>
        <w:pageBreakBefore w:val="0"/>
        <w:widowControl/>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(1)对承包区域道路、广场(含道路路肩、人行道、台阶踏步、排水沟、散水)环境卫生做到每天清扫保洁两次，不漏扫(寒暑假可酌情减少保洁清扫次数)。每天早上7:30完成道路和广场清扫。</w:t>
      </w:r>
    </w:p>
    <w:p w14:paraId="6D94BFAE">
      <w:pPr>
        <w:keepNext w:val="0"/>
        <w:keepLines w:val="0"/>
        <w:pageBreakBefore w:val="0"/>
        <w:widowControl/>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(2)要求全面彻底按质清扫，无果皮纸屑、无白色垃圾、无枯枝落叶、无泥沙石块、无杂物等，无烟头，尘土少，广场无口香糖残迹、无痰迹污垢，无卫生死角，干净卫生。</w:t>
      </w:r>
    </w:p>
    <w:p w14:paraId="2D8983E4">
      <w:pPr>
        <w:keepNext w:val="0"/>
        <w:keepLines w:val="0"/>
        <w:pageBreakBefore w:val="0"/>
        <w:widowControl/>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(3)雨后及时清理泥沙，雪后及时清理积雪。</w:t>
      </w:r>
    </w:p>
    <w:p w14:paraId="5A46FF7B">
      <w:pPr>
        <w:keepNext w:val="0"/>
        <w:keepLines w:val="0"/>
        <w:pageBreakBefore w:val="0"/>
        <w:widowControl/>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(4)不定期清理台阶踏步沿边的泥灰污物结块。</w:t>
      </w:r>
    </w:p>
    <w:p w14:paraId="0DD0ED96">
      <w:pPr>
        <w:keepNext w:val="0"/>
        <w:keepLines w:val="0"/>
        <w:pageBreakBefore w:val="0"/>
        <w:widowControl/>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(5)不定期清理散水和水泥伸缩缝的杂草。</w:t>
      </w:r>
    </w:p>
    <w:p w14:paraId="1280983A">
      <w:pPr>
        <w:keepNext w:val="0"/>
        <w:keepLines w:val="0"/>
        <w:pageBreakBefore w:val="0"/>
        <w:widowControl/>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(6)发现垃圾堆或卫生死角要及时清理。</w:t>
      </w:r>
    </w:p>
    <w:p w14:paraId="24B3E1D3">
      <w:pPr>
        <w:keepNext w:val="0"/>
        <w:keepLines w:val="0"/>
        <w:pageBreakBefore w:val="0"/>
        <w:widowControl/>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(7)及时制止乱张乱贴或乱放宣传牌的行为，及时清理乱张乱贴物。</w:t>
      </w:r>
    </w:p>
    <w:p w14:paraId="65F105B8">
      <w:pPr>
        <w:keepNext w:val="0"/>
        <w:keepLines w:val="0"/>
        <w:pageBreakBefore w:val="0"/>
        <w:widowControl/>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(8)注意天气变化，及时做好应对措施，不影响工作任务完成。</w:t>
      </w:r>
    </w:p>
    <w:p w14:paraId="6762807E">
      <w:pPr>
        <w:keepNext w:val="0"/>
        <w:keepLines w:val="0"/>
        <w:pageBreakBefore w:val="0"/>
        <w:widowControl/>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(9)不定期擦拭承包区域内果皮箱和宣传栏、路牌、护栏，发现破损及时上报校方，达到外观整洁，功能完好。</w:t>
      </w:r>
    </w:p>
    <w:p w14:paraId="252477F8">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(10)发现乱倒建筑垃圾或破坏室外公共服务设施或污染环境的现象要及时纠正或上报校方。</w:t>
      </w:r>
    </w:p>
    <w:p w14:paraId="3CE1E7B5">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2.大厅、楼道楼梯、阳台、卫生间、门窗、扶手、护栏：</w:t>
      </w:r>
    </w:p>
    <w:p w14:paraId="4966A87E">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(1)对承包区域内大厅、楼道楼梯、阳台、卫生间等地面卫生做到每天清扫、拖擦两次并保洁四次，不漏扫(寒暑假可酌情减少保洁清扫次数)。达到地面干净，无垃圾烟头、无果皮纸屑、无痰迹污</w:t>
      </w:r>
    </w:p>
    <w:p w14:paraId="43B57539">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垢、无口香糖残迹、无积水，无卫生死角，保持原本质地。</w:t>
      </w:r>
    </w:p>
    <w:p w14:paraId="2282CAD0">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天彻底擦拭洗手池、洗手台、拖把池、便器、上下水管道、卫生间隔板及隔板门等，及时冲洗便器，及时用除污剂清洗痰迹、污垢、尿垢，不定期用药物(安全有效、符合国家标准)消杀(夏秋季每周消杀一次),不定期投放或喷洒除异味药物。达到清洁到位、干净整洁，无灰尘、无蛛网、无粘贴物、无“厕所文化”、无污垢尿垢、无污物堆积、无蚊蝇、无异臭味或少异味，便器、池壁见本色，无卫生死角。</w:t>
      </w:r>
    </w:p>
    <w:p w14:paraId="526A58E2">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(3)每天擦拭扶手、护栏，达到干净整洁，无灰尘、无蛛网、无污渍、无粘贴物。</w:t>
      </w:r>
    </w:p>
    <w:p w14:paraId="00BCA7F4">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(4)每周彻底擦拭门窗玻璃和窗台，达到无灰尘、无蛛网、无污渍、无粘贴物、光亮明净。</w:t>
      </w:r>
    </w:p>
    <w:p w14:paraId="0BB8CC58">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(5)每周彻底清扫顶面和墙面(含伸缩台面),达到无浮尘、无积灰、无蛛网、无污痕、乱张乱贴物、无“墙壁文化”,无卫生死角。</w:t>
      </w:r>
    </w:p>
    <w:p w14:paraId="4536D923">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(6)每周彻底擦拭开关插座(干抹布擦)、制度框、管道等服务设施，达到干净整洁，无灰尘、无蛛网、无粘贴物，无卫生死角。</w:t>
      </w:r>
    </w:p>
    <w:p w14:paraId="7361F205">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(7)纸篓摆放有序、垃圾袋及时规范更换，垃圾清理及时无散落，无乱倒垃圾现象。</w:t>
      </w:r>
    </w:p>
    <w:p w14:paraId="1DE0D1E1">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(8)卫生间设置烟头投放桶，确保火种不乱丢发生火灾危险，不影响地面卫生。</w:t>
      </w:r>
    </w:p>
    <w:p w14:paraId="6134B264">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(9)发现服务设施和门窗玻璃、水电管线等破损及时向校方报修。</w:t>
      </w:r>
    </w:p>
    <w:p w14:paraId="60404E0F">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(10)发现破坏服务设施或污染卫生的现象要及时纠正或上报校方。</w:t>
      </w:r>
    </w:p>
    <w:p w14:paraId="0F051C6D">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(11)节约水电，无长流水、无长明灯现象。</w:t>
      </w:r>
    </w:p>
    <w:p w14:paraId="666164E4">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(12)爱护公物，遇恶劣天气要及时关好公共区域窗户。</w:t>
      </w:r>
    </w:p>
    <w:p w14:paraId="37E6B905">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(13)养成良好工作习惯，严禁将手纸、卫生巾冲入下水道，严禁将垃圾扫入地漏，发现便池、水池、地漏不畅要及时疏通，防止发生水灾。</w:t>
      </w:r>
    </w:p>
    <w:p w14:paraId="4E814AF9">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3.水磨石和大理石地面保养维护：</w:t>
      </w:r>
    </w:p>
    <w:p w14:paraId="5ECA3709">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(1)石材地面保养维护须由专业技工和专门机械作业。(2广场石材地面每周大清洗1次。</w:t>
      </w:r>
    </w:p>
    <w:p w14:paraId="6E3A2108">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(3)石材地面做到每周轮换保养维护(拖洗及机洗),石材地面见本色。</w:t>
      </w:r>
    </w:p>
    <w:p w14:paraId="0D892A04">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4.玻璃幕墙和外墙清洗：</w:t>
      </w:r>
    </w:p>
    <w:p w14:paraId="6D828DDD">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(1)玻璃幕墙和外墙清洗须由持有高空作业资格证的专业技工和专门机械作业。</w:t>
      </w:r>
    </w:p>
    <w:p w14:paraId="172DE482">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(2)全年一次，时间以暑假为主，或甲方安排的时间节点。</w:t>
      </w:r>
    </w:p>
    <w:p w14:paraId="3C4BCD27">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5、知行楼喷泉水池定期清洗和日常水池打捞清理：</w:t>
      </w:r>
    </w:p>
    <w:p w14:paraId="20CA0E64">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寒假、暑假开学前对知行楼喷泉水池的进行清洗，每年寒假对喷泉管道进行一次刷漆防腐处理(防锈漆1遍、灰色漆1遍)。清洗喷泉水池时联系后勤保障部能源中心进行潜水泵检修维护，喷泉设备的检修维护和相关费用由后勤保障部能源中心负责。</w:t>
      </w:r>
    </w:p>
    <w:p w14:paraId="71741CCA">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(2)每天对知行楼喷泉水池进行打捞清理，做到无漂浮物和垃圾。</w:t>
      </w:r>
    </w:p>
    <w:p w14:paraId="1C25DEC9">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6.每天及时清理收集承包区域内果皮箱和垃圾篓的垃圾，无堆积或外溢现象，及时收集清扫的垃圾，并倒入指定的垃圾倾倒点或垃圾桶内，坚决杜绝乱倒垃圾和焚烧垃圾的行为。</w:t>
      </w:r>
    </w:p>
    <w:p w14:paraId="76C386C9">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7.工作人员卫生言行文明，服务热情周到、爱护公物，清扫保洁工具、用品不许乱摆乱放，不在校内高声喧哗，不与师生员工争吵。</w:t>
      </w:r>
    </w:p>
    <w:p w14:paraId="278569CE">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8.重视安全防范工作，认真搞好劳动安全，无安全事故发生。注意清洁试剂的配比浓度、顺序，避免灼伤和中毒事故发生。发现事故苗头或安全隐患及时报告。</w:t>
      </w:r>
    </w:p>
    <w:p w14:paraId="271260F0">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9.做好学生卫生文明行为养成教育的宣传和引导工作，制做有关卫生标识。</w:t>
      </w:r>
    </w:p>
    <w:p w14:paraId="48208CEE">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10.保证住校物业服务项目经理和区域卫生清理保洁的人员数量，每天按学校要求考勤。</w:t>
      </w:r>
    </w:p>
    <w:p w14:paraId="48B15248">
      <w:pPr>
        <w:spacing w:before="159" w:line="408" w:lineRule="auto"/>
        <w:ind w:left="567" w:right="1475" w:firstLine="40"/>
        <w:rPr>
          <w:rFonts w:hint="eastAsia" w:ascii="仿宋_GB2312" w:hAnsi="仿宋_GB2312" w:eastAsia="仿宋_GB2312" w:cs="仿宋_GB2312"/>
          <w:sz w:val="28"/>
          <w:szCs w:val="28"/>
        </w:rPr>
      </w:pPr>
    </w:p>
    <w:p w14:paraId="6CF952F5">
      <w:pPr>
        <w:spacing w:before="159" w:line="408" w:lineRule="auto"/>
        <w:ind w:left="567" w:right="1475" w:firstLine="40"/>
        <w:rPr>
          <w:rFonts w:ascii="仿宋" w:hAnsi="仿宋" w:eastAsia="仿宋" w:cs="仿宋"/>
          <w:sz w:val="49"/>
          <w:szCs w:val="49"/>
        </w:rPr>
      </w:pPr>
      <w:r>
        <w:rPr>
          <w:rFonts w:hint="eastAsia" w:ascii="仿宋_GB2312" w:hAnsi="仿宋_GB2312" w:eastAsia="仿宋_GB2312" w:cs="仿宋_GB2312"/>
          <w:sz w:val="28"/>
          <w:szCs w:val="28"/>
        </w:rPr>
        <w:t>注：本项目所需各种工具、洗涤剂、消杀用品等保洁用品均由成交供应商提供。</w:t>
      </w:r>
    </w:p>
    <w:p w14:paraId="28C8B221">
      <w:pPr>
        <w:pStyle w:val="3"/>
        <w:spacing w:before="2" w:line="220" w:lineRule="auto"/>
        <w:jc w:val="center"/>
        <w:outlineLvl w:val="0"/>
        <w:rPr>
          <w:rFonts w:hint="eastAsia" w:ascii="仿宋" w:hAnsi="仿宋" w:eastAsia="仿宋" w:cs="仿宋"/>
          <w:sz w:val="28"/>
          <w:szCs w:val="28"/>
        </w:rPr>
      </w:pPr>
      <w:r>
        <w:rPr>
          <w:rFonts w:hint="eastAsia" w:ascii="仿宋" w:hAnsi="仿宋" w:eastAsia="仿宋" w:cs="仿宋"/>
          <w:b/>
          <w:bCs/>
          <w:spacing w:val="-2"/>
          <w:sz w:val="28"/>
          <w:szCs w:val="28"/>
        </w:rPr>
        <w:t>(三)物业服务外包工作每周量化考核表</w:t>
      </w:r>
    </w:p>
    <w:p w14:paraId="6B7ECA9D">
      <w:pPr>
        <w:keepNext w:val="0"/>
        <w:keepLines w:val="0"/>
        <w:pageBreakBefore w:val="0"/>
        <w:widowControl/>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rPr>
      </w:pPr>
    </w:p>
    <w:tbl>
      <w:tblPr>
        <w:tblStyle w:val="7"/>
        <w:tblW w:w="9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6735"/>
        <w:gridCol w:w="990"/>
        <w:gridCol w:w="1170"/>
      </w:tblGrid>
      <w:tr w14:paraId="1626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vAlign w:val="top"/>
          </w:tcPr>
          <w:p w14:paraId="5E2FD1EF">
            <w:pPr>
              <w:pStyle w:val="6"/>
              <w:spacing w:before="124" w:line="224" w:lineRule="auto"/>
              <w:jc w:val="center"/>
              <w:rPr>
                <w:rFonts w:hint="eastAsia" w:ascii="仿宋" w:hAnsi="仿宋" w:eastAsia="仿宋" w:cs="仿宋"/>
                <w:sz w:val="28"/>
                <w:szCs w:val="28"/>
              </w:rPr>
            </w:pPr>
            <w:r>
              <w:rPr>
                <w:rFonts w:hint="eastAsia" w:ascii="仿宋" w:hAnsi="仿宋" w:eastAsia="仿宋" w:cs="仿宋"/>
                <w:b/>
                <w:bCs/>
                <w:spacing w:val="10"/>
                <w:sz w:val="28"/>
                <w:szCs w:val="28"/>
              </w:rPr>
              <w:t>序号</w:t>
            </w:r>
          </w:p>
        </w:tc>
        <w:tc>
          <w:tcPr>
            <w:tcW w:w="6735" w:type="dxa"/>
            <w:vAlign w:val="top"/>
          </w:tcPr>
          <w:p w14:paraId="2CBFFC45">
            <w:pPr>
              <w:rPr>
                <w:rFonts w:hint="eastAsia" w:ascii="仿宋" w:hAnsi="仿宋" w:eastAsia="仿宋" w:cs="仿宋"/>
                <w:sz w:val="28"/>
                <w:szCs w:val="28"/>
              </w:rPr>
            </w:pPr>
          </w:p>
          <w:p w14:paraId="1403F808">
            <w:pPr>
              <w:pStyle w:val="6"/>
              <w:spacing w:before="124" w:line="223" w:lineRule="auto"/>
              <w:jc w:val="center"/>
              <w:rPr>
                <w:rFonts w:hint="eastAsia" w:ascii="仿宋" w:hAnsi="仿宋" w:eastAsia="仿宋" w:cs="仿宋"/>
                <w:sz w:val="28"/>
                <w:szCs w:val="28"/>
              </w:rPr>
            </w:pPr>
            <w:r>
              <w:rPr>
                <w:rFonts w:hint="eastAsia" w:ascii="仿宋" w:hAnsi="仿宋" w:eastAsia="仿宋" w:cs="仿宋"/>
                <w:spacing w:val="11"/>
                <w:sz w:val="28"/>
                <w:szCs w:val="28"/>
              </w:rPr>
              <w:t>考核指标与内容(满分100分)</w:t>
            </w:r>
          </w:p>
        </w:tc>
        <w:tc>
          <w:tcPr>
            <w:tcW w:w="990" w:type="dxa"/>
            <w:vAlign w:val="top"/>
          </w:tcPr>
          <w:p w14:paraId="011602E1">
            <w:pPr>
              <w:pStyle w:val="6"/>
              <w:spacing w:before="352" w:line="224" w:lineRule="auto"/>
              <w:rPr>
                <w:rFonts w:hint="eastAsia" w:ascii="仿宋" w:hAnsi="仿宋" w:eastAsia="仿宋" w:cs="仿宋"/>
                <w:sz w:val="28"/>
                <w:szCs w:val="28"/>
              </w:rPr>
            </w:pPr>
            <w:r>
              <w:rPr>
                <w:rFonts w:hint="eastAsia" w:ascii="仿宋" w:hAnsi="仿宋" w:eastAsia="仿宋" w:cs="仿宋"/>
                <w:b/>
                <w:bCs/>
                <w:spacing w:val="6"/>
                <w:sz w:val="28"/>
                <w:szCs w:val="28"/>
              </w:rPr>
              <w:t>量化</w:t>
            </w:r>
            <w:r>
              <w:rPr>
                <w:rFonts w:hint="eastAsia" w:ascii="仿宋" w:hAnsi="仿宋" w:eastAsia="仿宋" w:cs="仿宋"/>
                <w:spacing w:val="15"/>
                <w:sz w:val="28"/>
                <w:szCs w:val="28"/>
              </w:rPr>
              <w:t>分值</w:t>
            </w:r>
          </w:p>
        </w:tc>
        <w:tc>
          <w:tcPr>
            <w:tcW w:w="1170" w:type="dxa"/>
            <w:vAlign w:val="top"/>
          </w:tcPr>
          <w:p w14:paraId="0A820103">
            <w:pPr>
              <w:pStyle w:val="6"/>
              <w:spacing w:before="353" w:line="359" w:lineRule="auto"/>
              <w:ind w:left="366" w:right="29" w:hanging="183"/>
              <w:rPr>
                <w:rFonts w:hint="eastAsia" w:ascii="仿宋" w:hAnsi="仿宋" w:eastAsia="仿宋" w:cs="仿宋"/>
                <w:sz w:val="28"/>
                <w:szCs w:val="28"/>
              </w:rPr>
            </w:pPr>
            <w:r>
              <w:rPr>
                <w:rFonts w:hint="eastAsia" w:ascii="仿宋" w:hAnsi="仿宋" w:eastAsia="仿宋" w:cs="仿宋"/>
                <w:spacing w:val="15"/>
                <w:sz w:val="28"/>
                <w:szCs w:val="28"/>
              </w:rPr>
              <w:t>考评</w:t>
            </w:r>
            <w:r>
              <w:rPr>
                <w:rFonts w:hint="eastAsia" w:ascii="仿宋" w:hAnsi="仿宋" w:eastAsia="仿宋" w:cs="仿宋"/>
                <w:spacing w:val="19"/>
                <w:sz w:val="28"/>
                <w:szCs w:val="28"/>
              </w:rPr>
              <w:t>结果</w:t>
            </w:r>
          </w:p>
        </w:tc>
      </w:tr>
      <w:tr w14:paraId="6904C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0C5FC2A7">
            <w:pPr>
              <w:spacing w:line="301" w:lineRule="auto"/>
              <w:jc w:val="left"/>
              <w:rPr>
                <w:rFonts w:hint="eastAsia" w:ascii="仿宋" w:hAnsi="仿宋" w:eastAsia="仿宋" w:cs="仿宋"/>
                <w:sz w:val="28"/>
                <w:szCs w:val="28"/>
              </w:rPr>
            </w:pPr>
          </w:p>
          <w:p w14:paraId="4E4F71BF">
            <w:pPr>
              <w:pStyle w:val="6"/>
              <w:spacing w:before="123" w:line="504"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6735" w:type="dxa"/>
            <w:shd w:val="clear" w:color="auto" w:fill="auto"/>
            <w:vAlign w:val="top"/>
          </w:tcPr>
          <w:p w14:paraId="453B54C5">
            <w:pPr>
              <w:pStyle w:val="6"/>
              <w:spacing w:before="139" w:line="331" w:lineRule="auto"/>
              <w:ind w:left="200" w:leftChars="0" w:right="708"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9"/>
                <w:sz w:val="28"/>
                <w:szCs w:val="28"/>
              </w:rPr>
              <w:t>认真履行合同中规定的各项条款，服从管理，物业</w:t>
            </w:r>
            <w:r>
              <w:rPr>
                <w:rFonts w:hint="eastAsia" w:ascii="仿宋" w:hAnsi="仿宋" w:eastAsia="仿宋" w:cs="仿宋"/>
                <w:spacing w:val="8"/>
                <w:sz w:val="28"/>
                <w:szCs w:val="28"/>
              </w:rPr>
              <w:t>服务工作人员自觉遵守校园</w:t>
            </w:r>
            <w:r>
              <w:rPr>
                <w:rFonts w:hint="eastAsia" w:ascii="仿宋" w:hAnsi="仿宋" w:eastAsia="仿宋" w:cs="仿宋"/>
                <w:spacing w:val="7"/>
                <w:sz w:val="28"/>
                <w:szCs w:val="28"/>
              </w:rPr>
              <w:t>管理制度和工作守则，有完善的日常管理制度和工作记录。</w:t>
            </w:r>
          </w:p>
        </w:tc>
        <w:tc>
          <w:tcPr>
            <w:tcW w:w="990" w:type="dxa"/>
            <w:shd w:val="clear" w:color="auto" w:fill="auto"/>
            <w:vAlign w:val="top"/>
          </w:tcPr>
          <w:p w14:paraId="5F22385F">
            <w:pPr>
              <w:spacing w:line="244" w:lineRule="auto"/>
              <w:jc w:val="left"/>
              <w:rPr>
                <w:rFonts w:hint="eastAsia" w:ascii="仿宋" w:hAnsi="仿宋" w:eastAsia="仿宋" w:cs="仿宋"/>
                <w:sz w:val="28"/>
                <w:szCs w:val="28"/>
              </w:rPr>
            </w:pPr>
          </w:p>
          <w:p w14:paraId="5E6E3285">
            <w:pPr>
              <w:spacing w:line="244" w:lineRule="auto"/>
              <w:jc w:val="left"/>
              <w:rPr>
                <w:rFonts w:hint="eastAsia" w:ascii="仿宋" w:hAnsi="仿宋" w:eastAsia="仿宋" w:cs="仿宋"/>
                <w:sz w:val="28"/>
                <w:szCs w:val="28"/>
              </w:rPr>
            </w:pPr>
          </w:p>
          <w:p w14:paraId="65882490">
            <w:pPr>
              <w:pStyle w:val="6"/>
              <w:spacing w:before="123" w:line="504"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1170" w:type="dxa"/>
            <w:vAlign w:val="top"/>
          </w:tcPr>
          <w:p w14:paraId="16E265D1">
            <w:pPr>
              <w:pStyle w:val="6"/>
              <w:spacing w:before="353" w:line="359" w:lineRule="auto"/>
              <w:ind w:left="366" w:right="29" w:hanging="183"/>
              <w:rPr>
                <w:rFonts w:hint="eastAsia" w:ascii="仿宋" w:hAnsi="仿宋" w:eastAsia="仿宋" w:cs="仿宋"/>
                <w:spacing w:val="15"/>
                <w:sz w:val="28"/>
                <w:szCs w:val="28"/>
              </w:rPr>
            </w:pPr>
          </w:p>
        </w:tc>
      </w:tr>
      <w:tr w14:paraId="50968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7EDB717C">
            <w:pPr>
              <w:pStyle w:val="6"/>
              <w:spacing w:before="328" w:line="213"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2</w:t>
            </w:r>
          </w:p>
        </w:tc>
        <w:tc>
          <w:tcPr>
            <w:tcW w:w="6735" w:type="dxa"/>
            <w:shd w:val="clear" w:color="auto" w:fill="auto"/>
            <w:vAlign w:val="top"/>
          </w:tcPr>
          <w:p w14:paraId="087D4B4A">
            <w:pPr>
              <w:pStyle w:val="6"/>
              <w:spacing w:before="208"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有固定的项目经理常驻学校负责物业服务工作。</w:t>
            </w:r>
          </w:p>
        </w:tc>
        <w:tc>
          <w:tcPr>
            <w:tcW w:w="990" w:type="dxa"/>
            <w:shd w:val="clear" w:color="auto" w:fill="auto"/>
            <w:vAlign w:val="top"/>
          </w:tcPr>
          <w:p w14:paraId="7BA52A35">
            <w:pPr>
              <w:pStyle w:val="6"/>
              <w:spacing w:before="328" w:line="213"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5984F3F3">
            <w:pPr>
              <w:pStyle w:val="6"/>
              <w:spacing w:before="353" w:line="359" w:lineRule="auto"/>
              <w:ind w:left="366" w:right="29" w:hanging="183"/>
              <w:rPr>
                <w:rFonts w:hint="eastAsia" w:ascii="仿宋" w:hAnsi="仿宋" w:eastAsia="仿宋" w:cs="仿宋"/>
                <w:spacing w:val="15"/>
                <w:sz w:val="28"/>
                <w:szCs w:val="28"/>
              </w:rPr>
            </w:pPr>
          </w:p>
        </w:tc>
      </w:tr>
      <w:tr w14:paraId="11B87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394487CF">
            <w:pPr>
              <w:pStyle w:val="6"/>
              <w:spacing w:before="240" w:line="501" w:lineRule="exact"/>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3</w:t>
            </w:r>
          </w:p>
        </w:tc>
        <w:tc>
          <w:tcPr>
            <w:tcW w:w="6735" w:type="dxa"/>
            <w:shd w:val="clear" w:color="auto" w:fill="auto"/>
            <w:vAlign w:val="top"/>
          </w:tcPr>
          <w:p w14:paraId="7ACBE2E8">
            <w:pPr>
              <w:pStyle w:val="6"/>
              <w:spacing w:before="201"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有足够稳定专业的物业服务人员实行全天候动态的物业服务工作。</w:t>
            </w:r>
          </w:p>
        </w:tc>
        <w:tc>
          <w:tcPr>
            <w:tcW w:w="990" w:type="dxa"/>
            <w:shd w:val="clear" w:color="auto" w:fill="auto"/>
            <w:vAlign w:val="top"/>
          </w:tcPr>
          <w:p w14:paraId="67A55049">
            <w:pPr>
              <w:pStyle w:val="6"/>
              <w:spacing w:before="240" w:line="504"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1170" w:type="dxa"/>
            <w:vAlign w:val="top"/>
          </w:tcPr>
          <w:p w14:paraId="5055DB6C">
            <w:pPr>
              <w:pStyle w:val="6"/>
              <w:spacing w:before="353" w:line="359" w:lineRule="auto"/>
              <w:ind w:left="366" w:right="29" w:hanging="183"/>
              <w:rPr>
                <w:rFonts w:hint="eastAsia" w:ascii="仿宋" w:hAnsi="仿宋" w:eastAsia="仿宋" w:cs="仿宋"/>
                <w:spacing w:val="15"/>
                <w:sz w:val="28"/>
                <w:szCs w:val="28"/>
              </w:rPr>
            </w:pPr>
          </w:p>
        </w:tc>
      </w:tr>
      <w:tr w14:paraId="3A19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38AC9040">
            <w:pPr>
              <w:pStyle w:val="6"/>
              <w:spacing w:before="329" w:line="216"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4</w:t>
            </w:r>
          </w:p>
        </w:tc>
        <w:tc>
          <w:tcPr>
            <w:tcW w:w="6735" w:type="dxa"/>
            <w:shd w:val="clear" w:color="auto" w:fill="auto"/>
            <w:vAlign w:val="top"/>
          </w:tcPr>
          <w:p w14:paraId="0717B377">
            <w:pPr>
              <w:pStyle w:val="6"/>
              <w:spacing w:before="208"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物业服务工作人员统一着装、挂牌上岗。</w:t>
            </w:r>
          </w:p>
        </w:tc>
        <w:tc>
          <w:tcPr>
            <w:tcW w:w="990" w:type="dxa"/>
            <w:shd w:val="clear" w:color="auto" w:fill="auto"/>
            <w:vAlign w:val="top"/>
          </w:tcPr>
          <w:p w14:paraId="68544D19">
            <w:pPr>
              <w:pStyle w:val="6"/>
              <w:spacing w:before="343" w:line="209"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5D4BDAAE">
            <w:pPr>
              <w:pStyle w:val="6"/>
              <w:spacing w:before="353" w:line="359" w:lineRule="auto"/>
              <w:ind w:left="366" w:right="29" w:hanging="183"/>
              <w:rPr>
                <w:rFonts w:hint="eastAsia" w:ascii="仿宋" w:hAnsi="仿宋" w:eastAsia="仿宋" w:cs="仿宋"/>
                <w:spacing w:val="15"/>
                <w:sz w:val="28"/>
                <w:szCs w:val="28"/>
              </w:rPr>
            </w:pPr>
          </w:p>
        </w:tc>
      </w:tr>
      <w:tr w14:paraId="0D559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5AF8D42A">
            <w:pPr>
              <w:pStyle w:val="6"/>
              <w:spacing w:before="329" w:line="216"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5</w:t>
            </w:r>
          </w:p>
        </w:tc>
        <w:tc>
          <w:tcPr>
            <w:tcW w:w="6735" w:type="dxa"/>
            <w:shd w:val="clear" w:color="auto" w:fill="auto"/>
            <w:vAlign w:val="top"/>
          </w:tcPr>
          <w:p w14:paraId="61AF509F">
            <w:pPr>
              <w:pStyle w:val="6"/>
              <w:spacing w:before="208"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物业服务工作人员综合素质高，不拣拾侵占他人物品。</w:t>
            </w:r>
          </w:p>
        </w:tc>
        <w:tc>
          <w:tcPr>
            <w:tcW w:w="990" w:type="dxa"/>
            <w:shd w:val="clear" w:color="auto" w:fill="auto"/>
            <w:vAlign w:val="top"/>
          </w:tcPr>
          <w:p w14:paraId="6FFAEA51">
            <w:pPr>
              <w:pStyle w:val="6"/>
              <w:spacing w:before="329" w:line="216"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086A4E71">
            <w:pPr>
              <w:pStyle w:val="6"/>
              <w:spacing w:before="353" w:line="359" w:lineRule="auto"/>
              <w:ind w:left="366" w:right="29" w:hanging="183"/>
              <w:rPr>
                <w:rFonts w:hint="eastAsia" w:ascii="仿宋" w:hAnsi="仿宋" w:eastAsia="仿宋" w:cs="仿宋"/>
                <w:spacing w:val="15"/>
                <w:sz w:val="28"/>
                <w:szCs w:val="28"/>
              </w:rPr>
            </w:pPr>
          </w:p>
        </w:tc>
      </w:tr>
      <w:tr w14:paraId="3452A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39C0B1E8">
            <w:pPr>
              <w:spacing w:line="245" w:lineRule="auto"/>
              <w:jc w:val="left"/>
              <w:rPr>
                <w:rFonts w:hint="eastAsia" w:ascii="仿宋" w:hAnsi="仿宋" w:eastAsia="仿宋" w:cs="仿宋"/>
                <w:sz w:val="28"/>
                <w:szCs w:val="28"/>
              </w:rPr>
            </w:pPr>
          </w:p>
          <w:p w14:paraId="152AECEC">
            <w:pPr>
              <w:pStyle w:val="6"/>
              <w:spacing w:before="123" w:line="186"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6</w:t>
            </w:r>
          </w:p>
        </w:tc>
        <w:tc>
          <w:tcPr>
            <w:tcW w:w="6735" w:type="dxa"/>
            <w:shd w:val="clear" w:color="auto" w:fill="auto"/>
            <w:vAlign w:val="top"/>
          </w:tcPr>
          <w:p w14:paraId="276C51F3">
            <w:pPr>
              <w:pStyle w:val="6"/>
              <w:spacing w:before="200" w:line="222"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物业服务工作无违章违规操作现象，无安全事故发生。</w:t>
            </w:r>
          </w:p>
        </w:tc>
        <w:tc>
          <w:tcPr>
            <w:tcW w:w="990" w:type="dxa"/>
            <w:shd w:val="clear" w:color="auto" w:fill="auto"/>
            <w:vAlign w:val="top"/>
          </w:tcPr>
          <w:p w14:paraId="72B5F965">
            <w:pPr>
              <w:pStyle w:val="6"/>
              <w:spacing w:before="322" w:line="209"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364BF7C6">
            <w:pPr>
              <w:pStyle w:val="6"/>
              <w:spacing w:before="353" w:line="359" w:lineRule="auto"/>
              <w:ind w:left="366" w:right="29" w:hanging="183"/>
              <w:rPr>
                <w:rFonts w:hint="eastAsia" w:ascii="仿宋" w:hAnsi="仿宋" w:eastAsia="仿宋" w:cs="仿宋"/>
                <w:spacing w:val="15"/>
                <w:sz w:val="28"/>
                <w:szCs w:val="28"/>
              </w:rPr>
            </w:pPr>
          </w:p>
        </w:tc>
      </w:tr>
      <w:tr w14:paraId="33058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777BFDE7">
            <w:pPr>
              <w:pStyle w:val="6"/>
              <w:spacing w:before="316" w:line="212"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7</w:t>
            </w:r>
          </w:p>
        </w:tc>
        <w:tc>
          <w:tcPr>
            <w:tcW w:w="6735" w:type="dxa"/>
            <w:shd w:val="clear" w:color="auto" w:fill="auto"/>
            <w:vAlign w:val="top"/>
          </w:tcPr>
          <w:p w14:paraId="3023AB3E">
            <w:pPr>
              <w:pStyle w:val="6"/>
              <w:spacing w:before="202"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物业服务工作人员无污染、无损坏或无偷窃校方财物现象。</w:t>
            </w:r>
          </w:p>
        </w:tc>
        <w:tc>
          <w:tcPr>
            <w:tcW w:w="990" w:type="dxa"/>
            <w:shd w:val="clear" w:color="auto" w:fill="auto"/>
            <w:vAlign w:val="top"/>
          </w:tcPr>
          <w:p w14:paraId="0687095D">
            <w:pPr>
              <w:pStyle w:val="6"/>
              <w:spacing w:before="337" w:line="202"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4FCE6CE4">
            <w:pPr>
              <w:pStyle w:val="6"/>
              <w:spacing w:before="353" w:line="359" w:lineRule="auto"/>
              <w:ind w:left="366" w:right="29" w:hanging="183"/>
              <w:rPr>
                <w:rFonts w:hint="eastAsia" w:ascii="仿宋" w:hAnsi="仿宋" w:eastAsia="仿宋" w:cs="仿宋"/>
                <w:spacing w:val="15"/>
                <w:sz w:val="28"/>
                <w:szCs w:val="28"/>
              </w:rPr>
            </w:pPr>
          </w:p>
        </w:tc>
      </w:tr>
      <w:tr w14:paraId="101C4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779C0A2B">
            <w:pPr>
              <w:pStyle w:val="6"/>
              <w:spacing w:before="337" w:line="202" w:lineRule="auto"/>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8</w:t>
            </w:r>
          </w:p>
        </w:tc>
        <w:tc>
          <w:tcPr>
            <w:tcW w:w="6735" w:type="dxa"/>
            <w:shd w:val="clear" w:color="auto" w:fill="auto"/>
            <w:vAlign w:val="top"/>
          </w:tcPr>
          <w:p w14:paraId="0A317C1C">
            <w:pPr>
              <w:pStyle w:val="6"/>
              <w:spacing w:before="202"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无校方教职工和学生投诉，对校方提出的问</w:t>
            </w:r>
            <w:r>
              <w:rPr>
                <w:rFonts w:hint="eastAsia" w:ascii="仿宋" w:hAnsi="仿宋" w:eastAsia="仿宋" w:cs="仿宋"/>
                <w:spacing w:val="7"/>
                <w:sz w:val="28"/>
                <w:szCs w:val="28"/>
              </w:rPr>
              <w:t>题整改及时、无搪塞敷衍。</w:t>
            </w:r>
          </w:p>
        </w:tc>
        <w:tc>
          <w:tcPr>
            <w:tcW w:w="990" w:type="dxa"/>
            <w:shd w:val="clear" w:color="auto" w:fill="auto"/>
            <w:vAlign w:val="top"/>
          </w:tcPr>
          <w:p w14:paraId="7500F609">
            <w:pPr>
              <w:pStyle w:val="6"/>
              <w:spacing w:before="351" w:line="195"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172B50DF">
            <w:pPr>
              <w:pStyle w:val="6"/>
              <w:spacing w:before="353" w:line="359" w:lineRule="auto"/>
              <w:ind w:left="366" w:right="29" w:hanging="183"/>
              <w:rPr>
                <w:rFonts w:hint="eastAsia" w:ascii="仿宋" w:hAnsi="仿宋" w:eastAsia="仿宋" w:cs="仿宋"/>
                <w:spacing w:val="15"/>
                <w:sz w:val="28"/>
                <w:szCs w:val="28"/>
              </w:rPr>
            </w:pPr>
          </w:p>
        </w:tc>
      </w:tr>
      <w:tr w14:paraId="613FC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4E51EFB8">
            <w:pPr>
              <w:pStyle w:val="6"/>
              <w:spacing w:before="242" w:line="500" w:lineRule="exact"/>
              <w:ind w:left="43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9</w:t>
            </w:r>
          </w:p>
        </w:tc>
        <w:tc>
          <w:tcPr>
            <w:tcW w:w="6735" w:type="dxa"/>
            <w:shd w:val="clear" w:color="auto" w:fill="auto"/>
            <w:vAlign w:val="top"/>
          </w:tcPr>
          <w:p w14:paraId="35153C80">
            <w:pPr>
              <w:pStyle w:val="6"/>
              <w:spacing w:before="203"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注重自觉保护和维护公共服务设施，发现破损或故障及时报修。</w:t>
            </w:r>
          </w:p>
        </w:tc>
        <w:tc>
          <w:tcPr>
            <w:tcW w:w="990" w:type="dxa"/>
            <w:shd w:val="clear" w:color="auto" w:fill="auto"/>
            <w:vAlign w:val="top"/>
          </w:tcPr>
          <w:p w14:paraId="41645B22">
            <w:pPr>
              <w:pStyle w:val="6"/>
              <w:spacing w:before="242" w:line="503"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1170" w:type="dxa"/>
            <w:vAlign w:val="top"/>
          </w:tcPr>
          <w:p w14:paraId="08D85335">
            <w:pPr>
              <w:pStyle w:val="6"/>
              <w:spacing w:before="353" w:line="359" w:lineRule="auto"/>
              <w:ind w:left="366" w:right="29" w:hanging="183"/>
              <w:rPr>
                <w:rFonts w:hint="eastAsia" w:ascii="仿宋" w:hAnsi="仿宋" w:eastAsia="仿宋" w:cs="仿宋"/>
                <w:spacing w:val="15"/>
                <w:sz w:val="28"/>
                <w:szCs w:val="28"/>
              </w:rPr>
            </w:pPr>
          </w:p>
        </w:tc>
      </w:tr>
      <w:tr w14:paraId="3D229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3D1F57C7">
            <w:pPr>
              <w:spacing w:line="316" w:lineRule="auto"/>
              <w:jc w:val="left"/>
              <w:rPr>
                <w:rFonts w:hint="eastAsia" w:ascii="仿宋" w:hAnsi="仿宋" w:eastAsia="仿宋" w:cs="仿宋"/>
                <w:sz w:val="28"/>
                <w:szCs w:val="28"/>
              </w:rPr>
            </w:pPr>
          </w:p>
          <w:p w14:paraId="07E8E9E8">
            <w:pPr>
              <w:spacing w:line="316" w:lineRule="auto"/>
              <w:jc w:val="left"/>
              <w:rPr>
                <w:rFonts w:hint="eastAsia" w:ascii="仿宋" w:hAnsi="仿宋" w:eastAsia="仿宋" w:cs="仿宋"/>
                <w:sz w:val="28"/>
                <w:szCs w:val="28"/>
              </w:rPr>
            </w:pPr>
          </w:p>
          <w:p w14:paraId="30E8C877">
            <w:pPr>
              <w:pStyle w:val="6"/>
              <w:spacing w:before="123" w:line="501" w:lineRule="exact"/>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position w:val="2"/>
                <w:sz w:val="28"/>
                <w:szCs w:val="28"/>
              </w:rPr>
              <w:t>10</w:t>
            </w:r>
          </w:p>
        </w:tc>
        <w:tc>
          <w:tcPr>
            <w:tcW w:w="6735" w:type="dxa"/>
            <w:shd w:val="clear" w:color="auto" w:fill="auto"/>
            <w:vAlign w:val="top"/>
          </w:tcPr>
          <w:p w14:paraId="5FD714B7">
            <w:pPr>
              <w:pStyle w:val="6"/>
              <w:spacing w:before="252" w:line="310" w:lineRule="auto"/>
              <w:ind w:left="199" w:leftChars="0" w:right="752" w:rightChars="0" w:hanging="27" w:firstLine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道路、广场(含道路路肩、人行道、台阶踏步、排水沟、散水)等环境卫生</w:t>
            </w:r>
            <w:r>
              <w:rPr>
                <w:rFonts w:hint="eastAsia" w:ascii="仿宋" w:hAnsi="仿宋" w:eastAsia="仿宋" w:cs="仿宋"/>
                <w:spacing w:val="7"/>
                <w:sz w:val="28"/>
                <w:szCs w:val="28"/>
              </w:rPr>
              <w:t>每天清扫保洁两次，无漏扫(寒暑假除外)。</w:t>
            </w:r>
          </w:p>
        </w:tc>
        <w:tc>
          <w:tcPr>
            <w:tcW w:w="990" w:type="dxa"/>
            <w:shd w:val="clear" w:color="auto" w:fill="auto"/>
            <w:vAlign w:val="top"/>
          </w:tcPr>
          <w:p w14:paraId="4CDB65A5">
            <w:pPr>
              <w:spacing w:line="295" w:lineRule="auto"/>
              <w:jc w:val="left"/>
              <w:rPr>
                <w:rFonts w:hint="eastAsia" w:ascii="仿宋" w:hAnsi="仿宋" w:eastAsia="仿宋" w:cs="仿宋"/>
                <w:sz w:val="28"/>
                <w:szCs w:val="28"/>
              </w:rPr>
            </w:pPr>
          </w:p>
          <w:p w14:paraId="71C6434C">
            <w:pPr>
              <w:spacing w:line="296" w:lineRule="auto"/>
              <w:jc w:val="left"/>
              <w:rPr>
                <w:rFonts w:hint="eastAsia" w:ascii="仿宋" w:hAnsi="仿宋" w:eastAsia="仿宋" w:cs="仿宋"/>
                <w:sz w:val="28"/>
                <w:szCs w:val="28"/>
              </w:rPr>
            </w:pPr>
          </w:p>
          <w:p w14:paraId="136027E1">
            <w:pPr>
              <w:pStyle w:val="6"/>
              <w:spacing w:before="124" w:line="501"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vAlign w:val="top"/>
          </w:tcPr>
          <w:p w14:paraId="73660BE1">
            <w:pPr>
              <w:pStyle w:val="6"/>
              <w:spacing w:before="353" w:line="359" w:lineRule="auto"/>
              <w:ind w:left="366" w:right="29" w:hanging="183"/>
              <w:rPr>
                <w:rFonts w:hint="eastAsia" w:ascii="仿宋" w:hAnsi="仿宋" w:eastAsia="仿宋" w:cs="仿宋"/>
                <w:spacing w:val="15"/>
                <w:sz w:val="28"/>
                <w:szCs w:val="28"/>
              </w:rPr>
            </w:pPr>
          </w:p>
        </w:tc>
      </w:tr>
      <w:tr w14:paraId="4F5CE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18D00937">
            <w:pPr>
              <w:spacing w:line="302" w:lineRule="auto"/>
              <w:jc w:val="left"/>
              <w:rPr>
                <w:rFonts w:hint="eastAsia" w:ascii="仿宋" w:hAnsi="仿宋" w:eastAsia="仿宋" w:cs="仿宋"/>
                <w:sz w:val="28"/>
                <w:szCs w:val="28"/>
              </w:rPr>
            </w:pPr>
          </w:p>
          <w:p w14:paraId="6C177923">
            <w:pPr>
              <w:pStyle w:val="6"/>
              <w:spacing w:before="123" w:line="504"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position w:val="2"/>
                <w:sz w:val="28"/>
                <w:szCs w:val="28"/>
              </w:rPr>
              <w:t>11</w:t>
            </w:r>
          </w:p>
        </w:tc>
        <w:tc>
          <w:tcPr>
            <w:tcW w:w="6735" w:type="dxa"/>
            <w:shd w:val="clear" w:color="auto" w:fill="auto"/>
            <w:vAlign w:val="top"/>
          </w:tcPr>
          <w:p w14:paraId="14477F20">
            <w:pPr>
              <w:pStyle w:val="6"/>
              <w:spacing w:before="236" w:line="314" w:lineRule="auto"/>
              <w:ind w:left="199" w:leftChars="0" w:right="182" w:rightChars="0" w:hanging="20" w:firstLine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3"/>
                <w:sz w:val="28"/>
                <w:szCs w:val="28"/>
              </w:rPr>
              <w:t>道路(含路肩)干净卫生，无果皮纸屑、无白色垃圾、无</w:t>
            </w:r>
            <w:r>
              <w:rPr>
                <w:rFonts w:hint="eastAsia" w:ascii="仿宋" w:hAnsi="仿宋" w:eastAsia="仿宋" w:cs="仿宋"/>
                <w:spacing w:val="12"/>
                <w:sz w:val="28"/>
                <w:szCs w:val="28"/>
              </w:rPr>
              <w:t>枯枝落叶、无泥沙石块、</w:t>
            </w:r>
            <w:r>
              <w:rPr>
                <w:rFonts w:hint="eastAsia" w:ascii="仿宋" w:hAnsi="仿宋" w:eastAsia="仿宋" w:cs="仿宋"/>
                <w:spacing w:val="7"/>
                <w:sz w:val="28"/>
                <w:szCs w:val="28"/>
              </w:rPr>
              <w:t>无杂物等，无烟头，尘土少。</w:t>
            </w:r>
          </w:p>
        </w:tc>
        <w:tc>
          <w:tcPr>
            <w:tcW w:w="990" w:type="dxa"/>
            <w:shd w:val="clear" w:color="auto" w:fill="auto"/>
            <w:vAlign w:val="top"/>
          </w:tcPr>
          <w:p w14:paraId="3AADF7E8">
            <w:pPr>
              <w:spacing w:line="309" w:lineRule="auto"/>
              <w:jc w:val="left"/>
              <w:rPr>
                <w:rFonts w:hint="eastAsia" w:ascii="仿宋" w:hAnsi="仿宋" w:eastAsia="仿宋" w:cs="仿宋"/>
                <w:sz w:val="28"/>
                <w:szCs w:val="28"/>
              </w:rPr>
            </w:pPr>
          </w:p>
          <w:p w14:paraId="54B59DE1">
            <w:pPr>
              <w:spacing w:line="309" w:lineRule="auto"/>
              <w:jc w:val="left"/>
              <w:rPr>
                <w:rFonts w:hint="eastAsia" w:ascii="仿宋" w:hAnsi="仿宋" w:eastAsia="仿宋" w:cs="仿宋"/>
                <w:sz w:val="28"/>
                <w:szCs w:val="28"/>
              </w:rPr>
            </w:pPr>
          </w:p>
          <w:p w14:paraId="662FE05B">
            <w:pPr>
              <w:pStyle w:val="6"/>
              <w:spacing w:before="124" w:line="500"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vAlign w:val="top"/>
          </w:tcPr>
          <w:p w14:paraId="40E640C7">
            <w:pPr>
              <w:pStyle w:val="6"/>
              <w:spacing w:before="353" w:line="359" w:lineRule="auto"/>
              <w:ind w:left="366" w:right="29" w:hanging="183"/>
              <w:rPr>
                <w:rFonts w:hint="eastAsia" w:ascii="仿宋" w:hAnsi="仿宋" w:eastAsia="仿宋" w:cs="仿宋"/>
                <w:spacing w:val="15"/>
                <w:sz w:val="28"/>
                <w:szCs w:val="28"/>
              </w:rPr>
            </w:pPr>
          </w:p>
        </w:tc>
      </w:tr>
      <w:tr w14:paraId="103E9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0998B2CB">
            <w:pPr>
              <w:spacing w:line="299" w:lineRule="auto"/>
              <w:jc w:val="left"/>
              <w:rPr>
                <w:rFonts w:hint="eastAsia" w:ascii="仿宋" w:hAnsi="仿宋" w:eastAsia="仿宋" w:cs="仿宋"/>
                <w:sz w:val="28"/>
                <w:szCs w:val="28"/>
              </w:rPr>
            </w:pPr>
          </w:p>
          <w:p w14:paraId="2CD92172">
            <w:pPr>
              <w:pStyle w:val="6"/>
              <w:spacing w:before="123" w:line="504"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position w:val="2"/>
                <w:sz w:val="28"/>
                <w:szCs w:val="28"/>
              </w:rPr>
              <w:t>12</w:t>
            </w:r>
          </w:p>
        </w:tc>
        <w:tc>
          <w:tcPr>
            <w:tcW w:w="6735" w:type="dxa"/>
            <w:shd w:val="clear" w:color="auto" w:fill="auto"/>
            <w:vAlign w:val="top"/>
          </w:tcPr>
          <w:p w14:paraId="7BC356D8">
            <w:pPr>
              <w:pStyle w:val="6"/>
              <w:spacing w:before="241" w:line="311" w:lineRule="auto"/>
              <w:ind w:left="199" w:leftChars="0" w:right="352" w:rightChars="0" w:hanging="13" w:firstLine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广场、台阶干净卫生，无果皮纸屑、无白色垃圾、无枯枝落叶、无泥沙石块、无</w:t>
            </w:r>
            <w:r>
              <w:rPr>
                <w:rFonts w:hint="eastAsia" w:ascii="仿宋" w:hAnsi="仿宋" w:eastAsia="仿宋" w:cs="仿宋"/>
                <w:spacing w:val="7"/>
                <w:sz w:val="28"/>
                <w:szCs w:val="28"/>
              </w:rPr>
              <w:t>杂物等，无烟头，尘土少，无口香糖残迹、无痰迹污垢。</w:t>
            </w:r>
          </w:p>
        </w:tc>
        <w:tc>
          <w:tcPr>
            <w:tcW w:w="990" w:type="dxa"/>
            <w:shd w:val="clear" w:color="auto" w:fill="auto"/>
            <w:vAlign w:val="top"/>
          </w:tcPr>
          <w:p w14:paraId="7E8304AD">
            <w:pPr>
              <w:spacing w:line="299" w:lineRule="auto"/>
              <w:jc w:val="left"/>
              <w:rPr>
                <w:rFonts w:hint="eastAsia" w:ascii="仿宋" w:hAnsi="仿宋" w:eastAsia="仿宋" w:cs="仿宋"/>
                <w:sz w:val="28"/>
                <w:szCs w:val="28"/>
              </w:rPr>
            </w:pPr>
          </w:p>
          <w:p w14:paraId="0A429D4F">
            <w:pPr>
              <w:spacing w:line="299" w:lineRule="auto"/>
              <w:jc w:val="left"/>
              <w:rPr>
                <w:rFonts w:hint="eastAsia" w:ascii="仿宋" w:hAnsi="仿宋" w:eastAsia="仿宋" w:cs="仿宋"/>
                <w:sz w:val="28"/>
                <w:szCs w:val="28"/>
              </w:rPr>
            </w:pPr>
          </w:p>
          <w:p w14:paraId="4532685F">
            <w:pPr>
              <w:pStyle w:val="6"/>
              <w:spacing w:before="123" w:line="501"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vAlign w:val="top"/>
          </w:tcPr>
          <w:p w14:paraId="5089FA90">
            <w:pPr>
              <w:pStyle w:val="6"/>
              <w:spacing w:before="353" w:line="359" w:lineRule="auto"/>
              <w:ind w:left="366" w:right="29" w:hanging="183"/>
              <w:rPr>
                <w:rFonts w:hint="eastAsia" w:ascii="仿宋" w:hAnsi="仿宋" w:eastAsia="仿宋" w:cs="仿宋"/>
                <w:spacing w:val="15"/>
                <w:sz w:val="28"/>
                <w:szCs w:val="28"/>
              </w:rPr>
            </w:pPr>
          </w:p>
        </w:tc>
      </w:tr>
      <w:tr w14:paraId="1FFC0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4544DD20">
            <w:pPr>
              <w:pStyle w:val="6"/>
              <w:spacing w:before="324" w:line="208"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sz w:val="28"/>
                <w:szCs w:val="28"/>
              </w:rPr>
              <w:t>13</w:t>
            </w:r>
          </w:p>
        </w:tc>
        <w:tc>
          <w:tcPr>
            <w:tcW w:w="6735" w:type="dxa"/>
            <w:shd w:val="clear" w:color="auto" w:fill="auto"/>
            <w:vAlign w:val="top"/>
          </w:tcPr>
          <w:p w14:paraId="7C25A509">
            <w:pPr>
              <w:pStyle w:val="6"/>
              <w:spacing w:before="270" w:line="222"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排水沟干净无垃圾、无泥沙，散水和水泥伸缩缝无杂草。</w:t>
            </w:r>
          </w:p>
        </w:tc>
        <w:tc>
          <w:tcPr>
            <w:tcW w:w="990" w:type="dxa"/>
            <w:shd w:val="clear" w:color="auto" w:fill="auto"/>
            <w:vAlign w:val="top"/>
          </w:tcPr>
          <w:p w14:paraId="6AE30099">
            <w:pPr>
              <w:pStyle w:val="6"/>
              <w:spacing w:before="304" w:line="218"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0B0E08A9">
            <w:pPr>
              <w:pStyle w:val="6"/>
              <w:spacing w:before="353" w:line="359" w:lineRule="auto"/>
              <w:ind w:left="366" w:right="29" w:hanging="183"/>
              <w:rPr>
                <w:rFonts w:hint="eastAsia" w:ascii="仿宋" w:hAnsi="仿宋" w:eastAsia="仿宋" w:cs="仿宋"/>
                <w:spacing w:val="15"/>
                <w:sz w:val="28"/>
                <w:szCs w:val="28"/>
              </w:rPr>
            </w:pPr>
          </w:p>
        </w:tc>
      </w:tr>
      <w:tr w14:paraId="4247B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0F5D8D5B">
            <w:pPr>
              <w:pStyle w:val="6"/>
              <w:spacing w:before="324" w:line="208"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sz w:val="28"/>
                <w:szCs w:val="28"/>
              </w:rPr>
              <w:t>14</w:t>
            </w:r>
          </w:p>
        </w:tc>
        <w:tc>
          <w:tcPr>
            <w:tcW w:w="6735" w:type="dxa"/>
            <w:shd w:val="clear" w:color="auto" w:fill="auto"/>
            <w:vAlign w:val="top"/>
          </w:tcPr>
          <w:p w14:paraId="1438A638">
            <w:pPr>
              <w:pStyle w:val="6"/>
              <w:spacing w:before="204"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雨后及时清理泥沙，及时清理积雪，台阶踏步沿边无泥灰污物结块。</w:t>
            </w:r>
          </w:p>
        </w:tc>
        <w:tc>
          <w:tcPr>
            <w:tcW w:w="990" w:type="dxa"/>
            <w:shd w:val="clear" w:color="auto" w:fill="auto"/>
            <w:vAlign w:val="top"/>
          </w:tcPr>
          <w:p w14:paraId="16057F20">
            <w:pPr>
              <w:pStyle w:val="6"/>
              <w:spacing w:before="304" w:line="218"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12090723">
            <w:pPr>
              <w:pStyle w:val="6"/>
              <w:spacing w:before="353" w:line="359" w:lineRule="auto"/>
              <w:ind w:left="366" w:right="29" w:hanging="183"/>
              <w:rPr>
                <w:rFonts w:hint="eastAsia" w:ascii="仿宋" w:hAnsi="仿宋" w:eastAsia="仿宋" w:cs="仿宋"/>
                <w:spacing w:val="15"/>
                <w:sz w:val="28"/>
                <w:szCs w:val="28"/>
              </w:rPr>
            </w:pPr>
          </w:p>
        </w:tc>
      </w:tr>
      <w:tr w14:paraId="34310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69E4EF6B">
            <w:pPr>
              <w:pStyle w:val="6"/>
              <w:spacing w:before="324" w:line="208"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sz w:val="28"/>
                <w:szCs w:val="28"/>
              </w:rPr>
              <w:t>15</w:t>
            </w:r>
          </w:p>
        </w:tc>
        <w:tc>
          <w:tcPr>
            <w:tcW w:w="6735" w:type="dxa"/>
            <w:shd w:val="clear" w:color="auto" w:fill="auto"/>
            <w:vAlign w:val="top"/>
          </w:tcPr>
          <w:p w14:paraId="71240E96">
            <w:pPr>
              <w:pStyle w:val="6"/>
              <w:spacing w:before="204" w:line="222"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无乱张乱贴物或乱放宣传牌的现象。</w:t>
            </w:r>
          </w:p>
        </w:tc>
        <w:tc>
          <w:tcPr>
            <w:tcW w:w="990" w:type="dxa"/>
            <w:shd w:val="clear" w:color="auto" w:fill="auto"/>
            <w:vAlign w:val="top"/>
          </w:tcPr>
          <w:p w14:paraId="317D5BBE">
            <w:pPr>
              <w:pStyle w:val="6"/>
              <w:spacing w:before="333" w:line="204"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vAlign w:val="top"/>
          </w:tcPr>
          <w:p w14:paraId="61FCBCD6">
            <w:pPr>
              <w:pStyle w:val="6"/>
              <w:spacing w:before="353" w:line="359" w:lineRule="auto"/>
              <w:ind w:left="366" w:right="29" w:hanging="183"/>
              <w:rPr>
                <w:rFonts w:hint="eastAsia" w:ascii="仿宋" w:hAnsi="仿宋" w:eastAsia="仿宋" w:cs="仿宋"/>
                <w:spacing w:val="15"/>
                <w:sz w:val="28"/>
                <w:szCs w:val="28"/>
              </w:rPr>
            </w:pPr>
          </w:p>
        </w:tc>
      </w:tr>
      <w:tr w14:paraId="01908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12A8C110">
            <w:pPr>
              <w:pStyle w:val="6"/>
              <w:spacing w:before="346" w:line="201"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sz w:val="28"/>
                <w:szCs w:val="28"/>
              </w:rPr>
              <w:t>16</w:t>
            </w:r>
          </w:p>
        </w:tc>
        <w:tc>
          <w:tcPr>
            <w:tcW w:w="6735" w:type="dxa"/>
            <w:shd w:val="clear" w:color="auto" w:fill="auto"/>
            <w:vAlign w:val="top"/>
          </w:tcPr>
          <w:p w14:paraId="3F6CC83B">
            <w:pPr>
              <w:pStyle w:val="6"/>
              <w:spacing w:before="204" w:line="222"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不定期擦拭果皮箱和宣传栏、路牌、护栏等，外观整洁、功能完好。</w:t>
            </w:r>
          </w:p>
        </w:tc>
        <w:tc>
          <w:tcPr>
            <w:tcW w:w="990" w:type="dxa"/>
            <w:shd w:val="clear" w:color="auto" w:fill="auto"/>
            <w:vAlign w:val="top"/>
          </w:tcPr>
          <w:p w14:paraId="37F10332">
            <w:pPr>
              <w:pStyle w:val="6"/>
              <w:spacing w:before="360" w:line="194"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2</w:t>
            </w:r>
          </w:p>
        </w:tc>
        <w:tc>
          <w:tcPr>
            <w:tcW w:w="1170" w:type="dxa"/>
            <w:vAlign w:val="top"/>
          </w:tcPr>
          <w:p w14:paraId="3C8196DF">
            <w:pPr>
              <w:pStyle w:val="6"/>
              <w:spacing w:before="353" w:line="359" w:lineRule="auto"/>
              <w:ind w:left="366" w:right="29" w:hanging="183"/>
              <w:rPr>
                <w:rFonts w:hint="eastAsia" w:ascii="仿宋" w:hAnsi="仿宋" w:eastAsia="仿宋" w:cs="仿宋"/>
                <w:spacing w:val="15"/>
                <w:sz w:val="28"/>
                <w:szCs w:val="28"/>
              </w:rPr>
            </w:pPr>
          </w:p>
        </w:tc>
      </w:tr>
      <w:tr w14:paraId="1F3A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1D158888">
            <w:pPr>
              <w:spacing w:line="303" w:lineRule="auto"/>
              <w:jc w:val="left"/>
              <w:rPr>
                <w:rFonts w:hint="eastAsia" w:ascii="仿宋" w:hAnsi="仿宋" w:eastAsia="仿宋" w:cs="仿宋"/>
                <w:sz w:val="28"/>
                <w:szCs w:val="28"/>
              </w:rPr>
            </w:pPr>
          </w:p>
          <w:p w14:paraId="7D4D4DB5">
            <w:pPr>
              <w:spacing w:line="304" w:lineRule="auto"/>
              <w:jc w:val="left"/>
              <w:rPr>
                <w:rFonts w:hint="eastAsia" w:ascii="仿宋" w:hAnsi="仿宋" w:eastAsia="仿宋" w:cs="仿宋"/>
                <w:sz w:val="28"/>
                <w:szCs w:val="28"/>
              </w:rPr>
            </w:pPr>
          </w:p>
          <w:p w14:paraId="6F92D496">
            <w:pPr>
              <w:pStyle w:val="6"/>
              <w:spacing w:before="123" w:line="501" w:lineRule="exact"/>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position w:val="2"/>
                <w:sz w:val="28"/>
                <w:szCs w:val="28"/>
              </w:rPr>
              <w:t>17</w:t>
            </w:r>
          </w:p>
        </w:tc>
        <w:tc>
          <w:tcPr>
            <w:tcW w:w="6735" w:type="dxa"/>
            <w:shd w:val="clear" w:color="auto" w:fill="auto"/>
            <w:vAlign w:val="top"/>
          </w:tcPr>
          <w:p w14:paraId="717DCEF9">
            <w:pPr>
              <w:pStyle w:val="6"/>
              <w:spacing w:before="252" w:line="305" w:lineRule="auto"/>
              <w:ind w:left="200" w:leftChars="0" w:right="325"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无垃圾堆或无卫生死角，对乱倒建筑垃圾或破坏室外公共服务设施或污染环境的</w:t>
            </w:r>
            <w:r>
              <w:rPr>
                <w:rFonts w:hint="eastAsia" w:ascii="仿宋" w:hAnsi="仿宋" w:eastAsia="仿宋" w:cs="仿宋"/>
                <w:spacing w:val="7"/>
                <w:sz w:val="28"/>
                <w:szCs w:val="28"/>
              </w:rPr>
              <w:t>现象及时纠正或上报校方。</w:t>
            </w:r>
          </w:p>
        </w:tc>
        <w:tc>
          <w:tcPr>
            <w:tcW w:w="990" w:type="dxa"/>
            <w:shd w:val="clear" w:color="auto" w:fill="auto"/>
            <w:vAlign w:val="top"/>
          </w:tcPr>
          <w:p w14:paraId="74E21539">
            <w:pPr>
              <w:spacing w:line="300" w:lineRule="auto"/>
              <w:jc w:val="left"/>
              <w:rPr>
                <w:rFonts w:hint="eastAsia" w:ascii="仿宋" w:hAnsi="仿宋" w:eastAsia="仿宋" w:cs="仿宋"/>
                <w:sz w:val="28"/>
                <w:szCs w:val="28"/>
              </w:rPr>
            </w:pPr>
          </w:p>
          <w:p w14:paraId="775F2FC7">
            <w:pPr>
              <w:spacing w:line="300" w:lineRule="auto"/>
              <w:jc w:val="left"/>
              <w:rPr>
                <w:rFonts w:hint="eastAsia" w:ascii="仿宋" w:hAnsi="仿宋" w:eastAsia="仿宋" w:cs="仿宋"/>
                <w:sz w:val="28"/>
                <w:szCs w:val="28"/>
              </w:rPr>
            </w:pPr>
          </w:p>
          <w:p w14:paraId="3B0C0802">
            <w:pPr>
              <w:pStyle w:val="6"/>
              <w:spacing w:before="123" w:line="504"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1170" w:type="dxa"/>
            <w:vAlign w:val="top"/>
          </w:tcPr>
          <w:p w14:paraId="21210701">
            <w:pPr>
              <w:pStyle w:val="6"/>
              <w:spacing w:before="353" w:line="359" w:lineRule="auto"/>
              <w:ind w:left="366" w:right="29" w:hanging="183"/>
              <w:rPr>
                <w:rFonts w:hint="eastAsia" w:ascii="仿宋" w:hAnsi="仿宋" w:eastAsia="仿宋" w:cs="仿宋"/>
                <w:spacing w:val="15"/>
                <w:sz w:val="28"/>
                <w:szCs w:val="28"/>
              </w:rPr>
            </w:pPr>
          </w:p>
        </w:tc>
      </w:tr>
      <w:tr w14:paraId="3D1A2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7EEAEE21">
            <w:pPr>
              <w:spacing w:line="293" w:lineRule="auto"/>
              <w:jc w:val="left"/>
              <w:rPr>
                <w:rFonts w:hint="eastAsia" w:ascii="仿宋" w:hAnsi="仿宋" w:eastAsia="仿宋" w:cs="仿宋"/>
                <w:sz w:val="28"/>
                <w:szCs w:val="28"/>
              </w:rPr>
            </w:pPr>
          </w:p>
          <w:p w14:paraId="0B4D15E1">
            <w:pPr>
              <w:pStyle w:val="6"/>
              <w:spacing w:before="123" w:line="501"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position w:val="2"/>
                <w:sz w:val="28"/>
                <w:szCs w:val="28"/>
              </w:rPr>
              <w:t>18</w:t>
            </w:r>
          </w:p>
        </w:tc>
        <w:tc>
          <w:tcPr>
            <w:tcW w:w="6735" w:type="dxa"/>
            <w:shd w:val="clear" w:color="auto" w:fill="auto"/>
            <w:vAlign w:val="top"/>
          </w:tcPr>
          <w:p w14:paraId="6B6A2E8D">
            <w:pPr>
              <w:pStyle w:val="6"/>
              <w:spacing w:before="157" w:line="325" w:lineRule="auto"/>
              <w:ind w:left="200" w:leftChars="0" w:right="702"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9"/>
                <w:sz w:val="28"/>
                <w:szCs w:val="28"/>
              </w:rPr>
              <w:t>大厅、楼道楼梯、阳台、卫生间等楼内地面卫生每天清扫、拖擦</w:t>
            </w:r>
            <w:r>
              <w:rPr>
                <w:rFonts w:hint="eastAsia" w:ascii="仿宋" w:hAnsi="仿宋" w:eastAsia="仿宋" w:cs="仿宋"/>
                <w:spacing w:val="8"/>
                <w:sz w:val="28"/>
                <w:szCs w:val="28"/>
              </w:rPr>
              <w:t>两次并保洁四</w:t>
            </w:r>
            <w:r>
              <w:rPr>
                <w:rFonts w:hint="eastAsia" w:ascii="仿宋" w:hAnsi="仿宋" w:eastAsia="仿宋" w:cs="仿宋"/>
                <w:spacing w:val="7"/>
                <w:sz w:val="28"/>
                <w:szCs w:val="28"/>
              </w:rPr>
              <w:t>次，无漏扫(寒暑假除外)。</w:t>
            </w:r>
          </w:p>
        </w:tc>
        <w:tc>
          <w:tcPr>
            <w:tcW w:w="990" w:type="dxa"/>
            <w:shd w:val="clear" w:color="auto" w:fill="auto"/>
            <w:vAlign w:val="top"/>
          </w:tcPr>
          <w:p w14:paraId="4DAC2847">
            <w:pPr>
              <w:spacing w:line="283" w:lineRule="auto"/>
              <w:jc w:val="left"/>
              <w:rPr>
                <w:rFonts w:hint="eastAsia" w:ascii="仿宋" w:hAnsi="仿宋" w:eastAsia="仿宋" w:cs="仿宋"/>
                <w:sz w:val="28"/>
                <w:szCs w:val="28"/>
              </w:rPr>
            </w:pPr>
          </w:p>
          <w:p w14:paraId="559E53D5">
            <w:pPr>
              <w:spacing w:line="284" w:lineRule="auto"/>
              <w:jc w:val="left"/>
              <w:rPr>
                <w:rFonts w:hint="eastAsia" w:ascii="仿宋" w:hAnsi="仿宋" w:eastAsia="仿宋" w:cs="仿宋"/>
                <w:sz w:val="28"/>
                <w:szCs w:val="28"/>
              </w:rPr>
            </w:pPr>
          </w:p>
          <w:p w14:paraId="0E05D948">
            <w:pPr>
              <w:pStyle w:val="6"/>
              <w:spacing w:before="123" w:line="501" w:lineRule="exact"/>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vAlign w:val="top"/>
          </w:tcPr>
          <w:p w14:paraId="2BBD8CF2">
            <w:pPr>
              <w:pStyle w:val="6"/>
              <w:spacing w:before="353" w:line="359" w:lineRule="auto"/>
              <w:ind w:left="366" w:right="29" w:hanging="183"/>
              <w:rPr>
                <w:rFonts w:hint="eastAsia" w:ascii="仿宋" w:hAnsi="仿宋" w:eastAsia="仿宋" w:cs="仿宋"/>
                <w:spacing w:val="15"/>
                <w:sz w:val="28"/>
                <w:szCs w:val="28"/>
              </w:rPr>
            </w:pPr>
          </w:p>
        </w:tc>
      </w:tr>
      <w:tr w14:paraId="178E0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31321D00">
            <w:pPr>
              <w:pStyle w:val="6"/>
              <w:spacing w:before="346" w:line="188"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0"/>
                <w:sz w:val="28"/>
                <w:szCs w:val="28"/>
              </w:rPr>
              <w:t>19</w:t>
            </w:r>
          </w:p>
        </w:tc>
        <w:tc>
          <w:tcPr>
            <w:tcW w:w="6735" w:type="dxa"/>
            <w:shd w:val="clear" w:color="auto" w:fill="auto"/>
            <w:vAlign w:val="top"/>
          </w:tcPr>
          <w:p w14:paraId="1542D6F4">
            <w:pPr>
              <w:pStyle w:val="6"/>
              <w:spacing w:before="212" w:line="223" w:lineRule="auto"/>
              <w:ind w:left="200"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每天对金水桥下水池打捞清理，做到无漂浮物和垃圾(不含清洗清淤)。</w:t>
            </w:r>
          </w:p>
        </w:tc>
        <w:tc>
          <w:tcPr>
            <w:tcW w:w="990" w:type="dxa"/>
            <w:shd w:val="clear" w:color="auto" w:fill="auto"/>
            <w:vAlign w:val="top"/>
          </w:tcPr>
          <w:p w14:paraId="759E09AE">
            <w:pPr>
              <w:pStyle w:val="6"/>
              <w:spacing w:before="339" w:line="191"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2</w:t>
            </w:r>
          </w:p>
        </w:tc>
        <w:tc>
          <w:tcPr>
            <w:tcW w:w="1170" w:type="dxa"/>
            <w:vAlign w:val="top"/>
          </w:tcPr>
          <w:p w14:paraId="4355312C">
            <w:pPr>
              <w:pStyle w:val="6"/>
              <w:spacing w:before="353" w:line="359" w:lineRule="auto"/>
              <w:ind w:left="366" w:right="29" w:hanging="183"/>
              <w:rPr>
                <w:rFonts w:hint="eastAsia" w:ascii="仿宋" w:hAnsi="仿宋" w:eastAsia="仿宋" w:cs="仿宋"/>
                <w:spacing w:val="15"/>
                <w:sz w:val="28"/>
                <w:szCs w:val="28"/>
              </w:rPr>
            </w:pPr>
          </w:p>
        </w:tc>
      </w:tr>
      <w:tr w14:paraId="39350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776" w:type="dxa"/>
            <w:shd w:val="clear" w:color="auto" w:fill="auto"/>
            <w:vAlign w:val="top"/>
          </w:tcPr>
          <w:p w14:paraId="1A50EF49">
            <w:pPr>
              <w:spacing w:line="256" w:lineRule="auto"/>
              <w:jc w:val="left"/>
              <w:rPr>
                <w:rFonts w:hint="eastAsia" w:ascii="仿宋" w:hAnsi="仿宋" w:eastAsia="仿宋" w:cs="仿宋"/>
                <w:sz w:val="28"/>
                <w:szCs w:val="28"/>
              </w:rPr>
            </w:pPr>
          </w:p>
          <w:p w14:paraId="194F599D">
            <w:pPr>
              <w:pStyle w:val="6"/>
              <w:spacing w:before="124" w:line="192" w:lineRule="auto"/>
              <w:ind w:left="33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sz w:val="28"/>
                <w:szCs w:val="28"/>
              </w:rPr>
              <w:t>20</w:t>
            </w:r>
          </w:p>
        </w:tc>
        <w:tc>
          <w:tcPr>
            <w:tcW w:w="6735" w:type="dxa"/>
            <w:shd w:val="clear" w:color="auto" w:fill="auto"/>
            <w:vAlign w:val="top"/>
          </w:tcPr>
          <w:p w14:paraId="5052207B">
            <w:pPr>
              <w:pStyle w:val="6"/>
              <w:spacing w:before="225" w:line="222" w:lineRule="auto"/>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楼内地面干净，无垃圾烟头、无果皮纸屑、无痰迹污垢、无口香糖残</w:t>
            </w:r>
            <w:r>
              <w:rPr>
                <w:rFonts w:hint="eastAsia" w:ascii="仿宋" w:hAnsi="仿宋" w:eastAsia="仿宋" w:cs="仿宋"/>
                <w:spacing w:val="6"/>
                <w:sz w:val="28"/>
                <w:szCs w:val="28"/>
              </w:rPr>
              <w:t>迹、无积水，</w:t>
            </w:r>
            <w:r>
              <w:rPr>
                <w:rFonts w:hint="eastAsia" w:ascii="仿宋" w:hAnsi="仿宋" w:eastAsia="仿宋" w:cs="仿宋"/>
                <w:spacing w:val="7"/>
                <w:sz w:val="28"/>
                <w:szCs w:val="28"/>
              </w:rPr>
              <w:t>无卫生死角，保持原本质地。</w:t>
            </w:r>
          </w:p>
        </w:tc>
        <w:tc>
          <w:tcPr>
            <w:tcW w:w="990" w:type="dxa"/>
            <w:shd w:val="clear" w:color="auto" w:fill="auto"/>
            <w:vAlign w:val="top"/>
          </w:tcPr>
          <w:p w14:paraId="18589860">
            <w:pPr>
              <w:pStyle w:val="6"/>
              <w:spacing w:before="332" w:line="216" w:lineRule="auto"/>
              <w:ind w:left="564"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5</w:t>
            </w:r>
          </w:p>
        </w:tc>
        <w:tc>
          <w:tcPr>
            <w:tcW w:w="1170" w:type="dxa"/>
            <w:vAlign w:val="top"/>
          </w:tcPr>
          <w:p w14:paraId="4D455ABD">
            <w:pPr>
              <w:pStyle w:val="6"/>
              <w:spacing w:before="353" w:line="359" w:lineRule="auto"/>
              <w:ind w:left="366" w:right="29" w:hanging="183"/>
              <w:rPr>
                <w:rFonts w:hint="eastAsia" w:ascii="仿宋" w:hAnsi="仿宋" w:eastAsia="仿宋" w:cs="仿宋"/>
                <w:spacing w:val="15"/>
                <w:sz w:val="28"/>
                <w:szCs w:val="28"/>
              </w:rPr>
            </w:pPr>
          </w:p>
        </w:tc>
      </w:tr>
      <w:tr w14:paraId="0FE67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722C583F">
            <w:pPr>
              <w:pStyle w:val="6"/>
              <w:spacing w:before="124" w:line="503"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21</w:t>
            </w:r>
          </w:p>
        </w:tc>
        <w:tc>
          <w:tcPr>
            <w:tcW w:w="6735" w:type="dxa"/>
            <w:shd w:val="clear" w:color="auto" w:fill="auto"/>
            <w:vAlign w:val="top"/>
          </w:tcPr>
          <w:p w14:paraId="5D4D3F54">
            <w:pPr>
              <w:pStyle w:val="6"/>
              <w:spacing w:before="204" w:line="310" w:lineRule="auto"/>
              <w:ind w:left="168" w:leftChars="0" w:right="124"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每天彻底擦拭洗手池、洗手台、拖把池、便器、上下水管道、卫生间隔</w:t>
            </w:r>
            <w:r>
              <w:rPr>
                <w:rFonts w:hint="eastAsia" w:ascii="仿宋" w:hAnsi="仿宋" w:eastAsia="仿宋" w:cs="仿宋"/>
                <w:spacing w:val="7"/>
                <w:sz w:val="28"/>
                <w:szCs w:val="28"/>
              </w:rPr>
              <w:t>板及隔板</w:t>
            </w:r>
            <w:r>
              <w:rPr>
                <w:rFonts w:hint="eastAsia" w:ascii="仿宋" w:hAnsi="仿宋" w:eastAsia="仿宋" w:cs="仿宋"/>
                <w:spacing w:val="9"/>
                <w:sz w:val="28"/>
                <w:szCs w:val="28"/>
              </w:rPr>
              <w:t>门等，清洁到位、干净整洁，无灰尘、无蛛网、无粘贴物，无卫</w:t>
            </w:r>
            <w:r>
              <w:rPr>
                <w:rFonts w:hint="eastAsia" w:ascii="仿宋" w:hAnsi="仿宋" w:eastAsia="仿宋" w:cs="仿宋"/>
                <w:spacing w:val="8"/>
                <w:sz w:val="28"/>
                <w:szCs w:val="28"/>
              </w:rPr>
              <w:t>生死角</w:t>
            </w:r>
          </w:p>
        </w:tc>
        <w:tc>
          <w:tcPr>
            <w:tcW w:w="990" w:type="dxa"/>
            <w:shd w:val="clear" w:color="auto" w:fill="auto"/>
            <w:vAlign w:val="top"/>
          </w:tcPr>
          <w:p w14:paraId="4DACE52E">
            <w:pPr>
              <w:spacing w:line="285" w:lineRule="auto"/>
              <w:jc w:val="left"/>
              <w:rPr>
                <w:rFonts w:hint="eastAsia" w:ascii="仿宋" w:hAnsi="仿宋" w:eastAsia="仿宋" w:cs="仿宋"/>
                <w:sz w:val="28"/>
                <w:szCs w:val="28"/>
              </w:rPr>
            </w:pPr>
          </w:p>
          <w:p w14:paraId="017D57A9">
            <w:pPr>
              <w:spacing w:line="285" w:lineRule="auto"/>
              <w:jc w:val="left"/>
              <w:rPr>
                <w:rFonts w:hint="eastAsia" w:ascii="仿宋" w:hAnsi="仿宋" w:eastAsia="仿宋" w:cs="仿宋"/>
                <w:sz w:val="28"/>
                <w:szCs w:val="28"/>
              </w:rPr>
            </w:pPr>
          </w:p>
          <w:p w14:paraId="4F72B0CB">
            <w:pPr>
              <w:pStyle w:val="6"/>
              <w:spacing w:before="123"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vAlign w:val="top"/>
          </w:tcPr>
          <w:p w14:paraId="225545D8">
            <w:pPr>
              <w:pStyle w:val="6"/>
              <w:spacing w:before="353" w:line="359" w:lineRule="auto"/>
              <w:ind w:left="366" w:right="29" w:hanging="183"/>
              <w:rPr>
                <w:rFonts w:hint="eastAsia" w:ascii="仿宋" w:hAnsi="仿宋" w:eastAsia="仿宋" w:cs="仿宋"/>
                <w:spacing w:val="15"/>
                <w:sz w:val="28"/>
                <w:szCs w:val="28"/>
              </w:rPr>
            </w:pPr>
          </w:p>
        </w:tc>
      </w:tr>
      <w:tr w14:paraId="707AB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1027B498">
            <w:pPr>
              <w:pStyle w:val="6"/>
              <w:spacing w:before="123" w:line="503"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22</w:t>
            </w:r>
          </w:p>
        </w:tc>
        <w:tc>
          <w:tcPr>
            <w:tcW w:w="6735" w:type="dxa"/>
            <w:shd w:val="clear" w:color="auto" w:fill="auto"/>
            <w:vAlign w:val="top"/>
          </w:tcPr>
          <w:p w14:paraId="1878160A">
            <w:pPr>
              <w:pStyle w:val="6"/>
              <w:spacing w:before="137" w:line="333" w:lineRule="auto"/>
              <w:ind w:left="168" w:leftChars="0" w:right="516"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便器无痰迹污垢、无尿垢，便器、池壁见本色，无污物堆积</w:t>
            </w:r>
            <w:r>
              <w:rPr>
                <w:rFonts w:hint="eastAsia" w:ascii="仿宋" w:hAnsi="仿宋" w:eastAsia="仿宋" w:cs="仿宋"/>
                <w:spacing w:val="7"/>
                <w:sz w:val="28"/>
                <w:szCs w:val="28"/>
              </w:rPr>
              <w:t>、无蚊蝇、无异臭味或少异味，无“厕所文化”。</w:t>
            </w:r>
          </w:p>
        </w:tc>
        <w:tc>
          <w:tcPr>
            <w:tcW w:w="990" w:type="dxa"/>
            <w:shd w:val="clear" w:color="auto" w:fill="auto"/>
            <w:vAlign w:val="top"/>
          </w:tcPr>
          <w:p w14:paraId="14305B11">
            <w:pPr>
              <w:spacing w:line="280" w:lineRule="auto"/>
              <w:jc w:val="left"/>
              <w:rPr>
                <w:rFonts w:hint="eastAsia" w:ascii="仿宋" w:hAnsi="仿宋" w:eastAsia="仿宋" w:cs="仿宋"/>
                <w:sz w:val="28"/>
                <w:szCs w:val="28"/>
              </w:rPr>
            </w:pPr>
          </w:p>
          <w:p w14:paraId="7C47B517">
            <w:pPr>
              <w:spacing w:line="280" w:lineRule="auto"/>
              <w:jc w:val="left"/>
              <w:rPr>
                <w:rFonts w:hint="eastAsia" w:ascii="仿宋" w:hAnsi="仿宋" w:eastAsia="仿宋" w:cs="仿宋"/>
                <w:sz w:val="28"/>
                <w:szCs w:val="28"/>
              </w:rPr>
            </w:pPr>
          </w:p>
          <w:p w14:paraId="7ECF4000">
            <w:pPr>
              <w:pStyle w:val="6"/>
              <w:spacing w:before="156" w:line="242" w:lineRule="auto"/>
              <w:ind w:left="526"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5</w:t>
            </w:r>
          </w:p>
        </w:tc>
        <w:tc>
          <w:tcPr>
            <w:tcW w:w="1170" w:type="dxa"/>
            <w:vAlign w:val="top"/>
          </w:tcPr>
          <w:p w14:paraId="7A61157E">
            <w:pPr>
              <w:pStyle w:val="6"/>
              <w:spacing w:before="353" w:line="359" w:lineRule="auto"/>
              <w:ind w:left="366" w:right="29" w:hanging="183"/>
              <w:rPr>
                <w:rFonts w:hint="eastAsia" w:ascii="仿宋" w:hAnsi="仿宋" w:eastAsia="仿宋" w:cs="仿宋"/>
                <w:spacing w:val="15"/>
                <w:sz w:val="28"/>
                <w:szCs w:val="28"/>
              </w:rPr>
            </w:pPr>
          </w:p>
        </w:tc>
      </w:tr>
      <w:tr w14:paraId="6B45B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5D9C3F8C">
            <w:pPr>
              <w:pStyle w:val="6"/>
              <w:spacing w:before="276" w:line="242"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23</w:t>
            </w:r>
          </w:p>
        </w:tc>
        <w:tc>
          <w:tcPr>
            <w:tcW w:w="6735" w:type="dxa"/>
            <w:shd w:val="clear" w:color="auto" w:fill="auto"/>
            <w:vAlign w:val="top"/>
          </w:tcPr>
          <w:p w14:paraId="516C36C3">
            <w:pPr>
              <w:pStyle w:val="6"/>
              <w:spacing w:before="277"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不定期用药物(安全有效、符合国家标准)消杀卫生间(夏秋季每周消杀一次)。</w:t>
            </w:r>
          </w:p>
        </w:tc>
        <w:tc>
          <w:tcPr>
            <w:tcW w:w="990" w:type="dxa"/>
            <w:shd w:val="clear" w:color="auto" w:fill="auto"/>
            <w:vAlign w:val="top"/>
          </w:tcPr>
          <w:p w14:paraId="7D3DE8B2">
            <w:pPr>
              <w:pStyle w:val="6"/>
              <w:spacing w:before="316"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3</w:t>
            </w:r>
          </w:p>
        </w:tc>
        <w:tc>
          <w:tcPr>
            <w:tcW w:w="1170" w:type="dxa"/>
            <w:vAlign w:val="top"/>
          </w:tcPr>
          <w:p w14:paraId="0EB58AA1">
            <w:pPr>
              <w:pStyle w:val="6"/>
              <w:spacing w:before="353" w:line="359" w:lineRule="auto"/>
              <w:ind w:left="366" w:right="29" w:hanging="183"/>
              <w:rPr>
                <w:rFonts w:hint="eastAsia" w:ascii="仿宋" w:hAnsi="仿宋" w:eastAsia="仿宋" w:cs="仿宋"/>
                <w:spacing w:val="15"/>
                <w:sz w:val="28"/>
                <w:szCs w:val="28"/>
              </w:rPr>
            </w:pPr>
          </w:p>
        </w:tc>
      </w:tr>
      <w:tr w14:paraId="2715F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76" w:type="dxa"/>
            <w:shd w:val="clear" w:color="auto" w:fill="auto"/>
            <w:vAlign w:val="top"/>
          </w:tcPr>
          <w:p w14:paraId="0A64F684">
            <w:pPr>
              <w:pStyle w:val="6"/>
              <w:spacing w:before="291"/>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24</w:t>
            </w:r>
          </w:p>
        </w:tc>
        <w:tc>
          <w:tcPr>
            <w:tcW w:w="6735" w:type="dxa"/>
            <w:shd w:val="clear" w:color="auto" w:fill="auto"/>
            <w:vAlign w:val="top"/>
          </w:tcPr>
          <w:p w14:paraId="03103CA8">
            <w:pPr>
              <w:pStyle w:val="6"/>
              <w:spacing w:before="191"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2"/>
                <w:sz w:val="28"/>
                <w:szCs w:val="28"/>
              </w:rPr>
              <w:t>每天擦拭扶手、护栏，无灰尘、无蛛网、无污渍、无粘贴物.</w:t>
            </w:r>
          </w:p>
        </w:tc>
        <w:tc>
          <w:tcPr>
            <w:tcW w:w="990" w:type="dxa"/>
            <w:shd w:val="clear" w:color="auto" w:fill="auto"/>
            <w:vAlign w:val="top"/>
          </w:tcPr>
          <w:p w14:paraId="23D7F4D5">
            <w:pPr>
              <w:pStyle w:val="6"/>
              <w:spacing w:before="296" w:line="212" w:lineRule="auto"/>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3</w:t>
            </w:r>
          </w:p>
        </w:tc>
        <w:tc>
          <w:tcPr>
            <w:tcW w:w="1170" w:type="dxa"/>
            <w:vAlign w:val="top"/>
          </w:tcPr>
          <w:p w14:paraId="715E9EB1">
            <w:pPr>
              <w:pStyle w:val="6"/>
              <w:spacing w:before="353" w:line="359" w:lineRule="auto"/>
              <w:ind w:left="366" w:right="29" w:hanging="183"/>
              <w:rPr>
                <w:rFonts w:hint="eastAsia" w:ascii="仿宋" w:hAnsi="仿宋" w:eastAsia="仿宋" w:cs="仿宋"/>
                <w:spacing w:val="15"/>
                <w:sz w:val="28"/>
                <w:szCs w:val="28"/>
              </w:rPr>
            </w:pPr>
          </w:p>
        </w:tc>
      </w:tr>
      <w:tr w14:paraId="427D0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67F417D9">
            <w:pPr>
              <w:pStyle w:val="6"/>
              <w:spacing w:before="317" w:line="162"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25</w:t>
            </w:r>
          </w:p>
        </w:tc>
        <w:tc>
          <w:tcPr>
            <w:tcW w:w="6735" w:type="dxa"/>
            <w:shd w:val="clear" w:color="auto" w:fill="auto"/>
            <w:vAlign w:val="top"/>
          </w:tcPr>
          <w:p w14:paraId="5EC1D9A8">
            <w:pPr>
              <w:pStyle w:val="6"/>
              <w:spacing w:before="191" w:line="223" w:lineRule="auto"/>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
                <w:sz w:val="28"/>
                <w:szCs w:val="28"/>
              </w:rPr>
              <w:t>每周彻底擦拭门窗玻璃和窗台，无灰尘、无蛛</w:t>
            </w:r>
            <w:r>
              <w:rPr>
                <w:rFonts w:hint="eastAsia" w:ascii="仿宋" w:hAnsi="仿宋" w:eastAsia="仿宋" w:cs="仿宋"/>
                <w:sz w:val="28"/>
                <w:szCs w:val="28"/>
              </w:rPr>
              <w:t>网、无污渍、无粘贴物、光亮明净。</w:t>
            </w:r>
          </w:p>
        </w:tc>
        <w:tc>
          <w:tcPr>
            <w:tcW w:w="990" w:type="dxa"/>
            <w:shd w:val="clear" w:color="auto" w:fill="auto"/>
            <w:vAlign w:val="top"/>
          </w:tcPr>
          <w:p w14:paraId="48D1876F">
            <w:pPr>
              <w:pStyle w:val="6"/>
              <w:spacing w:before="325" w:line="201" w:lineRule="auto"/>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5</w:t>
            </w:r>
          </w:p>
        </w:tc>
        <w:tc>
          <w:tcPr>
            <w:tcW w:w="1170" w:type="dxa"/>
          </w:tcPr>
          <w:p w14:paraId="7DA2463C">
            <w:pPr>
              <w:pStyle w:val="6"/>
              <w:spacing w:before="353" w:line="359" w:lineRule="auto"/>
              <w:ind w:left="366" w:right="29" w:hanging="183"/>
              <w:rPr>
                <w:rFonts w:hint="eastAsia" w:ascii="仿宋" w:hAnsi="仿宋" w:eastAsia="仿宋" w:cs="仿宋"/>
                <w:spacing w:val="15"/>
                <w:sz w:val="28"/>
                <w:szCs w:val="28"/>
              </w:rPr>
            </w:pPr>
          </w:p>
        </w:tc>
      </w:tr>
      <w:tr w14:paraId="1FAA3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7C2C939D">
            <w:pPr>
              <w:spacing w:line="415" w:lineRule="auto"/>
              <w:jc w:val="left"/>
              <w:rPr>
                <w:rFonts w:hint="eastAsia" w:ascii="仿宋" w:hAnsi="仿宋" w:eastAsia="仿宋" w:cs="仿宋"/>
                <w:sz w:val="28"/>
                <w:szCs w:val="28"/>
              </w:rPr>
            </w:pPr>
          </w:p>
          <w:p w14:paraId="54EF0867">
            <w:pPr>
              <w:pStyle w:val="6"/>
              <w:spacing w:before="156" w:line="242"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26</w:t>
            </w:r>
          </w:p>
        </w:tc>
        <w:tc>
          <w:tcPr>
            <w:tcW w:w="6735" w:type="dxa"/>
            <w:shd w:val="clear" w:color="auto" w:fill="auto"/>
            <w:vAlign w:val="top"/>
          </w:tcPr>
          <w:p w14:paraId="7B547C1B">
            <w:pPr>
              <w:pStyle w:val="6"/>
              <w:spacing w:before="141" w:line="327" w:lineRule="auto"/>
              <w:ind w:left="168" w:leftChars="0" w:right="530"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2"/>
                <w:sz w:val="28"/>
                <w:szCs w:val="28"/>
              </w:rPr>
              <w:t>每周彻底清扫顶面和墙面(含伸缩台面),无浮尘、无积灰、无蛛网、无污痕、</w:t>
            </w:r>
            <w:r>
              <w:rPr>
                <w:rFonts w:hint="eastAsia" w:ascii="仿宋" w:hAnsi="仿宋" w:eastAsia="仿宋" w:cs="仿宋"/>
                <w:spacing w:val="7"/>
                <w:sz w:val="28"/>
                <w:szCs w:val="28"/>
              </w:rPr>
              <w:t>乱张乱贴物、无“墙壁文化”,无卫生死角。</w:t>
            </w:r>
          </w:p>
        </w:tc>
        <w:tc>
          <w:tcPr>
            <w:tcW w:w="990" w:type="dxa"/>
            <w:shd w:val="clear" w:color="auto" w:fill="auto"/>
            <w:vAlign w:val="top"/>
          </w:tcPr>
          <w:p w14:paraId="7493AB36">
            <w:pPr>
              <w:spacing w:line="292" w:lineRule="auto"/>
              <w:jc w:val="left"/>
              <w:rPr>
                <w:rFonts w:hint="eastAsia" w:ascii="仿宋" w:hAnsi="仿宋" w:eastAsia="仿宋" w:cs="仿宋"/>
                <w:sz w:val="28"/>
                <w:szCs w:val="28"/>
              </w:rPr>
            </w:pPr>
          </w:p>
          <w:p w14:paraId="02987AD4">
            <w:pPr>
              <w:spacing w:line="293" w:lineRule="auto"/>
              <w:jc w:val="left"/>
              <w:rPr>
                <w:rFonts w:hint="eastAsia" w:ascii="仿宋" w:hAnsi="仿宋" w:eastAsia="仿宋" w:cs="仿宋"/>
                <w:sz w:val="28"/>
                <w:szCs w:val="28"/>
              </w:rPr>
            </w:pPr>
          </w:p>
          <w:p w14:paraId="0CAA9A46">
            <w:pPr>
              <w:pStyle w:val="6"/>
              <w:spacing w:before="123"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tcPr>
          <w:p w14:paraId="1D2B331A">
            <w:pPr>
              <w:pStyle w:val="6"/>
              <w:spacing w:before="353" w:line="359" w:lineRule="auto"/>
              <w:ind w:left="366" w:right="29" w:hanging="183"/>
              <w:rPr>
                <w:rFonts w:hint="eastAsia" w:ascii="仿宋" w:hAnsi="仿宋" w:eastAsia="仿宋" w:cs="仿宋"/>
                <w:spacing w:val="15"/>
                <w:sz w:val="28"/>
                <w:szCs w:val="28"/>
              </w:rPr>
            </w:pPr>
          </w:p>
        </w:tc>
      </w:tr>
      <w:tr w14:paraId="3D562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01AEF166">
            <w:pPr>
              <w:spacing w:line="246" w:lineRule="auto"/>
              <w:jc w:val="left"/>
              <w:rPr>
                <w:rFonts w:hint="eastAsia" w:ascii="仿宋" w:hAnsi="仿宋" w:eastAsia="仿宋" w:cs="仿宋"/>
                <w:sz w:val="28"/>
                <w:szCs w:val="28"/>
              </w:rPr>
            </w:pPr>
          </w:p>
          <w:p w14:paraId="6284A5CA">
            <w:pPr>
              <w:pStyle w:val="6"/>
              <w:spacing w:before="123" w:line="501"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27</w:t>
            </w:r>
          </w:p>
        </w:tc>
        <w:tc>
          <w:tcPr>
            <w:tcW w:w="6735" w:type="dxa"/>
            <w:shd w:val="clear" w:color="auto" w:fill="auto"/>
            <w:vAlign w:val="top"/>
          </w:tcPr>
          <w:p w14:paraId="00B145FC">
            <w:pPr>
              <w:pStyle w:val="6"/>
              <w:spacing w:before="223" w:line="312" w:lineRule="auto"/>
              <w:ind w:left="168" w:leftChars="0" w:right="513"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每周彻底擦拭开关插座(干抹布擦)、制度框、管</w:t>
            </w:r>
            <w:r>
              <w:rPr>
                <w:rFonts w:hint="eastAsia" w:ascii="仿宋" w:hAnsi="仿宋" w:eastAsia="仿宋" w:cs="仿宋"/>
                <w:spacing w:val="7"/>
                <w:sz w:val="28"/>
                <w:szCs w:val="28"/>
              </w:rPr>
              <w:t>道等服务设施，干净整洁，无灰尘、无蛛网、无粘贴物，无卫生死角。</w:t>
            </w:r>
          </w:p>
        </w:tc>
        <w:tc>
          <w:tcPr>
            <w:tcW w:w="990" w:type="dxa"/>
            <w:shd w:val="clear" w:color="auto" w:fill="auto"/>
            <w:vAlign w:val="top"/>
          </w:tcPr>
          <w:p w14:paraId="6EBD6CD0">
            <w:pPr>
              <w:spacing w:line="246" w:lineRule="auto"/>
              <w:jc w:val="left"/>
              <w:rPr>
                <w:rFonts w:hint="eastAsia" w:ascii="仿宋" w:hAnsi="仿宋" w:eastAsia="仿宋" w:cs="仿宋"/>
                <w:sz w:val="28"/>
                <w:szCs w:val="28"/>
              </w:rPr>
            </w:pPr>
          </w:p>
          <w:p w14:paraId="38B78C78">
            <w:pPr>
              <w:spacing w:line="246" w:lineRule="auto"/>
              <w:jc w:val="left"/>
              <w:rPr>
                <w:rFonts w:hint="eastAsia" w:ascii="仿宋" w:hAnsi="仿宋" w:eastAsia="仿宋" w:cs="仿宋"/>
                <w:sz w:val="28"/>
                <w:szCs w:val="28"/>
              </w:rPr>
            </w:pPr>
          </w:p>
          <w:p w14:paraId="0F0B3CAE">
            <w:pPr>
              <w:pStyle w:val="6"/>
              <w:spacing w:before="123"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5</w:t>
            </w:r>
          </w:p>
        </w:tc>
        <w:tc>
          <w:tcPr>
            <w:tcW w:w="1170" w:type="dxa"/>
          </w:tcPr>
          <w:p w14:paraId="561D42F7">
            <w:pPr>
              <w:pStyle w:val="6"/>
              <w:spacing w:before="353" w:line="359" w:lineRule="auto"/>
              <w:ind w:left="366" w:right="29" w:hanging="183"/>
              <w:rPr>
                <w:rFonts w:hint="eastAsia" w:ascii="仿宋" w:hAnsi="仿宋" w:eastAsia="仿宋" w:cs="仿宋"/>
                <w:spacing w:val="15"/>
                <w:sz w:val="28"/>
                <w:szCs w:val="28"/>
              </w:rPr>
            </w:pPr>
          </w:p>
        </w:tc>
      </w:tr>
      <w:tr w14:paraId="67B85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1CAAE1E5">
            <w:pPr>
              <w:pStyle w:val="6"/>
              <w:spacing w:before="291" w:line="170"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28</w:t>
            </w:r>
          </w:p>
        </w:tc>
        <w:tc>
          <w:tcPr>
            <w:tcW w:w="6735" w:type="dxa"/>
            <w:shd w:val="clear" w:color="auto" w:fill="auto"/>
            <w:vAlign w:val="top"/>
          </w:tcPr>
          <w:p w14:paraId="79E9096B">
            <w:pPr>
              <w:pStyle w:val="6"/>
              <w:spacing w:before="192" w:line="224"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纸篓摆放有序、垃圾袋及时规范更换。</w:t>
            </w:r>
          </w:p>
        </w:tc>
        <w:tc>
          <w:tcPr>
            <w:tcW w:w="990" w:type="dxa"/>
            <w:shd w:val="clear" w:color="auto" w:fill="auto"/>
            <w:vAlign w:val="top"/>
          </w:tcPr>
          <w:p w14:paraId="5473BC8A">
            <w:pPr>
              <w:pStyle w:val="6"/>
              <w:spacing w:before="325" w:line="198" w:lineRule="auto"/>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2</w:t>
            </w:r>
          </w:p>
        </w:tc>
        <w:tc>
          <w:tcPr>
            <w:tcW w:w="1170" w:type="dxa"/>
          </w:tcPr>
          <w:p w14:paraId="170BC9F0">
            <w:pPr>
              <w:pStyle w:val="6"/>
              <w:spacing w:before="353" w:line="359" w:lineRule="auto"/>
              <w:ind w:left="366" w:right="29" w:hanging="183"/>
              <w:rPr>
                <w:rFonts w:hint="eastAsia" w:ascii="仿宋" w:hAnsi="仿宋" w:eastAsia="仿宋" w:cs="仿宋"/>
                <w:spacing w:val="15"/>
                <w:sz w:val="28"/>
                <w:szCs w:val="28"/>
              </w:rPr>
            </w:pPr>
          </w:p>
        </w:tc>
      </w:tr>
      <w:tr w14:paraId="44195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590A1BEC">
            <w:pPr>
              <w:pStyle w:val="6"/>
              <w:spacing w:before="306" w:line="169"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5"/>
                <w:sz w:val="28"/>
                <w:szCs w:val="28"/>
              </w:rPr>
              <w:t>29</w:t>
            </w:r>
          </w:p>
        </w:tc>
        <w:tc>
          <w:tcPr>
            <w:tcW w:w="6735" w:type="dxa"/>
            <w:shd w:val="clear" w:color="auto" w:fill="auto"/>
            <w:vAlign w:val="top"/>
          </w:tcPr>
          <w:p w14:paraId="06F6DA60">
            <w:pPr>
              <w:pStyle w:val="6"/>
              <w:spacing w:before="198"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12"/>
                <w:sz w:val="28"/>
                <w:szCs w:val="28"/>
              </w:rPr>
              <w:t>卫生间设置烟头投放桶，确保火种不乱丢发生</w:t>
            </w:r>
            <w:r>
              <w:rPr>
                <w:rFonts w:hint="eastAsia" w:ascii="仿宋" w:hAnsi="仿宋" w:eastAsia="仿宋" w:cs="仿宋"/>
                <w:spacing w:val="11"/>
                <w:sz w:val="28"/>
                <w:szCs w:val="28"/>
              </w:rPr>
              <w:t>火灾危险，不影响地面卫生.</w:t>
            </w:r>
          </w:p>
        </w:tc>
        <w:tc>
          <w:tcPr>
            <w:tcW w:w="990" w:type="dxa"/>
            <w:shd w:val="clear" w:color="auto" w:fill="auto"/>
            <w:vAlign w:val="top"/>
          </w:tcPr>
          <w:p w14:paraId="13D69D83">
            <w:pPr>
              <w:pStyle w:val="6"/>
              <w:spacing w:before="359" w:line="188" w:lineRule="auto"/>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tcPr>
          <w:p w14:paraId="2FB18289">
            <w:pPr>
              <w:pStyle w:val="6"/>
              <w:spacing w:before="353" w:line="359" w:lineRule="auto"/>
              <w:ind w:left="366" w:right="29" w:hanging="183"/>
              <w:rPr>
                <w:rFonts w:hint="eastAsia" w:ascii="仿宋" w:hAnsi="仿宋" w:eastAsia="仿宋" w:cs="仿宋"/>
                <w:spacing w:val="15"/>
                <w:sz w:val="28"/>
                <w:szCs w:val="28"/>
              </w:rPr>
            </w:pPr>
          </w:p>
        </w:tc>
      </w:tr>
      <w:tr w14:paraId="4DD24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43312271">
            <w:pPr>
              <w:pStyle w:val="6"/>
              <w:spacing w:before="331" w:line="167"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30</w:t>
            </w:r>
          </w:p>
        </w:tc>
        <w:tc>
          <w:tcPr>
            <w:tcW w:w="6735" w:type="dxa"/>
            <w:shd w:val="clear" w:color="auto" w:fill="auto"/>
            <w:vAlign w:val="top"/>
          </w:tcPr>
          <w:p w14:paraId="6C05233E">
            <w:pPr>
              <w:pStyle w:val="6"/>
              <w:spacing w:before="205"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发现破坏服务设施或污染卫生的现象及时纠正或上报</w:t>
            </w:r>
            <w:r>
              <w:rPr>
                <w:rFonts w:hint="eastAsia" w:ascii="仿宋" w:hAnsi="仿宋" w:eastAsia="仿宋" w:cs="仿宋"/>
                <w:spacing w:val="7"/>
                <w:sz w:val="28"/>
                <w:szCs w:val="28"/>
              </w:rPr>
              <w:t>校方</w:t>
            </w:r>
          </w:p>
        </w:tc>
        <w:tc>
          <w:tcPr>
            <w:tcW w:w="990" w:type="dxa"/>
            <w:shd w:val="clear" w:color="auto" w:fill="auto"/>
            <w:vAlign w:val="top"/>
          </w:tcPr>
          <w:p w14:paraId="13A0C207">
            <w:pPr>
              <w:pStyle w:val="6"/>
              <w:spacing w:before="292" w:line="168" w:lineRule="auto"/>
              <w:ind w:left="512"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3</w:t>
            </w:r>
          </w:p>
        </w:tc>
        <w:tc>
          <w:tcPr>
            <w:tcW w:w="1170" w:type="dxa"/>
          </w:tcPr>
          <w:p w14:paraId="6CB0B551">
            <w:pPr>
              <w:pStyle w:val="6"/>
              <w:spacing w:before="353" w:line="359" w:lineRule="auto"/>
              <w:ind w:left="366" w:right="29" w:hanging="183"/>
              <w:rPr>
                <w:rFonts w:hint="eastAsia" w:ascii="仿宋" w:hAnsi="仿宋" w:eastAsia="仿宋" w:cs="仿宋"/>
                <w:spacing w:val="15"/>
                <w:sz w:val="28"/>
                <w:szCs w:val="28"/>
              </w:rPr>
            </w:pPr>
          </w:p>
        </w:tc>
      </w:tr>
      <w:tr w14:paraId="15663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1C8A711F">
            <w:pPr>
              <w:pStyle w:val="6"/>
              <w:spacing w:before="207" w:line="210"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31</w:t>
            </w:r>
          </w:p>
        </w:tc>
        <w:tc>
          <w:tcPr>
            <w:tcW w:w="6735" w:type="dxa"/>
            <w:shd w:val="clear" w:color="auto" w:fill="auto"/>
            <w:vAlign w:val="top"/>
          </w:tcPr>
          <w:p w14:paraId="301C3A91">
            <w:pPr>
              <w:pStyle w:val="6"/>
              <w:spacing w:before="199"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节约水电，无长流水、无长明灯现象。</w:t>
            </w:r>
          </w:p>
        </w:tc>
        <w:tc>
          <w:tcPr>
            <w:tcW w:w="990" w:type="dxa"/>
            <w:shd w:val="clear" w:color="auto" w:fill="auto"/>
            <w:vAlign w:val="top"/>
          </w:tcPr>
          <w:p w14:paraId="6DCC7141">
            <w:pPr>
              <w:pStyle w:val="6"/>
              <w:spacing w:before="207" w:line="210" w:lineRule="auto"/>
              <w:ind w:left="526"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3</w:t>
            </w:r>
          </w:p>
        </w:tc>
        <w:tc>
          <w:tcPr>
            <w:tcW w:w="1170" w:type="dxa"/>
          </w:tcPr>
          <w:p w14:paraId="26495E16">
            <w:pPr>
              <w:pStyle w:val="6"/>
              <w:spacing w:before="353" w:line="359" w:lineRule="auto"/>
              <w:ind w:left="366" w:right="29" w:hanging="183"/>
              <w:rPr>
                <w:rFonts w:hint="eastAsia" w:ascii="仿宋" w:hAnsi="仿宋" w:eastAsia="仿宋" w:cs="仿宋"/>
                <w:spacing w:val="15"/>
                <w:sz w:val="28"/>
                <w:szCs w:val="28"/>
              </w:rPr>
            </w:pPr>
          </w:p>
        </w:tc>
      </w:tr>
      <w:tr w14:paraId="06E4A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0C2A8286">
            <w:pPr>
              <w:pStyle w:val="6"/>
              <w:spacing w:before="265" w:line="501" w:lineRule="exact"/>
              <w:ind w:left="339"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32</w:t>
            </w:r>
          </w:p>
        </w:tc>
        <w:tc>
          <w:tcPr>
            <w:tcW w:w="6735" w:type="dxa"/>
            <w:shd w:val="clear" w:color="auto" w:fill="auto"/>
            <w:vAlign w:val="top"/>
          </w:tcPr>
          <w:p w14:paraId="57088E1A">
            <w:pPr>
              <w:pStyle w:val="6"/>
              <w:spacing w:before="226"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爱护公物，遇恶劣天气要及时关好公共区域窗户。</w:t>
            </w:r>
          </w:p>
        </w:tc>
        <w:tc>
          <w:tcPr>
            <w:tcW w:w="990" w:type="dxa"/>
            <w:shd w:val="clear" w:color="auto" w:fill="auto"/>
            <w:vAlign w:val="top"/>
          </w:tcPr>
          <w:p w14:paraId="0A946F8E">
            <w:pPr>
              <w:pStyle w:val="6"/>
              <w:spacing w:before="265" w:line="504"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1</w:t>
            </w:r>
          </w:p>
        </w:tc>
        <w:tc>
          <w:tcPr>
            <w:tcW w:w="1170" w:type="dxa"/>
          </w:tcPr>
          <w:p w14:paraId="5B13E349">
            <w:pPr>
              <w:pStyle w:val="6"/>
              <w:spacing w:before="353" w:line="359" w:lineRule="auto"/>
              <w:ind w:left="366" w:right="29" w:hanging="183"/>
              <w:rPr>
                <w:rFonts w:hint="eastAsia" w:ascii="仿宋" w:hAnsi="仿宋" w:eastAsia="仿宋" w:cs="仿宋"/>
                <w:spacing w:val="15"/>
                <w:sz w:val="28"/>
                <w:szCs w:val="28"/>
              </w:rPr>
            </w:pPr>
          </w:p>
        </w:tc>
      </w:tr>
      <w:tr w14:paraId="49678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1827C42A">
            <w:pPr>
              <w:spacing w:line="278" w:lineRule="auto"/>
              <w:jc w:val="left"/>
              <w:rPr>
                <w:rFonts w:hint="eastAsia" w:ascii="仿宋" w:hAnsi="仿宋" w:eastAsia="仿宋" w:cs="仿宋"/>
                <w:sz w:val="28"/>
                <w:szCs w:val="28"/>
              </w:rPr>
            </w:pPr>
          </w:p>
          <w:p w14:paraId="2F45968A">
            <w:pPr>
              <w:spacing w:line="278" w:lineRule="auto"/>
              <w:jc w:val="left"/>
              <w:rPr>
                <w:rFonts w:hint="eastAsia" w:ascii="仿宋" w:hAnsi="仿宋" w:eastAsia="仿宋" w:cs="仿宋"/>
                <w:sz w:val="28"/>
                <w:szCs w:val="28"/>
              </w:rPr>
            </w:pPr>
          </w:p>
          <w:p w14:paraId="16E1C376">
            <w:pPr>
              <w:pStyle w:val="6"/>
              <w:spacing w:before="156" w:line="242"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33</w:t>
            </w:r>
          </w:p>
        </w:tc>
        <w:tc>
          <w:tcPr>
            <w:tcW w:w="6735" w:type="dxa"/>
            <w:shd w:val="clear" w:color="auto" w:fill="auto"/>
            <w:vAlign w:val="top"/>
          </w:tcPr>
          <w:p w14:paraId="07031667">
            <w:pPr>
              <w:pStyle w:val="6"/>
              <w:spacing w:before="287" w:line="361" w:lineRule="auto"/>
              <w:ind w:left="168" w:leftChars="0" w:right="515"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养成良好工作习惯，不将手纸、卫生巾冲入下水道，不将垃圾</w:t>
            </w:r>
            <w:r>
              <w:rPr>
                <w:rFonts w:hint="eastAsia" w:ascii="仿宋" w:hAnsi="仿宋" w:eastAsia="仿宋" w:cs="仿宋"/>
                <w:spacing w:val="7"/>
                <w:sz w:val="28"/>
                <w:szCs w:val="28"/>
              </w:rPr>
              <w:t>扫入地漏，发现便池、水池、地漏不畅要及时疏通，防止发生水灾。</w:t>
            </w:r>
          </w:p>
        </w:tc>
        <w:tc>
          <w:tcPr>
            <w:tcW w:w="990" w:type="dxa"/>
            <w:shd w:val="clear" w:color="auto" w:fill="auto"/>
            <w:vAlign w:val="top"/>
          </w:tcPr>
          <w:p w14:paraId="10ED7870">
            <w:pPr>
              <w:spacing w:line="313" w:lineRule="auto"/>
              <w:jc w:val="left"/>
              <w:rPr>
                <w:rFonts w:hint="eastAsia" w:ascii="仿宋" w:hAnsi="仿宋" w:eastAsia="仿宋" w:cs="仿宋"/>
                <w:sz w:val="28"/>
                <w:szCs w:val="28"/>
              </w:rPr>
            </w:pPr>
          </w:p>
          <w:p w14:paraId="12D534C9">
            <w:pPr>
              <w:spacing w:line="313" w:lineRule="auto"/>
              <w:jc w:val="left"/>
              <w:rPr>
                <w:rFonts w:hint="eastAsia" w:ascii="仿宋" w:hAnsi="仿宋" w:eastAsia="仿宋" w:cs="仿宋"/>
                <w:sz w:val="28"/>
                <w:szCs w:val="28"/>
              </w:rPr>
            </w:pPr>
          </w:p>
          <w:p w14:paraId="36FB87EB">
            <w:pPr>
              <w:pStyle w:val="6"/>
              <w:spacing w:before="123"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3</w:t>
            </w:r>
          </w:p>
        </w:tc>
        <w:tc>
          <w:tcPr>
            <w:tcW w:w="1170" w:type="dxa"/>
          </w:tcPr>
          <w:p w14:paraId="2A754E3E">
            <w:pPr>
              <w:pStyle w:val="6"/>
              <w:spacing w:before="353" w:line="359" w:lineRule="auto"/>
              <w:ind w:left="366" w:right="29" w:hanging="183"/>
              <w:rPr>
                <w:rFonts w:hint="eastAsia" w:ascii="仿宋" w:hAnsi="仿宋" w:eastAsia="仿宋" w:cs="仿宋"/>
                <w:spacing w:val="15"/>
                <w:sz w:val="28"/>
                <w:szCs w:val="28"/>
              </w:rPr>
            </w:pPr>
          </w:p>
        </w:tc>
      </w:tr>
      <w:tr w14:paraId="12E0B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10CFD0A1">
            <w:pPr>
              <w:pStyle w:val="6"/>
              <w:spacing w:before="240" w:line="501" w:lineRule="exact"/>
              <w:ind w:left="339"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34</w:t>
            </w:r>
          </w:p>
        </w:tc>
        <w:tc>
          <w:tcPr>
            <w:tcW w:w="6735" w:type="dxa"/>
            <w:shd w:val="clear" w:color="auto" w:fill="auto"/>
            <w:vAlign w:val="top"/>
          </w:tcPr>
          <w:p w14:paraId="0C186C50">
            <w:pPr>
              <w:pStyle w:val="6"/>
              <w:spacing w:before="200" w:line="222"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石材地面保养维护由专业技工和专门机械作业。</w:t>
            </w:r>
          </w:p>
        </w:tc>
        <w:tc>
          <w:tcPr>
            <w:tcW w:w="990" w:type="dxa"/>
            <w:shd w:val="clear" w:color="auto" w:fill="auto"/>
            <w:vAlign w:val="top"/>
          </w:tcPr>
          <w:p w14:paraId="36290ED2">
            <w:pPr>
              <w:pStyle w:val="6"/>
              <w:spacing w:before="240" w:line="503"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2</w:t>
            </w:r>
          </w:p>
        </w:tc>
        <w:tc>
          <w:tcPr>
            <w:tcW w:w="1170" w:type="dxa"/>
          </w:tcPr>
          <w:p w14:paraId="5A05A6DA">
            <w:pPr>
              <w:pStyle w:val="6"/>
              <w:spacing w:before="353" w:line="359" w:lineRule="auto"/>
              <w:ind w:left="366" w:right="29" w:hanging="183"/>
              <w:rPr>
                <w:rFonts w:hint="eastAsia" w:ascii="仿宋" w:hAnsi="仿宋" w:eastAsia="仿宋" w:cs="仿宋"/>
                <w:spacing w:val="15"/>
                <w:sz w:val="28"/>
                <w:szCs w:val="28"/>
              </w:rPr>
            </w:pPr>
          </w:p>
        </w:tc>
      </w:tr>
      <w:tr w14:paraId="189B3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42F89B66">
            <w:pPr>
              <w:pStyle w:val="6"/>
              <w:spacing w:before="202" w:line="209"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35</w:t>
            </w:r>
          </w:p>
        </w:tc>
        <w:tc>
          <w:tcPr>
            <w:tcW w:w="6735" w:type="dxa"/>
            <w:shd w:val="clear" w:color="auto" w:fill="auto"/>
            <w:vAlign w:val="top"/>
          </w:tcPr>
          <w:p w14:paraId="32030947">
            <w:pPr>
              <w:pStyle w:val="6"/>
              <w:spacing w:before="200" w:line="222"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广场石材地面每周大清洗1次。</w:t>
            </w:r>
          </w:p>
        </w:tc>
        <w:tc>
          <w:tcPr>
            <w:tcW w:w="990" w:type="dxa"/>
            <w:shd w:val="clear" w:color="auto" w:fill="auto"/>
            <w:vAlign w:val="top"/>
          </w:tcPr>
          <w:p w14:paraId="768D9095">
            <w:pPr>
              <w:pStyle w:val="6"/>
              <w:spacing w:before="202" w:line="209" w:lineRule="auto"/>
              <w:ind w:left="526"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3</w:t>
            </w:r>
          </w:p>
        </w:tc>
        <w:tc>
          <w:tcPr>
            <w:tcW w:w="1170" w:type="dxa"/>
          </w:tcPr>
          <w:p w14:paraId="206C8092">
            <w:pPr>
              <w:pStyle w:val="6"/>
              <w:spacing w:before="353" w:line="359" w:lineRule="auto"/>
              <w:ind w:left="366" w:right="29" w:hanging="183"/>
              <w:rPr>
                <w:rFonts w:hint="eastAsia" w:ascii="仿宋" w:hAnsi="仿宋" w:eastAsia="仿宋" w:cs="仿宋"/>
                <w:spacing w:val="15"/>
                <w:sz w:val="28"/>
                <w:szCs w:val="28"/>
              </w:rPr>
            </w:pPr>
          </w:p>
        </w:tc>
      </w:tr>
      <w:tr w14:paraId="4B365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196C5D9F">
            <w:pPr>
              <w:pStyle w:val="6"/>
              <w:spacing w:before="202" w:line="209"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36</w:t>
            </w:r>
          </w:p>
        </w:tc>
        <w:tc>
          <w:tcPr>
            <w:tcW w:w="6735" w:type="dxa"/>
            <w:shd w:val="clear" w:color="auto" w:fill="auto"/>
            <w:vAlign w:val="top"/>
          </w:tcPr>
          <w:p w14:paraId="293EFE9F">
            <w:pPr>
              <w:pStyle w:val="6"/>
              <w:spacing w:before="196" w:line="220"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7"/>
                <w:sz w:val="28"/>
                <w:szCs w:val="28"/>
              </w:rPr>
              <w:t>石材地面每周轮换保养维护(拖洗及机洗),石材地</w:t>
            </w:r>
            <w:r>
              <w:rPr>
                <w:rFonts w:hint="eastAsia" w:ascii="仿宋" w:hAnsi="仿宋" w:eastAsia="仿宋" w:cs="仿宋"/>
                <w:spacing w:val="6"/>
                <w:sz w:val="28"/>
                <w:szCs w:val="28"/>
              </w:rPr>
              <w:t>面见本色。</w:t>
            </w:r>
          </w:p>
        </w:tc>
        <w:tc>
          <w:tcPr>
            <w:tcW w:w="990" w:type="dxa"/>
            <w:shd w:val="clear" w:color="auto" w:fill="auto"/>
            <w:vAlign w:val="top"/>
          </w:tcPr>
          <w:p w14:paraId="04C33672">
            <w:pPr>
              <w:pStyle w:val="6"/>
              <w:spacing w:before="241" w:line="500"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3</w:t>
            </w:r>
          </w:p>
        </w:tc>
        <w:tc>
          <w:tcPr>
            <w:tcW w:w="1170" w:type="dxa"/>
          </w:tcPr>
          <w:p w14:paraId="171AD626">
            <w:pPr>
              <w:pStyle w:val="6"/>
              <w:spacing w:before="353" w:line="359" w:lineRule="auto"/>
              <w:ind w:left="366" w:right="29" w:hanging="183"/>
              <w:rPr>
                <w:rFonts w:hint="eastAsia" w:ascii="仿宋" w:hAnsi="仿宋" w:eastAsia="仿宋" w:cs="仿宋"/>
                <w:spacing w:val="15"/>
                <w:sz w:val="28"/>
                <w:szCs w:val="28"/>
              </w:rPr>
            </w:pPr>
          </w:p>
        </w:tc>
      </w:tr>
      <w:tr w14:paraId="09E41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368BBA07">
            <w:pPr>
              <w:spacing w:line="291" w:lineRule="auto"/>
              <w:jc w:val="left"/>
              <w:rPr>
                <w:rFonts w:hint="eastAsia" w:ascii="仿宋" w:hAnsi="仿宋" w:eastAsia="仿宋" w:cs="仿宋"/>
                <w:sz w:val="28"/>
                <w:szCs w:val="28"/>
              </w:rPr>
            </w:pPr>
          </w:p>
          <w:p w14:paraId="56A37CA5">
            <w:pPr>
              <w:pStyle w:val="6"/>
              <w:spacing w:before="123" w:line="501" w:lineRule="exact"/>
              <w:jc w:val="center"/>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4"/>
                <w:position w:val="2"/>
                <w:sz w:val="28"/>
                <w:szCs w:val="28"/>
              </w:rPr>
              <w:t>37</w:t>
            </w:r>
          </w:p>
        </w:tc>
        <w:tc>
          <w:tcPr>
            <w:tcW w:w="6735" w:type="dxa"/>
            <w:shd w:val="clear" w:color="auto" w:fill="auto"/>
            <w:vAlign w:val="top"/>
          </w:tcPr>
          <w:p w14:paraId="7E08AC61">
            <w:pPr>
              <w:pStyle w:val="6"/>
              <w:spacing w:before="225" w:line="331" w:lineRule="auto"/>
              <w:ind w:left="168" w:leftChars="0" w:right="120" w:righ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每天及时清理收集承包区域内果皮箱和垃圾篓的垃圾，无堆积或外溢现象，及时收集清扫的垃圾，并倒入指定的垃圾倾倒点或垃圾桶内，无乱倒垃</w:t>
            </w:r>
            <w:r>
              <w:rPr>
                <w:rFonts w:hint="eastAsia" w:ascii="仿宋" w:hAnsi="仿宋" w:eastAsia="仿宋" w:cs="仿宋"/>
                <w:spacing w:val="7"/>
                <w:sz w:val="28"/>
                <w:szCs w:val="28"/>
              </w:rPr>
              <w:t>圾和焚烧垃圾</w:t>
            </w:r>
            <w:r>
              <w:rPr>
                <w:rFonts w:hint="eastAsia" w:ascii="仿宋" w:hAnsi="仿宋" w:eastAsia="仿宋" w:cs="仿宋"/>
                <w:spacing w:val="6"/>
                <w:sz w:val="28"/>
                <w:szCs w:val="28"/>
              </w:rPr>
              <w:t>的行为。</w:t>
            </w:r>
          </w:p>
        </w:tc>
        <w:tc>
          <w:tcPr>
            <w:tcW w:w="990" w:type="dxa"/>
            <w:shd w:val="clear" w:color="auto" w:fill="auto"/>
            <w:vAlign w:val="top"/>
          </w:tcPr>
          <w:p w14:paraId="1FECBE17">
            <w:pPr>
              <w:spacing w:line="291" w:lineRule="auto"/>
              <w:jc w:val="left"/>
              <w:rPr>
                <w:rFonts w:hint="eastAsia" w:ascii="仿宋" w:hAnsi="仿宋" w:eastAsia="仿宋" w:cs="仿宋"/>
                <w:sz w:val="28"/>
                <w:szCs w:val="28"/>
              </w:rPr>
            </w:pPr>
          </w:p>
          <w:p w14:paraId="66D4DC23">
            <w:pPr>
              <w:spacing w:line="291" w:lineRule="auto"/>
              <w:jc w:val="left"/>
              <w:rPr>
                <w:rFonts w:hint="eastAsia" w:ascii="仿宋" w:hAnsi="仿宋" w:eastAsia="仿宋" w:cs="仿宋"/>
                <w:sz w:val="28"/>
                <w:szCs w:val="28"/>
              </w:rPr>
            </w:pPr>
          </w:p>
          <w:p w14:paraId="662329BA">
            <w:pPr>
              <w:spacing w:line="292" w:lineRule="auto"/>
              <w:jc w:val="left"/>
              <w:rPr>
                <w:rFonts w:hint="eastAsia" w:ascii="仿宋" w:hAnsi="仿宋" w:eastAsia="仿宋" w:cs="仿宋"/>
                <w:sz w:val="28"/>
                <w:szCs w:val="28"/>
              </w:rPr>
            </w:pPr>
          </w:p>
          <w:p w14:paraId="71ADC36E">
            <w:pPr>
              <w:pStyle w:val="6"/>
              <w:spacing w:before="123" w:line="501" w:lineRule="exact"/>
              <w:ind w:left="553"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position w:val="2"/>
                <w:sz w:val="28"/>
                <w:szCs w:val="28"/>
              </w:rPr>
              <w:t>3</w:t>
            </w:r>
          </w:p>
        </w:tc>
        <w:tc>
          <w:tcPr>
            <w:tcW w:w="1170" w:type="dxa"/>
          </w:tcPr>
          <w:p w14:paraId="420BFC91">
            <w:pPr>
              <w:pStyle w:val="6"/>
              <w:spacing w:before="353" w:line="359" w:lineRule="auto"/>
              <w:ind w:left="366" w:right="29" w:hanging="183"/>
              <w:rPr>
                <w:rFonts w:hint="eastAsia" w:ascii="仿宋" w:hAnsi="仿宋" w:eastAsia="仿宋" w:cs="仿宋"/>
                <w:spacing w:val="15"/>
                <w:sz w:val="28"/>
                <w:szCs w:val="28"/>
              </w:rPr>
            </w:pPr>
          </w:p>
        </w:tc>
      </w:tr>
      <w:tr w14:paraId="0F66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5D2AC20C">
            <w:pPr>
              <w:pStyle w:val="6"/>
              <w:spacing w:before="202" w:line="209"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38</w:t>
            </w:r>
          </w:p>
        </w:tc>
        <w:tc>
          <w:tcPr>
            <w:tcW w:w="6735" w:type="dxa"/>
            <w:shd w:val="clear" w:color="auto" w:fill="auto"/>
            <w:vAlign w:val="top"/>
          </w:tcPr>
          <w:p w14:paraId="46A7AC73">
            <w:pPr>
              <w:pStyle w:val="6"/>
              <w:spacing w:before="202" w:line="223"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清扫保洁工具、用品不许乱摆乱放，不在校内高声喧哗，不与师生员工争吵</w:t>
            </w:r>
          </w:p>
        </w:tc>
        <w:tc>
          <w:tcPr>
            <w:tcW w:w="990" w:type="dxa"/>
            <w:shd w:val="clear" w:color="auto" w:fill="auto"/>
            <w:vAlign w:val="top"/>
          </w:tcPr>
          <w:p w14:paraId="3D38D4E5">
            <w:pPr>
              <w:pStyle w:val="6"/>
              <w:spacing w:before="202" w:line="209" w:lineRule="auto"/>
              <w:ind w:left="526"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2</w:t>
            </w:r>
          </w:p>
        </w:tc>
        <w:tc>
          <w:tcPr>
            <w:tcW w:w="1170" w:type="dxa"/>
          </w:tcPr>
          <w:p w14:paraId="336BCC4D">
            <w:pPr>
              <w:pStyle w:val="6"/>
              <w:spacing w:before="353" w:line="359" w:lineRule="auto"/>
              <w:ind w:left="366" w:right="29" w:hanging="183"/>
              <w:rPr>
                <w:rFonts w:hint="eastAsia" w:ascii="仿宋" w:hAnsi="仿宋" w:eastAsia="仿宋" w:cs="仿宋"/>
                <w:spacing w:val="15"/>
                <w:sz w:val="28"/>
                <w:szCs w:val="28"/>
              </w:rPr>
            </w:pPr>
          </w:p>
        </w:tc>
      </w:tr>
      <w:tr w14:paraId="1E862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shd w:val="clear" w:color="auto" w:fill="auto"/>
            <w:vAlign w:val="top"/>
          </w:tcPr>
          <w:p w14:paraId="416A0F3D">
            <w:pPr>
              <w:pStyle w:val="6"/>
              <w:spacing w:before="204" w:line="210" w:lineRule="auto"/>
              <w:ind w:left="285"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6"/>
                <w:sz w:val="28"/>
                <w:szCs w:val="28"/>
              </w:rPr>
              <w:t>39</w:t>
            </w:r>
          </w:p>
        </w:tc>
        <w:tc>
          <w:tcPr>
            <w:tcW w:w="6735" w:type="dxa"/>
            <w:shd w:val="clear" w:color="auto" w:fill="auto"/>
            <w:vAlign w:val="top"/>
          </w:tcPr>
          <w:p w14:paraId="00E4FF07">
            <w:pPr>
              <w:pStyle w:val="6"/>
              <w:spacing w:before="202" w:line="222" w:lineRule="auto"/>
              <w:ind w:left="168"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pacing w:val="8"/>
                <w:sz w:val="28"/>
                <w:szCs w:val="28"/>
              </w:rPr>
              <w:t>做好学生卫生文明行为养成教育的宣传和引导工作，有卫生标识</w:t>
            </w:r>
          </w:p>
        </w:tc>
        <w:tc>
          <w:tcPr>
            <w:tcW w:w="990" w:type="dxa"/>
            <w:shd w:val="clear" w:color="auto" w:fill="auto"/>
            <w:vAlign w:val="top"/>
          </w:tcPr>
          <w:p w14:paraId="7FB36D8A">
            <w:pPr>
              <w:pStyle w:val="6"/>
              <w:spacing w:before="189" w:line="199" w:lineRule="auto"/>
              <w:ind w:left="512" w:leftChars="0"/>
              <w:jc w:val="left"/>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t>1</w:t>
            </w:r>
          </w:p>
        </w:tc>
        <w:tc>
          <w:tcPr>
            <w:tcW w:w="1170" w:type="dxa"/>
          </w:tcPr>
          <w:p w14:paraId="70E9420A">
            <w:pPr>
              <w:pStyle w:val="6"/>
              <w:spacing w:before="353" w:line="359" w:lineRule="auto"/>
              <w:ind w:left="366" w:right="29" w:hanging="183"/>
              <w:rPr>
                <w:rFonts w:hint="eastAsia" w:ascii="仿宋" w:hAnsi="仿宋" w:eastAsia="仿宋" w:cs="仿宋"/>
                <w:spacing w:val="15"/>
                <w:sz w:val="28"/>
                <w:szCs w:val="28"/>
              </w:rPr>
            </w:pPr>
          </w:p>
        </w:tc>
      </w:tr>
    </w:tbl>
    <w:p w14:paraId="6EF0F5F3">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(四)物业服务外包工作的考核与奖惩办法</w:t>
      </w:r>
    </w:p>
    <w:p w14:paraId="436290B1">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1.陕西理工大学(以下称甲方)根据以上《物业服务工作内容、服务标准和质量要求》和《陕西理工大学物业服务外包工作每周量化考核表》,对中标后签定物业服务外包合同的物业服务外包公司(以</w:t>
      </w:r>
    </w:p>
    <w:p w14:paraId="2BF233A5">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称乙方)每周物业服务工作完成情况进行综合量化打分考评考核，每月汇总考核结果，取其平均值实行月物业服务费的结算，总分值为100分，分为优秀、良好、一般、合格、不合格五个等次，将月考核结果与月物业服务费挂钩兑现结算。考核组成员由甲方后勤保障部物业管理中心、综合办公室、计划与质量监控办公室等单位人员和乙方共同组成，考核结论均由甲乙双方签字确认为准(考核办设在物业管理中心)。</w:t>
      </w:r>
    </w:p>
    <w:p w14:paraId="4E7F60BB">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2.60分以下为不合格，发月物业服务费的60%;61～70分为合格，发月物业服务费的70%;71～80分为一般，发月物业服务费的80%;81～90分为良好，发月物业服务费的90%;91～100分为优秀，发月物业服务费的100%。</w:t>
      </w:r>
    </w:p>
    <w:p w14:paraId="311AFC2D">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3.甲方随机性检查，每发现一处问题，将对当月物业服务费处以如下罚款：</w:t>
      </w:r>
    </w:p>
    <w:p w14:paraId="5986F2D3">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(1)发现承包区域卫生漏扫、漏拖、漏擦，处以20元/次/每岗罚款。</w:t>
      </w:r>
    </w:p>
    <w:p w14:paraId="7C1F0D9A">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(2)发现小广告或“墙壁文化”、“厕所文化”,处以20元/次罚款。</w:t>
      </w:r>
    </w:p>
    <w:p w14:paraId="7D6F36EB">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(3)地面口香糖残迹、痰迹或烟头、果皮纸屑、垃圾较多，处以20元/次罚款。</w:t>
      </w:r>
    </w:p>
    <w:p w14:paraId="75A45CD9">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(4)未及时清理垃圾、垃圾外溢或垃圾篓未套垃圾袋，处以20元/次罚款。</w:t>
      </w:r>
    </w:p>
    <w:p w14:paraId="7EB6F1E4">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(5)乱倒垃圾或焚烧垃圾，处以50元/次罚款。</w:t>
      </w:r>
    </w:p>
    <w:p w14:paraId="7D3EE993">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(6)厕所异味较大或尿垢较多或便池留有残迹或拖布池、洗手池及台面较脏，处以20元/次罚款。</w:t>
      </w:r>
    </w:p>
    <w:p w14:paraId="45FBCAE1">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(7)积灰、蜘蛛网、污迹较多，处以20元/次罚款。</w:t>
      </w:r>
    </w:p>
    <w:p w14:paraId="29E6C6EB">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(8)有长流水或长明灯或浪费水电的现象，处以20元/次罚款。</w:t>
      </w:r>
    </w:p>
    <w:p w14:paraId="3FCDB702">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(9)水电等公共设施损坏而无及时报修记录，处以20元/次罚款。</w:t>
      </w:r>
    </w:p>
    <w:p w14:paraId="51BDD384">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(10)楼内地面有积水，或广场未按要求清洗，或台阶沿边泥灰</w:t>
      </w:r>
    </w:p>
    <w:p w14:paraId="19E2E7C2">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污物结块未清理，处以20元/次罚款。</w:t>
      </w:r>
    </w:p>
    <w:p w14:paraId="1675FFE6">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(11)石材地面光泽感差或保养维护不到位，处以50元/次罚款。</w:t>
      </w:r>
    </w:p>
    <w:p w14:paraId="31103022">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(12)卫生差而被学校领导批评或师生意见较大，处以100元/次罚款。</w:t>
      </w:r>
    </w:p>
    <w:p w14:paraId="3DC18B46">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(13)大面积卫生无人清洁，处以200元/次罚款。</w:t>
      </w:r>
    </w:p>
    <w:p w14:paraId="30621EEC">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(14)员工有偷拿公私财物、打架斗殴现象，轻则物业公司公开检讨，赔偿受害方的损失，罚款200元/次；重则罚款500元/次，直至追究其物业公司的法律责任，提前解除合同。</w:t>
      </w:r>
    </w:p>
    <w:p w14:paraId="4B184B40">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4.若对乙方考核结果连续3个月为不合格或发生重大责任事故的，甲方有权对乙方进行经济处罚，直至提前解除合同。</w:t>
      </w:r>
    </w:p>
    <w:p w14:paraId="5DA08EF1">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5.师生对物业服务工作满意度低于80%时，甲方有权对乙方处以月物业服务费5%的经济处罚，直至提前解除合同。</w:t>
      </w:r>
    </w:p>
    <w:p w14:paraId="3A4067C4">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严重违反合同规定或致甲方其它方面的严重经济损害和社会不良反应，经甲方警告及罚款仍无整改效果，甲方有权对乙方处以月物业服务费5%的经济处罚，直至提前解除合同，同时造成的一切损失和后果，均由乙方承担；但因不可抗拒的自然灾害或人为破坏等因素所引起的卫生脏污，不在此列。</w:t>
      </w:r>
    </w:p>
    <w:p w14:paraId="730209ED">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7.乙方一年中7个月考核均在100分者，且无被惩罚现象出现，未发生重大事故，视情况可奖励1000元。</w:t>
      </w:r>
    </w:p>
    <w:p w14:paraId="2DDF9974">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8.物业服务合同期满进行定量、定性分析、综合考核评价，优胜劣汰。对考核差的实行末位淘汰制；对考核优秀的物业服务企业续签，甲方在同等条件下优先选择乙方。</w:t>
      </w:r>
    </w:p>
    <w:p w14:paraId="474B4C1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F0621"/>
    <w:rsid w:val="2DFF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qFormat/>
    <w:uiPriority w:val="9"/>
    <w:pPr>
      <w:keepNext/>
      <w:keepLines/>
      <w:spacing w:line="240" w:lineRule="auto"/>
      <w:jc w:val="center"/>
      <w:outlineLvl w:val="0"/>
    </w:pPr>
    <w:rPr>
      <w:rFonts w:eastAsia="仿宋"/>
      <w:b/>
      <w:color w:val="000000"/>
      <w:kern w:val="44"/>
      <w:sz w:val="36"/>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customStyle="1" w:styleId="6">
    <w:name w:val="Table Text"/>
    <w:basedOn w:val="1"/>
    <w:semiHidden/>
    <w:qFormat/>
    <w:uiPriority w:val="0"/>
    <w:rPr>
      <w:rFonts w:ascii="宋体" w:hAnsi="宋体" w:eastAsia="宋体" w:cs="宋体"/>
      <w:sz w:val="27"/>
      <w:szCs w:val="27"/>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2025-07-17T03:25:00Z</dcterms:created>
  <dc:creator>善良</dc:creator>
  <cp:lastModifiedBy>善良</cp:lastModifiedBy>
  <dcterms:modified xsi:type="dcterms:W3CDTF">2025-07-17T03:26:03Z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CA2193DEC81F4ACC85546CF6787DE385_11</vt:lpwstr>
  </property>
  <property fmtid="{D5CDD505-2E9C-101B-9397-08002B2CF9AE}" pid="4" name="KSOTemplateDocerSaveRecord">
    <vt:lpwstr>eyJoZGlkIjoiNDI4YTQxZjE2N2EwMGY2MTM1M2M4ZDRiNzM1MjljOTYiLCJ1c2VySWQiOiI0NzgyNjExNDQifQ==</vt:lpwstr>
  </property>
</Properties>
</file>