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33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line="360" w:lineRule="auto"/>
        <w:ind w:left="0" w:firstLine="643" w:firstLineChars="200"/>
        <w:jc w:val="center"/>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kern w:val="0"/>
          <w:sz w:val="32"/>
          <w:szCs w:val="32"/>
          <w:highlight w:val="none"/>
          <w:shd w:val="clear" w:fill="FFFFFF"/>
          <w:lang w:val="en-US" w:eastAsia="zh-CN" w:bidi="ar"/>
        </w:rPr>
        <w:t>宝鸡市“十五五”水安全规划编制项目竞争性磋商公告</w:t>
      </w:r>
    </w:p>
    <w:p w14:paraId="0FFF2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项目概况</w:t>
      </w:r>
    </w:p>
    <w:p w14:paraId="59A85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宝鸡市“十五五”水安全规划编制项目采购项目的潜在供应商应在宝鸡市金台区东岭金融广场B座711室获取采购文件，并于 2025年08月07日 14时30分 （北京时间）前提交响应文件。</w:t>
      </w:r>
    </w:p>
    <w:p w14:paraId="5EF28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一、项目基本情况</w:t>
      </w:r>
    </w:p>
    <w:p w14:paraId="416E63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项目编号：HCZB(BJ)2025-FW-CS014</w:t>
      </w:r>
    </w:p>
    <w:p w14:paraId="74193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ascii="宋体" w:hAnsi="宋体" w:eastAsia="宋体" w:cs="宋体"/>
          <w:i w:val="0"/>
          <w:iCs w:val="0"/>
          <w:caps w:val="0"/>
          <w:color w:val="auto"/>
          <w:spacing w:val="0"/>
          <w:sz w:val="24"/>
          <w:szCs w:val="24"/>
          <w:highlight w:val="none"/>
          <w:shd w:val="clear" w:fill="FFFFFF"/>
          <w:lang w:eastAsia="zh-CN"/>
        </w:rPr>
        <w:t>宝鸡市“十五五”水安全规划编制项目</w:t>
      </w:r>
    </w:p>
    <w:p w14:paraId="71E3DC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采购方式：竞争性磋商</w:t>
      </w:r>
      <w:bookmarkStart w:id="0" w:name="_GoBack"/>
      <w:bookmarkEnd w:id="0"/>
    </w:p>
    <w:p w14:paraId="309C68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预算金额：1</w:t>
      </w:r>
      <w:r>
        <w:rPr>
          <w:rFonts w:hint="eastAsia" w:ascii="宋体" w:hAnsi="宋体" w:eastAsia="宋体" w:cs="宋体"/>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auto"/>
          <w:spacing w:val="0"/>
          <w:sz w:val="24"/>
          <w:szCs w:val="24"/>
          <w:highlight w:val="none"/>
          <w:shd w:val="clear" w:fill="FFFFFF"/>
        </w:rPr>
        <w:t>0,000.00元</w:t>
      </w:r>
    </w:p>
    <w:p w14:paraId="28E8F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7111D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eastAsia="宋体" w:cs="宋体"/>
          <w:i w:val="0"/>
          <w:iCs w:val="0"/>
          <w:caps w:val="0"/>
          <w:color w:val="auto"/>
          <w:spacing w:val="0"/>
          <w:sz w:val="24"/>
          <w:szCs w:val="24"/>
          <w:highlight w:val="none"/>
          <w:shd w:val="clear" w:fill="FFFFFF"/>
          <w:lang w:eastAsia="zh-CN"/>
        </w:rPr>
        <w:t>宝鸡市“十五五”水安全规划编制项目</w:t>
      </w:r>
      <w:r>
        <w:rPr>
          <w:rFonts w:hint="eastAsia" w:ascii="宋体" w:hAnsi="宋体" w:eastAsia="宋体" w:cs="宋体"/>
          <w:i w:val="0"/>
          <w:iCs w:val="0"/>
          <w:caps w:val="0"/>
          <w:color w:val="auto"/>
          <w:spacing w:val="0"/>
          <w:sz w:val="24"/>
          <w:szCs w:val="24"/>
          <w:highlight w:val="none"/>
          <w:shd w:val="clear" w:fill="FFFFFF"/>
        </w:rPr>
        <w:t>):</w:t>
      </w:r>
    </w:p>
    <w:p w14:paraId="15B8EA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合同包预算金额：1</w:t>
      </w:r>
      <w:r>
        <w:rPr>
          <w:rFonts w:hint="eastAsia" w:ascii="宋体" w:hAnsi="宋体" w:eastAsia="宋体" w:cs="宋体"/>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auto"/>
          <w:spacing w:val="0"/>
          <w:sz w:val="24"/>
          <w:szCs w:val="24"/>
          <w:highlight w:val="none"/>
          <w:shd w:val="clear" w:fill="FFFFFF"/>
        </w:rPr>
        <w:t>0,000.00元</w:t>
      </w:r>
    </w:p>
    <w:tbl>
      <w:tblPr>
        <w:tblStyle w:val="5"/>
        <w:tblW w:w="89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8"/>
        <w:gridCol w:w="1353"/>
        <w:gridCol w:w="2382"/>
        <w:gridCol w:w="739"/>
        <w:gridCol w:w="1199"/>
        <w:gridCol w:w="1392"/>
        <w:gridCol w:w="1392"/>
      </w:tblGrid>
      <w:tr w14:paraId="720A9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9" w:hRule="atLeast"/>
          <w:tblHeader/>
        </w:trPr>
        <w:tc>
          <w:tcPr>
            <w:tcW w:w="5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553355">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5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B0E5F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28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8475E0">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72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F4F2F9">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1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ECC99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36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F70888">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36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27C143">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1A404D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F15B0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AAA9FF">
            <w:pPr>
              <w:keepNext w:val="0"/>
              <w:keepLines w:val="0"/>
              <w:pageBreakBefore w:val="0"/>
              <w:widowControl/>
              <w:suppressLineNumbers w:val="0"/>
              <w:kinsoku/>
              <w:overflowPunct/>
              <w:topLinePunct w:val="0"/>
              <w:autoSpaceDE/>
              <w:autoSpaceDN/>
              <w:bidi w:val="0"/>
              <w:adjustRightInd/>
              <w:snapToGrid/>
              <w:spacing w:line="38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其他水利管理服务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D47F011">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宝鸡市“十五五”水安全规划编制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974C86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20266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84"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78AA6D">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84" w:lineRule="auto"/>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D2864D">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84" w:lineRule="auto"/>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100,000.00</w:t>
            </w:r>
          </w:p>
        </w:tc>
      </w:tr>
    </w:tbl>
    <w:p w14:paraId="702E84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14:paraId="201D0D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合同履行期限：自合同签订之</w:t>
      </w:r>
      <w:r>
        <w:rPr>
          <w:rFonts w:hint="eastAsia" w:ascii="宋体" w:hAnsi="宋体" w:eastAsia="宋体" w:cs="宋体"/>
          <w:i w:val="0"/>
          <w:iCs w:val="0"/>
          <w:caps w:val="0"/>
          <w:color w:val="auto"/>
          <w:spacing w:val="0"/>
          <w:sz w:val="24"/>
          <w:szCs w:val="24"/>
          <w:highlight w:val="none"/>
          <w:shd w:val="clear" w:fill="FFFFFF"/>
        </w:rPr>
        <w:t>日起</w:t>
      </w:r>
      <w:r>
        <w:rPr>
          <w:rFonts w:hint="eastAsia" w:ascii="宋体" w:hAnsi="宋体" w:eastAsia="宋体" w:cs="宋体"/>
          <w:i w:val="0"/>
          <w:iCs w:val="0"/>
          <w:caps w:val="0"/>
          <w:color w:val="auto"/>
          <w:spacing w:val="0"/>
          <w:sz w:val="24"/>
          <w:szCs w:val="24"/>
          <w:highlight w:val="none"/>
          <w:shd w:val="clear" w:fill="FFFFFF"/>
          <w:lang w:val="en-US" w:eastAsia="zh-CN"/>
        </w:rPr>
        <w:t>90</w:t>
      </w:r>
      <w:r>
        <w:rPr>
          <w:rFonts w:hint="eastAsia" w:ascii="宋体" w:hAnsi="宋体" w:eastAsia="宋体" w:cs="宋体"/>
          <w:i w:val="0"/>
          <w:iCs w:val="0"/>
          <w:caps w:val="0"/>
          <w:color w:val="auto"/>
          <w:spacing w:val="0"/>
          <w:sz w:val="24"/>
          <w:szCs w:val="24"/>
          <w:highlight w:val="none"/>
          <w:shd w:val="clear" w:fill="FFFFFF"/>
        </w:rPr>
        <w:t>个日历</w:t>
      </w:r>
      <w:r>
        <w:rPr>
          <w:rFonts w:hint="eastAsia" w:ascii="宋体" w:hAnsi="宋体" w:eastAsia="宋体" w:cs="宋体"/>
          <w:i w:val="0"/>
          <w:iCs w:val="0"/>
          <w:caps w:val="0"/>
          <w:color w:val="auto"/>
          <w:spacing w:val="0"/>
          <w:sz w:val="24"/>
          <w:szCs w:val="24"/>
          <w:highlight w:val="none"/>
          <w:shd w:val="clear" w:fill="FFFFFF"/>
        </w:rPr>
        <w:t>日内</w:t>
      </w:r>
    </w:p>
    <w:p w14:paraId="146B5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二、申请人的资格要求：</w:t>
      </w:r>
    </w:p>
    <w:p w14:paraId="15DF02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5F5FF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14:paraId="4A7924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eastAsia="宋体" w:cs="宋体"/>
          <w:i w:val="0"/>
          <w:iCs w:val="0"/>
          <w:caps w:val="0"/>
          <w:color w:val="auto"/>
          <w:spacing w:val="0"/>
          <w:sz w:val="24"/>
          <w:szCs w:val="24"/>
          <w:highlight w:val="none"/>
          <w:shd w:val="clear" w:fill="FFFFFF"/>
          <w:lang w:eastAsia="zh-CN"/>
        </w:rPr>
        <w:t>宝鸡市“十五五”水安全规划编制项目</w:t>
      </w:r>
      <w:r>
        <w:rPr>
          <w:rFonts w:hint="eastAsia" w:ascii="宋体" w:hAnsi="宋体" w:eastAsia="宋体" w:cs="宋体"/>
          <w:i w:val="0"/>
          <w:iCs w:val="0"/>
          <w:caps w:val="0"/>
          <w:color w:val="auto"/>
          <w:spacing w:val="0"/>
          <w:sz w:val="24"/>
          <w:szCs w:val="24"/>
          <w:highlight w:val="none"/>
          <w:shd w:val="clear" w:fill="FFFFFF"/>
        </w:rPr>
        <w:t>)落实政府采购政策需满足的资格要求如下:</w:t>
      </w:r>
    </w:p>
    <w:p w14:paraId="5B9B0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本项目所属行业为租赁和商务服务业，非专门面向中小企业或小微企业采购，根据《关于进一步加大政府采购支持中小企业力度的通知》（财库〔2022〕19号）的有关规定，给予相关企业价格扣除优惠。</w:t>
      </w:r>
    </w:p>
    <w:p w14:paraId="3AC679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14:paraId="627EE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eastAsia="宋体" w:cs="宋体"/>
          <w:i w:val="0"/>
          <w:iCs w:val="0"/>
          <w:caps w:val="0"/>
          <w:color w:val="auto"/>
          <w:spacing w:val="0"/>
          <w:sz w:val="24"/>
          <w:szCs w:val="24"/>
          <w:highlight w:val="none"/>
          <w:shd w:val="clear" w:fill="FFFFFF"/>
          <w:lang w:eastAsia="zh-CN"/>
        </w:rPr>
        <w:t>宝鸡市“十五五”水安全规划编制项目</w:t>
      </w:r>
      <w:r>
        <w:rPr>
          <w:rFonts w:hint="eastAsia" w:ascii="宋体" w:hAnsi="宋体" w:eastAsia="宋体" w:cs="宋体"/>
          <w:i w:val="0"/>
          <w:iCs w:val="0"/>
          <w:caps w:val="0"/>
          <w:color w:val="auto"/>
          <w:spacing w:val="0"/>
          <w:sz w:val="24"/>
          <w:szCs w:val="24"/>
          <w:highlight w:val="none"/>
          <w:shd w:val="clear" w:fill="FFFFFF"/>
        </w:rPr>
        <w:t>)特定资格要求如下:</w:t>
      </w:r>
    </w:p>
    <w:p w14:paraId="023D77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法定代表人直接参加磋商的，须出具法定代表人身份证明。法定代表人委托代理人参加磋商的，须出具法定代表人授权书（附法定代表人、代理人身份证复印件）及代理人本单位证明（响应文件提交截止日前六个月内任意一个月养老保险缴纳证明）；</w:t>
      </w:r>
    </w:p>
    <w:p w14:paraId="7504BC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供应商未被“信用中国”网站（www.creditchina.gov.cn）列入失信被执行人和重大税收违法失信主体，未被中国政府采购网（www.ccgp.gov.cn）列入政府采购严重违法失信行为记录名单；</w:t>
      </w:r>
    </w:p>
    <w:p w14:paraId="12F441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02239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三、获取采购文件</w:t>
      </w:r>
    </w:p>
    <w:p w14:paraId="501C63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w:t>
      </w:r>
      <w:r>
        <w:rPr>
          <w:rFonts w:hint="eastAsia" w:ascii="宋体" w:hAnsi="宋体" w:eastAsia="宋体" w:cs="宋体"/>
          <w:i w:val="0"/>
          <w:iCs w:val="0"/>
          <w:caps w:val="0"/>
          <w:color w:val="auto"/>
          <w:spacing w:val="0"/>
          <w:sz w:val="24"/>
          <w:szCs w:val="24"/>
          <w:highlight w:val="none"/>
          <w:shd w:val="clear" w:fill="FFFFFF"/>
        </w:rPr>
        <w:t>2025年0</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28</w:t>
      </w:r>
      <w:r>
        <w:rPr>
          <w:rFonts w:hint="eastAsia" w:ascii="宋体" w:hAnsi="宋体" w:eastAsia="宋体" w:cs="宋体"/>
          <w:i w:val="0"/>
          <w:iCs w:val="0"/>
          <w:caps w:val="0"/>
          <w:color w:val="auto"/>
          <w:spacing w:val="0"/>
          <w:sz w:val="24"/>
          <w:szCs w:val="24"/>
          <w:highlight w:val="none"/>
          <w:shd w:val="clear" w:fill="FFFFFF"/>
        </w:rPr>
        <w:t>日至2025年0</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月0</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rPr>
        <w:t>，每天上午09:00:00至12:00:00，下午14:00:00至17:00:00（北京时间）</w:t>
      </w:r>
    </w:p>
    <w:p w14:paraId="003E1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途径：宝鸡市金台区东岭金融广场B座711室</w:t>
      </w:r>
    </w:p>
    <w:p w14:paraId="7066F6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方式：现场获取</w:t>
      </w:r>
    </w:p>
    <w:p w14:paraId="635D07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14:paraId="539618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四、响应文件提交</w:t>
      </w:r>
    </w:p>
    <w:p w14:paraId="003E47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截止时间：2025年0</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05</w:t>
      </w:r>
      <w:r>
        <w:rPr>
          <w:rFonts w:hint="eastAsia" w:ascii="宋体" w:hAnsi="宋体" w:eastAsia="宋体" w:cs="宋体"/>
          <w:i w:val="0"/>
          <w:iCs w:val="0"/>
          <w:caps w:val="0"/>
          <w:color w:val="auto"/>
          <w:spacing w:val="0"/>
          <w:sz w:val="24"/>
          <w:szCs w:val="24"/>
          <w:highlight w:val="none"/>
          <w:shd w:val="clear" w:fill="FFFFFF"/>
        </w:rPr>
        <w:t>日14时30分00秒（北京时间）</w:t>
      </w:r>
    </w:p>
    <w:p w14:paraId="386883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地点：宝鸡市金台区东岭金融广场B座711室</w:t>
      </w:r>
    </w:p>
    <w:p w14:paraId="0E307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五、开启</w:t>
      </w:r>
    </w:p>
    <w:p w14:paraId="61EF8A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时间：2025年0</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05</w:t>
      </w:r>
      <w:r>
        <w:rPr>
          <w:rFonts w:hint="eastAsia" w:ascii="宋体" w:hAnsi="宋体" w:eastAsia="宋体" w:cs="宋体"/>
          <w:i w:val="0"/>
          <w:iCs w:val="0"/>
          <w:caps w:val="0"/>
          <w:color w:val="auto"/>
          <w:spacing w:val="0"/>
          <w:sz w:val="24"/>
          <w:szCs w:val="24"/>
          <w:highlight w:val="none"/>
          <w:shd w:val="clear" w:fill="FFFFFF"/>
        </w:rPr>
        <w:t>日14时30分00秒（北京时间）</w:t>
      </w:r>
    </w:p>
    <w:p w14:paraId="2DC105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地点：宝鸡市金台区东岭金融广场B座711室</w:t>
      </w:r>
    </w:p>
    <w:p w14:paraId="4A80E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六、公告期限</w:t>
      </w:r>
    </w:p>
    <w:p w14:paraId="672B3D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自本公告发布之日起3个工作日。</w:t>
      </w:r>
    </w:p>
    <w:p w14:paraId="12A81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七、其他补充事宜</w:t>
      </w:r>
    </w:p>
    <w:p w14:paraId="241F5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1.获取竞争性磋商文件请携带单位介绍信原件加盖公章,经办人身份证原件及加盖供应商公章的复印件。</w:t>
      </w:r>
    </w:p>
    <w:p w14:paraId="6DBA66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2.落实的政府采购政策：</w:t>
      </w:r>
    </w:p>
    <w:p w14:paraId="1CF0F5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(1)《国务院办公厅关于建立政府强制采购节能产品制度的通知》（国办发〔2007〕51号）；</w:t>
      </w:r>
    </w:p>
    <w:p w14:paraId="70395A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(2)《关于调整优化节能产品、环境标志产品政府采购执行机制的通知》（财库〔2019〕9号）；</w:t>
      </w:r>
    </w:p>
    <w:p w14:paraId="02A71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(3)《政府采购促进中小企业发展管理办法》(财库〔2020〕46号)；</w:t>
      </w:r>
    </w:p>
    <w:p w14:paraId="024971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(4)《关于进一步加大政府采购支持中小企业力度的通知》（财库〔2022〕19号）；</w:t>
      </w:r>
    </w:p>
    <w:p w14:paraId="23EC22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(5)《关于政府采购支持监狱企业发展有关问题的通知》(财库〔2014〕68号)；</w:t>
      </w:r>
    </w:p>
    <w:p w14:paraId="04C92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(6)《关于促进残疾人就业政府采购政策的通知》（财库〔2017〕141号）；</w:t>
      </w:r>
    </w:p>
    <w:p w14:paraId="2C840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(7)《关于运用政府采购政策支持乡村产业振兴的通知》（财库〔2021〕19号）；</w:t>
      </w:r>
    </w:p>
    <w:p w14:paraId="27FA09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(8)《关于印发&lt;关于深入开展政府采购脱贫地区农副产品工作推进乡村产业振兴的实施意见&gt;的通知》（财库〔2021〕20号）；</w:t>
      </w:r>
    </w:p>
    <w:p w14:paraId="6A3345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(9)《陕西省中小企业政府采购信用融资办法》（陕财办采〔2018〕23号）；</w:t>
      </w:r>
    </w:p>
    <w:p w14:paraId="6B663B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(10)《陕西省财政厅关于加快推进我省中小企业政府采购信用融资工作的通知》（陕财办采〔2020〕15号）；</w:t>
      </w:r>
    </w:p>
    <w:p w14:paraId="304D1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(11)《陕西省财政厅关于落实政府采购支持中小企业政策有关事项的通知》（陕财办采〔2022〕10号）；</w:t>
      </w:r>
    </w:p>
    <w:p w14:paraId="726E7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(12)《陕西省财政厅关于进一步落实政府采购支持中小企业相关政策的通知》（陕财办采〔2023〕3号）；</w:t>
      </w:r>
    </w:p>
    <w:p w14:paraId="6B9D76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(13)其他需要落实的政府采购政策。</w:t>
      </w:r>
    </w:p>
    <w:p w14:paraId="46B973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right="0"/>
        <w:jc w:val="left"/>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bCs/>
          <w:i w:val="0"/>
          <w:iCs w:val="0"/>
          <w:caps w:val="0"/>
          <w:color w:val="auto"/>
          <w:spacing w:val="0"/>
          <w:sz w:val="24"/>
          <w:szCs w:val="24"/>
          <w:highlight w:val="none"/>
          <w:shd w:val="clear" w:fill="FFFFFF"/>
        </w:rPr>
        <w:t>八、对本次招标提出询问，请按以下方式联系。</w:t>
      </w:r>
    </w:p>
    <w:p w14:paraId="681AE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14:paraId="7FF9E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名称：宝鸡市水利局</w:t>
      </w:r>
    </w:p>
    <w:p w14:paraId="3EA4B0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地址：行政中心1号楼4楼</w:t>
      </w:r>
    </w:p>
    <w:p w14:paraId="2A01F3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ascii="宋体" w:hAnsi="宋体" w:eastAsia="宋体" w:cs="宋体"/>
          <w:i w:val="0"/>
          <w:iCs w:val="0"/>
          <w:caps w:val="0"/>
          <w:color w:val="auto"/>
          <w:spacing w:val="0"/>
          <w:sz w:val="24"/>
          <w:szCs w:val="24"/>
          <w:highlight w:val="none"/>
          <w:shd w:val="clear" w:fill="FFFFFF"/>
          <w:lang w:val="en-US" w:eastAsia="zh-CN"/>
        </w:rPr>
        <w:t>0917-3260419</w:t>
      </w:r>
    </w:p>
    <w:p w14:paraId="2C6747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14:paraId="6073AF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名称：陕西航采招标有限公司</w:t>
      </w:r>
    </w:p>
    <w:p w14:paraId="2412A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地址：宝鸡市金台区东岭金融广场B座711室</w:t>
      </w:r>
    </w:p>
    <w:p w14:paraId="04EC79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联系方式：0917-3397757</w:t>
      </w:r>
    </w:p>
    <w:p w14:paraId="78D1E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14:paraId="387555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项目联系人：张田</w:t>
      </w:r>
    </w:p>
    <w:p w14:paraId="745C26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电话：0917-3397757</w:t>
      </w:r>
    </w:p>
    <w:p w14:paraId="28C757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p>
    <w:p w14:paraId="32E240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84" w:lineRule="auto"/>
        <w:ind w:left="0" w:right="0" w:firstLine="480" w:firstLineChars="200"/>
        <w:jc w:val="righ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陕西航采招标有限公司</w:t>
      </w:r>
    </w:p>
    <w:p w14:paraId="02FA7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4" w:lineRule="auto"/>
        <w:ind w:left="0" w:right="0" w:firstLine="480" w:firstLineChars="200"/>
        <w:jc w:val="right"/>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2025年07月25日</w:t>
      </w: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F5757"/>
    <w:rsid w:val="085F5757"/>
    <w:rsid w:val="0ACB49F4"/>
    <w:rsid w:val="154E1149"/>
    <w:rsid w:val="3A13255C"/>
    <w:rsid w:val="3EBA3E5D"/>
    <w:rsid w:val="4DD54DA5"/>
    <w:rsid w:val="68DD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1686</Words>
  <Characters>1982</Characters>
  <Lines>0</Lines>
  <Paragraphs>0</Paragraphs>
  <TotalTime>41</TotalTime>
  <ScaleCrop>false</ScaleCrop>
  <LinksUpToDate>false</LinksUpToDate>
  <CharactersWithSpaces>1982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2025-06-16T05:44:00Z</dcterms:created>
  <dc:creator>︶ㄣЖ檱孖</dc:creator>
  <cp:lastModifiedBy>︶ㄣЖ檱孖</cp:lastModifiedBy>
  <dcterms:modified xsi:type="dcterms:W3CDTF">2025-07-25T11:44:45Z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E6A4247F385A48A1BE9D8C30894571F5_13</vt:lpwstr>
  </property>
  <property fmtid="{D5CDD505-2E9C-101B-9397-08002B2CF9AE}" pid="4" name="KSOTemplateDocerSaveRecord">
    <vt:lpwstr>eyJoZGlkIjoiY2M5N2RiODI1YWY2YjM1YmRkNWM2OTk1NjEyYzBiMDUiLCJ1c2VySWQiOiIzNzE2NzQyNTMifQ==</vt:lpwstr>
  </property>
</Properties>
</file>