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C00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3A857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住院部中央空调压缩机和蒸发器铜管采购项目</w:t>
      </w:r>
      <w:r>
        <w:rPr>
          <w:rFonts w:hint="eastAsia" w:ascii="微软雅黑" w:hAnsi="微软雅黑" w:eastAsia="微软雅黑" w:cs="微软雅黑"/>
          <w:i w:val="0"/>
          <w:iCs w:val="0"/>
          <w:caps w:val="0"/>
          <w:color w:val="333333"/>
          <w:spacing w:val="0"/>
          <w:sz w:val="24"/>
          <w:szCs w:val="24"/>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4"/>
          <w:szCs w:val="24"/>
          <w:bdr w:val="none" w:color="auto" w:sz="0" w:space="0"/>
          <w:shd w:val="clear" w:fill="FFFFFF"/>
        </w:rPr>
        <w:t>邮箱发送报名资料获取（详见其他补充事宜）</w:t>
      </w:r>
      <w:r>
        <w:rPr>
          <w:rFonts w:hint="eastAsia" w:ascii="微软雅黑" w:hAnsi="微软雅黑" w:eastAsia="微软雅黑" w:cs="微软雅黑"/>
          <w:i w:val="0"/>
          <w:iCs w:val="0"/>
          <w:caps w:val="0"/>
          <w:color w:val="333333"/>
          <w:spacing w:val="0"/>
          <w:sz w:val="24"/>
          <w:szCs w:val="24"/>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2025年08月08日 14时30分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bookmarkStart w:id="0" w:name="_GoBack"/>
      <w:bookmarkEnd w:id="0"/>
    </w:p>
    <w:p w14:paraId="74634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39203A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项目编号：HZGH-2025-017</w:t>
      </w:r>
    </w:p>
    <w:p w14:paraId="571305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项目名称：住院部中央空调压缩机和蒸发器铜管采购项目</w:t>
      </w:r>
    </w:p>
    <w:p w14:paraId="07B4A6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采购方式：竞争性谈判</w:t>
      </w:r>
    </w:p>
    <w:p w14:paraId="48945D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预算金额：410,660.00元</w:t>
      </w:r>
    </w:p>
    <w:p w14:paraId="6D65F8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14:paraId="0B4171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合同包1(住院部中央空调压缩机和蒸发器铜管采购项目):</w:t>
      </w:r>
    </w:p>
    <w:p w14:paraId="7F567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合同包预算金额：410,660.00元</w:t>
      </w:r>
    </w:p>
    <w:p w14:paraId="771060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合同包最高限价：410,660.00元</w:t>
      </w:r>
    </w:p>
    <w:tbl>
      <w:tblPr>
        <w:tblW w:w="100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1"/>
        <w:gridCol w:w="2045"/>
        <w:gridCol w:w="3365"/>
        <w:gridCol w:w="942"/>
        <w:gridCol w:w="1553"/>
        <w:gridCol w:w="1416"/>
      </w:tblGrid>
      <w:tr w14:paraId="307449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8421F08">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F28D501">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9520799">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577F138">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162BD1C">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B7829DA">
            <w:pPr>
              <w:keepNext w:val="0"/>
              <w:keepLines w:val="0"/>
              <w:widowControl/>
              <w:suppressLineNumbers w:val="0"/>
              <w:wordWrap w:val="0"/>
              <w:spacing w:before="0" w:beforeAutospacing="0" w:after="0" w:afterAutospacing="0" w:line="288" w:lineRule="atLeast"/>
              <w:ind w:left="0" w:right="0"/>
              <w:jc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r>
      <w:tr w14:paraId="1304F2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CC027F8">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BA7BFDF">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空调机组</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7842E07">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镇安县医院住院部中央空调压缩机和蒸发器铜管采购项目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B23913F">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BFC3C86">
            <w:pPr>
              <w:keepNext w:val="0"/>
              <w:keepLines w:val="0"/>
              <w:widowControl/>
              <w:suppressLineNumbers w:val="0"/>
              <w:wordWrap w:val="0"/>
              <w:spacing w:before="0" w:beforeAutospacing="0" w:after="0" w:afterAutospacing="0" w:line="288" w:lineRule="atLeast"/>
              <w:ind w:left="0" w:right="0"/>
              <w:jc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CB549EA">
            <w:pPr>
              <w:keepNext w:val="0"/>
              <w:keepLines w:val="0"/>
              <w:widowControl/>
              <w:suppressLineNumbers w:val="0"/>
              <w:wordWrap/>
              <w:spacing w:before="0" w:beforeAutospacing="0" w:after="0" w:afterAutospacing="0" w:line="288" w:lineRule="atLeast"/>
              <w:ind w:left="0" w:right="0"/>
              <w:jc w:val="right"/>
              <w:rPr>
                <w:sz w:val="24"/>
                <w:szCs w:val="24"/>
              </w:rPr>
            </w:pPr>
            <w:r>
              <w:rPr>
                <w:rFonts w:ascii="宋体" w:hAnsi="宋体" w:eastAsia="宋体" w:cs="宋体"/>
                <w:kern w:val="0"/>
                <w:sz w:val="24"/>
                <w:szCs w:val="24"/>
                <w:bdr w:val="none" w:color="auto" w:sz="0" w:space="0"/>
                <w:lang w:val="en-US" w:eastAsia="zh-CN" w:bidi="ar"/>
              </w:rPr>
              <w:t>410,660.00</w:t>
            </w:r>
          </w:p>
        </w:tc>
      </w:tr>
    </w:tbl>
    <w:p w14:paraId="11749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14:paraId="0F1E5B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合同履行期限：自合同签订之日起10个日历日内安装调试完毕</w:t>
      </w:r>
    </w:p>
    <w:p w14:paraId="266D2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1DACF6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19998B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 无。</w:t>
      </w:r>
    </w:p>
    <w:p w14:paraId="5F4868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7DF4EC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合同包1(住院部中央空调压缩机和蒸发器铜管采购项目)特定资格要求如下:</w:t>
      </w:r>
    </w:p>
    <w:p w14:paraId="3B2E80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（1）法定代表人或负责人参与谈判时需提供法定代表人或负责人资格证明书（附法定代表人或负责人身份证复印件）；（法定代表人或负责人须提供身份证原件，身份证原件可由本人持有）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（2）被授权人参与谈判时需提供法定代表人或负责人授权委托书（附法定代表人或负责人及被授权人身份证复印件）；（被授权人须提供身份证原件，身份证原件可由本人持有）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（3）供应商须具备建设行政主管部门颁发的机电工程施工总承包三级及以上资质或建筑机电安装工程专业承包三级及以上资质，同时具备有效的企业安全生产许可证；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（4）谈判保证金交纳凭证或担保函；（保证金交纳凭证复印件或担保函复印件加盖公章） </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（8）本项目不接受联合体谈判。（提供书面承诺函，格式自拟加盖供应商公章）</w:t>
      </w:r>
    </w:p>
    <w:p w14:paraId="5B9FE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081676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2025年07月31日 至 2025年08月05日 ，每天上午 09:00:00 至 12:00:00 ，下午 14:00:00 至 17:00:00 （北京时间）</w:t>
      </w:r>
    </w:p>
    <w:p w14:paraId="03B4D6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邮箱发送报名资料获取（详见其他补充事宜）</w:t>
      </w:r>
    </w:p>
    <w:p w14:paraId="4F6E12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在线获取</w:t>
      </w:r>
    </w:p>
    <w:p w14:paraId="66B078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500元</w:t>
      </w:r>
    </w:p>
    <w:p w14:paraId="61A08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347EA2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2025年08月08日 14时30分30秒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4F2EFD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西安市雁塔区西部国际广场B座28层会议室F</w:t>
      </w:r>
    </w:p>
    <w:p w14:paraId="0986A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1646AC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2025年08月08日 14时30分30秒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599C15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西安市雁塔区西部国际广场B座28层会议室F</w:t>
      </w:r>
    </w:p>
    <w:p w14:paraId="59450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28A457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188A2D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0590B1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1、落实的政府采购政策：</w:t>
      </w:r>
    </w:p>
    <w:p w14:paraId="2D00F0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28A165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0B88FD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440300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59C16F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7EB910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（6）《关于进一步加强政府绿色采购有关问题的通知》（陕财办采〔2021〕29号）；</w:t>
      </w:r>
    </w:p>
    <w:p w14:paraId="6740CA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（7）如有最新颁布的政府采购政策，按最新的文件执行。</w:t>
      </w:r>
    </w:p>
    <w:p w14:paraId="0A0A00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2、获取竞争性谈判文件时，请提供以下资料，加盖公章扫描发送至邮箱：hzghxmglyxgs@163.com，同时电话确认：17791959675。</w:t>
      </w:r>
    </w:p>
    <w:p w14:paraId="2A5BFD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①合法有效的身份证复印件及介绍信均加盖单位公章扫描件；</w:t>
      </w:r>
    </w:p>
    <w:p w14:paraId="64382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②下载公告下方附件中的文件发售登记表，填写后的扫描件；</w:t>
      </w:r>
    </w:p>
    <w:p w14:paraId="277F1E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③报名费对公转账后的电子回单扫描件。</w:t>
      </w:r>
    </w:p>
    <w:p w14:paraId="03A910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报名费账户名称：华招广和项目管理有限公司</w:t>
      </w:r>
    </w:p>
    <w:p w14:paraId="7F735B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开户行：中国建设银行股份有限公司西安金泰假日花城支行</w:t>
      </w:r>
    </w:p>
    <w:p w14:paraId="19A74F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帐  号：6105 0186 5800 0000 0059</w:t>
      </w:r>
    </w:p>
    <w:p w14:paraId="77062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366BB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4B9DCA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镇安县医院</w:t>
      </w:r>
    </w:p>
    <w:p w14:paraId="39B20D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镇安县永乐镇南新街43号</w:t>
      </w:r>
    </w:p>
    <w:p w14:paraId="7C436C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13649147277</w:t>
      </w:r>
    </w:p>
    <w:p w14:paraId="26EBA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17F8E5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华招广和项目管理有限公司</w:t>
      </w:r>
    </w:p>
    <w:p w14:paraId="273AF4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西安市雁塔区西部国际广场B座2803室</w:t>
      </w:r>
    </w:p>
    <w:p w14:paraId="5805C5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17791959675</w:t>
      </w:r>
    </w:p>
    <w:p w14:paraId="73594B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26543A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秦工</w:t>
      </w:r>
    </w:p>
    <w:p w14:paraId="02A6A0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17791959675</w:t>
      </w:r>
    </w:p>
    <w:p w14:paraId="039089FD">
      <w:pPr>
        <w:rPr>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B577B"/>
    <w:rsid w:val="280B5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2025-07-31T09:05:00Z</dcterms:created>
  <dc:creator>QinL109</dc:creator>
  <cp:lastModifiedBy>QinL109</cp:lastModifiedBy>
  <dcterms:modified xsi:type="dcterms:W3CDTF">2025-07-31T09:06:56Z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A6875FD580E344928CFC61FE2ED26754_11</vt:lpwstr>
  </property>
  <property fmtid="{D5CDD505-2E9C-101B-9397-08002B2CF9AE}" pid="4" name="KSOTemplateDocerSaveRecord">
    <vt:lpwstr>eyJoZGlkIjoiNGM1MGFlNDlhN2QzMjZlNmY0YWQwZjIzMDA2ZTAyZDQiLCJ1c2VySWQiOiI1Njc3MDgxNTgifQ==</vt:lpwstr>
  </property>
</Properties>
</file>