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4E1A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46928892"/>
      <w:r>
        <w:rPr>
          <w:rFonts w:hint="eastAsia"/>
          <w:lang w:val="en-US" w:eastAsia="zh-CN"/>
        </w:rPr>
        <w:t>榆林高新中学校园零星维修工程</w:t>
      </w:r>
    </w:p>
    <w:p w14:paraId="1A7898BF">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竞争性谈判公告</w:t>
      </w:r>
    </w:p>
    <w:bookmarkEnd w:id="0"/>
    <w:p w14:paraId="447224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项目概况</w:t>
      </w:r>
    </w:p>
    <w:p w14:paraId="307BF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eastAsia="宋体" w:cs="宋体"/>
          <w:i w:val="0"/>
          <w:iCs w:val="0"/>
          <w:caps w:val="0"/>
          <w:color w:val="auto"/>
          <w:spacing w:val="0"/>
          <w:sz w:val="24"/>
          <w:szCs w:val="24"/>
          <w:shd w:val="clear" w:color="auto" w:fill="FFFFFF"/>
          <w:lang w:eastAsia="zh-CN"/>
        </w:rPr>
        <w:t>榆林高新中学校园零星维修工程</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w:t>
      </w:r>
      <w:r>
        <w:rPr>
          <w:rFonts w:hint="eastAsia" w:ascii="宋体" w:hAnsi="宋体" w:eastAsia="宋体" w:cs="宋体"/>
          <w:color w:val="auto"/>
          <w:sz w:val="24"/>
          <w:szCs w:val="22"/>
          <w:lang w:eastAsia="zh-CN"/>
        </w:rPr>
        <w:t>采购文件，并于2025年08月07日</w:t>
      </w:r>
      <w:r>
        <w:rPr>
          <w:rFonts w:hint="eastAsia" w:ascii="宋体" w:hAnsi="宋体" w:eastAsia="宋体" w:cs="宋体"/>
          <w:color w:val="auto"/>
          <w:sz w:val="24"/>
          <w:szCs w:val="22"/>
          <w:lang w:val="en-US" w:eastAsia="zh-CN"/>
        </w:rPr>
        <w:t>09时30分</w:t>
      </w:r>
      <w:r>
        <w:rPr>
          <w:rFonts w:hint="eastAsia" w:ascii="宋体" w:hAnsi="宋体" w:eastAsia="宋体" w:cs="宋体"/>
          <w:color w:val="auto"/>
          <w:sz w:val="24"/>
          <w:szCs w:val="22"/>
          <w:lang w:eastAsia="zh-CN"/>
        </w:rPr>
        <w:t>（北京时间）前提交响应文件。</w:t>
      </w:r>
    </w:p>
    <w:p w14:paraId="2ABE50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一、项目基本情况</w:t>
      </w:r>
    </w:p>
    <w:p w14:paraId="620940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项目编号：</w:t>
      </w:r>
      <w:r>
        <w:rPr>
          <w:rFonts w:hint="eastAsia" w:ascii="宋体" w:hAnsi="宋体" w:eastAsia="宋体" w:cs="宋体"/>
          <w:color w:val="auto"/>
          <w:sz w:val="24"/>
          <w:szCs w:val="22"/>
          <w:lang w:eastAsia="zh-CN"/>
        </w:rPr>
        <w:t>YGX-ZFCG-2025-50号</w:t>
      </w:r>
    </w:p>
    <w:p w14:paraId="3FE288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项目名称：</w:t>
      </w:r>
      <w:r>
        <w:rPr>
          <w:rFonts w:hint="eastAsia" w:ascii="宋体" w:hAnsi="宋体" w:eastAsia="宋体" w:cs="宋体"/>
          <w:color w:val="auto"/>
          <w:sz w:val="24"/>
          <w:szCs w:val="22"/>
          <w:lang w:eastAsia="zh-CN"/>
        </w:rPr>
        <w:t>榆林高新中学校园零星维修工程</w:t>
      </w:r>
    </w:p>
    <w:p w14:paraId="3427B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采购方式：竞争性谈判</w:t>
      </w:r>
    </w:p>
    <w:p w14:paraId="725F07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预算金额：</w:t>
      </w:r>
      <w:r>
        <w:rPr>
          <w:rFonts w:hint="eastAsia" w:ascii="宋体" w:hAnsi="宋体" w:eastAsia="宋体" w:cs="宋体"/>
          <w:color w:val="auto"/>
          <w:sz w:val="24"/>
          <w:szCs w:val="22"/>
          <w:lang w:eastAsia="zh-CN"/>
        </w:rPr>
        <w:t>667500.00</w:t>
      </w:r>
      <w:r>
        <w:rPr>
          <w:rFonts w:hint="eastAsia" w:ascii="宋体" w:hAnsi="宋体" w:eastAsia="宋体" w:cs="宋体"/>
          <w:color w:val="auto"/>
          <w:sz w:val="24"/>
          <w:szCs w:val="22"/>
        </w:rPr>
        <w:t>元</w:t>
      </w:r>
      <w:bookmarkStart w:id="1" w:name="_GoBack"/>
      <w:bookmarkEnd w:id="1"/>
    </w:p>
    <w:p w14:paraId="7A49C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采购需求：</w:t>
      </w:r>
    </w:p>
    <w:p w14:paraId="5A9CBD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榆林高新中学校园零星维修工程</w:t>
      </w:r>
      <w:r>
        <w:rPr>
          <w:rFonts w:hint="eastAsia" w:ascii="宋体" w:hAnsi="宋体" w:eastAsia="宋体" w:cs="宋体"/>
          <w:color w:val="auto"/>
          <w:sz w:val="24"/>
          <w:szCs w:val="22"/>
        </w:rPr>
        <w:t>):</w:t>
      </w:r>
    </w:p>
    <w:p w14:paraId="0EC3BE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合同包预算金额：</w:t>
      </w:r>
      <w:r>
        <w:rPr>
          <w:rFonts w:hint="eastAsia" w:ascii="宋体" w:hAnsi="宋体" w:eastAsia="宋体" w:cs="宋体"/>
          <w:color w:val="auto"/>
          <w:sz w:val="24"/>
          <w:szCs w:val="22"/>
          <w:lang w:eastAsia="zh-CN"/>
        </w:rPr>
        <w:t>667500.00</w:t>
      </w:r>
      <w:r>
        <w:rPr>
          <w:rFonts w:hint="eastAsia" w:ascii="宋体" w:hAnsi="宋体" w:eastAsia="宋体" w:cs="宋体"/>
          <w:color w:val="auto"/>
          <w:sz w:val="24"/>
          <w:szCs w:val="22"/>
        </w:rPr>
        <w:t>元</w:t>
      </w:r>
    </w:p>
    <w:p w14:paraId="25F22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合同包最高限价：</w:t>
      </w:r>
      <w:r>
        <w:rPr>
          <w:rFonts w:hint="eastAsia" w:ascii="宋体" w:hAnsi="宋体" w:eastAsia="宋体" w:cs="宋体"/>
          <w:color w:val="auto"/>
          <w:sz w:val="24"/>
          <w:szCs w:val="22"/>
          <w:lang w:eastAsia="zh-CN"/>
        </w:rPr>
        <w:t>667500.00</w:t>
      </w:r>
      <w:r>
        <w:rPr>
          <w:rFonts w:hint="eastAsia" w:ascii="宋体" w:hAnsi="宋体" w:eastAsia="宋体" w:cs="宋体"/>
          <w:color w:val="auto"/>
          <w:sz w:val="24"/>
          <w:szCs w:val="22"/>
        </w:rPr>
        <w:t>元</w:t>
      </w:r>
    </w:p>
    <w:tbl>
      <w:tblPr>
        <w:tblStyle w:val="8"/>
        <w:tblW w:w="963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52"/>
        <w:gridCol w:w="1311"/>
        <w:gridCol w:w="2008"/>
        <w:gridCol w:w="1184"/>
        <w:gridCol w:w="1447"/>
        <w:gridCol w:w="1331"/>
        <w:gridCol w:w="1401"/>
      </w:tblGrid>
      <w:tr w14:paraId="6F87AD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9" w:hRule="atLeast"/>
          <w:tblHeader/>
          <w:jc w:val="center"/>
        </w:trPr>
        <w:tc>
          <w:tcPr>
            <w:tcW w:w="9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BC09F4">
            <w:pPr>
              <w:keepNext w:val="0"/>
              <w:keepLines w:val="0"/>
              <w:widowControl/>
              <w:suppressLineNumbers w:val="0"/>
              <w:wordWrap w:val="0"/>
              <w:spacing w:before="0" w:beforeAutospacing="0" w:after="0" w:afterAutospacing="0" w:line="360" w:lineRule="auto"/>
              <w:ind w:left="0" w:right="0"/>
              <w:jc w:val="center"/>
              <w:rPr>
                <w:b/>
                <w:bCs/>
                <w:sz w:val="24"/>
                <w:szCs w:val="24"/>
              </w:rPr>
            </w:pPr>
            <w:r>
              <w:rPr>
                <w:rFonts w:ascii="宋体" w:hAnsi="宋体" w:eastAsia="宋体" w:cs="宋体"/>
                <w:b/>
                <w:bCs/>
                <w:kern w:val="0"/>
                <w:sz w:val="24"/>
                <w:szCs w:val="24"/>
                <w:lang w:val="en-US" w:eastAsia="zh-CN" w:bidi="ar"/>
              </w:rPr>
              <w:t>品目号</w:t>
            </w:r>
          </w:p>
        </w:tc>
        <w:tc>
          <w:tcPr>
            <w:tcW w:w="13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E4B8C6">
            <w:pPr>
              <w:keepNext w:val="0"/>
              <w:keepLines w:val="0"/>
              <w:widowControl/>
              <w:suppressLineNumbers w:val="0"/>
              <w:wordWrap w:val="0"/>
              <w:spacing w:before="0" w:beforeAutospacing="0" w:after="0" w:afterAutospacing="0" w:line="360" w:lineRule="auto"/>
              <w:ind w:left="0" w:right="0"/>
              <w:jc w:val="center"/>
              <w:rPr>
                <w:b/>
                <w:bCs/>
                <w:sz w:val="24"/>
                <w:szCs w:val="24"/>
              </w:rPr>
            </w:pPr>
            <w:r>
              <w:rPr>
                <w:rFonts w:ascii="宋体" w:hAnsi="宋体" w:eastAsia="宋体" w:cs="宋体"/>
                <w:b/>
                <w:bCs/>
                <w:kern w:val="0"/>
                <w:sz w:val="24"/>
                <w:szCs w:val="24"/>
                <w:lang w:val="en-US" w:eastAsia="zh-CN" w:bidi="ar"/>
              </w:rPr>
              <w:t>品目名称</w:t>
            </w:r>
          </w:p>
        </w:tc>
        <w:tc>
          <w:tcPr>
            <w:tcW w:w="20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53CCAE">
            <w:pPr>
              <w:keepNext w:val="0"/>
              <w:keepLines w:val="0"/>
              <w:widowControl/>
              <w:suppressLineNumbers w:val="0"/>
              <w:wordWrap w:val="0"/>
              <w:spacing w:before="0" w:beforeAutospacing="0" w:after="0" w:afterAutospacing="0" w:line="360" w:lineRule="auto"/>
              <w:ind w:left="0" w:right="0"/>
              <w:jc w:val="center"/>
              <w:rPr>
                <w:b/>
                <w:bCs/>
                <w:sz w:val="24"/>
                <w:szCs w:val="24"/>
              </w:rPr>
            </w:pPr>
            <w:r>
              <w:rPr>
                <w:rFonts w:ascii="宋体" w:hAnsi="宋体" w:eastAsia="宋体" w:cs="宋体"/>
                <w:b/>
                <w:bCs/>
                <w:kern w:val="0"/>
                <w:sz w:val="24"/>
                <w:szCs w:val="24"/>
                <w:lang w:val="en-US" w:eastAsia="zh-CN" w:bidi="ar"/>
              </w:rPr>
              <w:t>采购标的</w:t>
            </w:r>
          </w:p>
        </w:tc>
        <w:tc>
          <w:tcPr>
            <w:tcW w:w="11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123A3C">
            <w:pPr>
              <w:keepNext w:val="0"/>
              <w:keepLines w:val="0"/>
              <w:widowControl/>
              <w:suppressLineNumbers w:val="0"/>
              <w:wordWrap w:val="0"/>
              <w:spacing w:before="0" w:beforeAutospacing="0" w:after="0" w:afterAutospacing="0" w:line="360" w:lineRule="auto"/>
              <w:ind w:left="0" w:right="0"/>
              <w:jc w:val="center"/>
              <w:rPr>
                <w:b/>
                <w:bCs/>
                <w:sz w:val="24"/>
                <w:szCs w:val="24"/>
              </w:rPr>
            </w:pPr>
            <w:r>
              <w:rPr>
                <w:rFonts w:ascii="宋体" w:hAnsi="宋体" w:eastAsia="宋体" w:cs="宋体"/>
                <w:b/>
                <w:bCs/>
                <w:kern w:val="0"/>
                <w:sz w:val="24"/>
                <w:szCs w:val="24"/>
                <w:lang w:val="en-US" w:eastAsia="zh-CN" w:bidi="ar"/>
              </w:rPr>
              <w:t>数量（单位）</w:t>
            </w:r>
          </w:p>
        </w:tc>
        <w:tc>
          <w:tcPr>
            <w:tcW w:w="14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4AD445">
            <w:pPr>
              <w:keepNext w:val="0"/>
              <w:keepLines w:val="0"/>
              <w:widowControl/>
              <w:suppressLineNumbers w:val="0"/>
              <w:wordWrap w:val="0"/>
              <w:spacing w:before="0" w:beforeAutospacing="0" w:after="0" w:afterAutospacing="0" w:line="360" w:lineRule="auto"/>
              <w:ind w:left="0" w:right="0"/>
              <w:jc w:val="center"/>
              <w:rPr>
                <w:b/>
                <w:bCs/>
                <w:sz w:val="24"/>
                <w:szCs w:val="24"/>
              </w:rPr>
            </w:pPr>
            <w:r>
              <w:rPr>
                <w:rFonts w:ascii="宋体" w:hAnsi="宋体" w:eastAsia="宋体" w:cs="宋体"/>
                <w:b/>
                <w:bCs/>
                <w:kern w:val="0"/>
                <w:sz w:val="24"/>
                <w:szCs w:val="24"/>
                <w:lang w:val="en-US" w:eastAsia="zh-CN" w:bidi="ar"/>
              </w:rPr>
              <w:t>技术规格、参数及要求</w:t>
            </w:r>
          </w:p>
        </w:tc>
        <w:tc>
          <w:tcPr>
            <w:tcW w:w="13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D79461">
            <w:pPr>
              <w:keepNext w:val="0"/>
              <w:keepLines w:val="0"/>
              <w:widowControl/>
              <w:suppressLineNumbers w:val="0"/>
              <w:wordWrap w:val="0"/>
              <w:spacing w:before="0" w:beforeAutospacing="0" w:after="0" w:afterAutospacing="0" w:line="360" w:lineRule="auto"/>
              <w:ind w:left="0" w:right="0"/>
              <w:jc w:val="center"/>
              <w:rPr>
                <w:b/>
                <w:bCs/>
                <w:sz w:val="24"/>
                <w:szCs w:val="24"/>
              </w:rPr>
            </w:pPr>
            <w:r>
              <w:rPr>
                <w:rFonts w:ascii="宋体" w:hAnsi="宋体" w:eastAsia="宋体" w:cs="宋体"/>
                <w:b/>
                <w:bCs/>
                <w:kern w:val="0"/>
                <w:sz w:val="24"/>
                <w:szCs w:val="24"/>
                <w:lang w:val="en-US" w:eastAsia="zh-CN" w:bidi="ar"/>
              </w:rPr>
              <w:t>品目预算(元)</w:t>
            </w:r>
          </w:p>
        </w:tc>
        <w:tc>
          <w:tcPr>
            <w:tcW w:w="14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A775C6">
            <w:pPr>
              <w:keepNext w:val="0"/>
              <w:keepLines w:val="0"/>
              <w:widowControl/>
              <w:suppressLineNumbers w:val="0"/>
              <w:wordWrap w:val="0"/>
              <w:spacing w:before="0" w:beforeAutospacing="0" w:after="0" w:afterAutospacing="0" w:line="360" w:lineRule="auto"/>
              <w:ind w:left="0" w:right="0"/>
              <w:jc w:val="center"/>
              <w:rPr>
                <w:b/>
                <w:bCs/>
                <w:sz w:val="24"/>
                <w:szCs w:val="24"/>
              </w:rPr>
            </w:pPr>
            <w:r>
              <w:rPr>
                <w:rFonts w:ascii="宋体" w:hAnsi="宋体" w:eastAsia="宋体" w:cs="宋体"/>
                <w:b/>
                <w:bCs/>
                <w:kern w:val="0"/>
                <w:sz w:val="24"/>
                <w:szCs w:val="24"/>
                <w:lang w:val="en-US" w:eastAsia="zh-CN" w:bidi="ar"/>
              </w:rPr>
              <w:t>最高限价(元)</w:t>
            </w:r>
          </w:p>
        </w:tc>
      </w:tr>
      <w:tr w14:paraId="4484C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0" w:hRule="atLeast"/>
          <w:jc w:val="center"/>
        </w:trPr>
        <w:tc>
          <w:tcPr>
            <w:tcW w:w="9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661612">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lang w:val="en-US" w:eastAsia="zh-CN" w:bidi="ar"/>
              </w:rPr>
              <w:t>1-1</w:t>
            </w:r>
          </w:p>
        </w:tc>
        <w:tc>
          <w:tcPr>
            <w:tcW w:w="13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DE7A81">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lang w:val="en-US" w:eastAsia="zh-CN" w:bidi="ar"/>
              </w:rPr>
              <w:t>房屋附属设施施工</w:t>
            </w:r>
          </w:p>
        </w:tc>
        <w:tc>
          <w:tcPr>
            <w:tcW w:w="20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B5CD30">
            <w:pPr>
              <w:keepNext w:val="0"/>
              <w:keepLines w:val="0"/>
              <w:widowControl/>
              <w:suppressLineNumbers w:val="0"/>
              <w:wordWrap w:val="0"/>
              <w:spacing w:before="0" w:beforeAutospacing="0" w:after="0" w:afterAutospacing="0" w:line="360" w:lineRule="auto"/>
              <w:ind w:left="0" w:right="0"/>
              <w:jc w:val="center"/>
              <w:rPr>
                <w:sz w:val="24"/>
                <w:szCs w:val="24"/>
              </w:rPr>
            </w:pPr>
            <w:r>
              <w:rPr>
                <w:rFonts w:hint="eastAsia" w:ascii="宋体" w:hAnsi="宋体" w:eastAsia="宋体" w:cs="宋体"/>
                <w:kern w:val="0"/>
                <w:sz w:val="24"/>
                <w:szCs w:val="24"/>
                <w:lang w:val="en-US" w:eastAsia="zh-CN" w:bidi="ar"/>
              </w:rPr>
              <w:t>榆林高新中学校园零星维修工程</w:t>
            </w:r>
          </w:p>
        </w:tc>
        <w:tc>
          <w:tcPr>
            <w:tcW w:w="11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6D8EF0">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lang w:val="en-US" w:eastAsia="zh-CN" w:bidi="ar"/>
              </w:rPr>
              <w:t>1(项)</w:t>
            </w:r>
          </w:p>
        </w:tc>
        <w:tc>
          <w:tcPr>
            <w:tcW w:w="14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23E8B8">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lang w:val="en-US" w:eastAsia="zh-CN" w:bidi="ar"/>
              </w:rPr>
              <w:t>详见采购文件</w:t>
            </w:r>
          </w:p>
        </w:tc>
        <w:tc>
          <w:tcPr>
            <w:tcW w:w="13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D7EFC9">
            <w:pPr>
              <w:keepNext w:val="0"/>
              <w:keepLines w:val="0"/>
              <w:widowControl/>
              <w:suppressLineNumbers w:val="0"/>
              <w:wordWrap/>
              <w:spacing w:before="0" w:beforeAutospacing="0" w:after="0" w:afterAutospacing="0" w:line="360" w:lineRule="auto"/>
              <w:ind w:left="0" w:right="0"/>
              <w:jc w:val="right"/>
              <w:rPr>
                <w:sz w:val="24"/>
                <w:szCs w:val="24"/>
              </w:rPr>
            </w:pPr>
            <w:r>
              <w:rPr>
                <w:rFonts w:hint="eastAsia" w:ascii="宋体" w:hAnsi="宋体" w:eastAsia="宋体" w:cs="宋体"/>
                <w:kern w:val="0"/>
                <w:sz w:val="24"/>
                <w:szCs w:val="24"/>
                <w:lang w:val="en-US" w:eastAsia="zh-CN" w:bidi="ar"/>
              </w:rPr>
              <w:t>667500.00</w:t>
            </w:r>
          </w:p>
        </w:tc>
        <w:tc>
          <w:tcPr>
            <w:tcW w:w="14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101F4A">
            <w:pPr>
              <w:keepNext w:val="0"/>
              <w:keepLines w:val="0"/>
              <w:widowControl/>
              <w:suppressLineNumbers w:val="0"/>
              <w:wordWrap/>
              <w:spacing w:before="0" w:beforeAutospacing="0" w:after="0" w:afterAutospacing="0" w:line="360" w:lineRule="auto"/>
              <w:ind w:left="0" w:right="0"/>
              <w:jc w:val="right"/>
              <w:rPr>
                <w:sz w:val="24"/>
                <w:szCs w:val="24"/>
              </w:rPr>
            </w:pPr>
            <w:r>
              <w:rPr>
                <w:rFonts w:hint="eastAsia" w:ascii="宋体" w:hAnsi="宋体" w:eastAsia="宋体" w:cs="宋体"/>
                <w:kern w:val="0"/>
                <w:sz w:val="24"/>
                <w:szCs w:val="24"/>
                <w:lang w:val="en-US" w:eastAsia="zh-CN" w:bidi="ar"/>
              </w:rPr>
              <w:t>667500.00</w:t>
            </w:r>
          </w:p>
        </w:tc>
      </w:tr>
    </w:tbl>
    <w:p w14:paraId="3E464A9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本合同包不接受联合体投标</w:t>
      </w:r>
    </w:p>
    <w:p w14:paraId="0014FC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rPr>
        <w:t>合同履行期限：</w:t>
      </w:r>
      <w:r>
        <w:rPr>
          <w:rFonts w:hint="eastAsia" w:ascii="宋体" w:hAnsi="宋体" w:eastAsia="宋体" w:cs="宋体"/>
          <w:i w:val="0"/>
          <w:iCs w:val="0"/>
          <w:caps w:val="0"/>
          <w:color w:val="333333"/>
          <w:spacing w:val="0"/>
          <w:sz w:val="24"/>
          <w:szCs w:val="24"/>
          <w:shd w:val="clear" w:color="auto" w:fill="FFFFFF"/>
          <w:lang w:eastAsia="zh-CN"/>
        </w:rPr>
        <w:t>合同签订之日起40日历天内完成</w:t>
      </w:r>
    </w:p>
    <w:p w14:paraId="441638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14:paraId="4975576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1B8C64C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6A9B459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榆林高新中学校园零星维修工程</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73FBB8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（1）</w:t>
      </w:r>
      <w:r>
        <w:rPr>
          <w:rFonts w:hint="eastAsia" w:ascii="宋体" w:hAnsi="宋体" w:eastAsia="宋体" w:cs="宋体"/>
          <w:sz w:val="24"/>
          <w:szCs w:val="22"/>
        </w:rPr>
        <w:t>《政府采购促进中小企业发展管理办法》（财库〔2020〕46号）；</w:t>
      </w:r>
    </w:p>
    <w:p w14:paraId="205C6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（2）《财政部司法部关于政府采购支持监狱企业发展有关问题的通知》（财库〔2014〕68号）；</w:t>
      </w:r>
    </w:p>
    <w:p w14:paraId="5CC56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（3）《财政部、民政部、中国残疾人联合会关于促进残疾人就业政府采购政策的通知》（财库[2017]141号）；</w:t>
      </w:r>
    </w:p>
    <w:p w14:paraId="1ADF91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w:t>
      </w:r>
      <w:r>
        <w:rPr>
          <w:rFonts w:hint="eastAsia" w:ascii="宋体" w:hAnsi="宋体" w:eastAsia="宋体" w:cs="宋体"/>
          <w:sz w:val="24"/>
          <w:szCs w:val="22"/>
          <w:lang w:val="en-US" w:eastAsia="zh-CN"/>
        </w:rPr>
        <w:t>4</w:t>
      </w:r>
      <w:r>
        <w:rPr>
          <w:rFonts w:hint="eastAsia" w:ascii="宋体" w:hAnsi="宋体" w:eastAsia="宋体" w:cs="宋体"/>
          <w:sz w:val="24"/>
          <w:szCs w:val="22"/>
        </w:rPr>
        <w:t>）陕西省财政厅关于印发《陕西省中小企业政府采购信用融资办法》（陕财办采〔2018〕23号）；相关政策、业务流程、办理平台(http://www.ccgpshaanxi.gov.cn/zcdservice/zcd/shanxi/)；</w:t>
      </w:r>
    </w:p>
    <w:p w14:paraId="10D4B0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（5）</w:t>
      </w:r>
      <w:r>
        <w:rPr>
          <w:rFonts w:hint="eastAsia" w:ascii="宋体" w:hAnsi="宋体" w:eastAsia="宋体" w:cs="宋体"/>
          <w:sz w:val="24"/>
          <w:szCs w:val="22"/>
        </w:rPr>
        <w:t>《关于在政府采购活动中查询及使用信用记录有关问题的通知》（财库〔2016〕125号）；</w:t>
      </w:r>
    </w:p>
    <w:p w14:paraId="4E28A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（6）</w:t>
      </w:r>
      <w:r>
        <w:rPr>
          <w:rFonts w:hint="eastAsia" w:ascii="宋体" w:hAnsi="宋体" w:eastAsia="宋体" w:cs="宋体"/>
          <w:sz w:val="24"/>
          <w:szCs w:val="22"/>
        </w:rPr>
        <w:t>《榆林市财政局关于进一步加大政府采购支持中小企业力度的通知》（榆政财采发〔2022〕10号)；</w:t>
      </w:r>
    </w:p>
    <w:p w14:paraId="7EFFB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w:t>
      </w:r>
      <w:r>
        <w:rPr>
          <w:rFonts w:hint="eastAsia" w:ascii="宋体" w:hAnsi="宋体" w:eastAsia="宋体" w:cs="宋体"/>
          <w:sz w:val="24"/>
          <w:szCs w:val="22"/>
          <w:lang w:val="en-US" w:eastAsia="zh-CN"/>
        </w:rPr>
        <w:t>7</w:t>
      </w:r>
      <w:r>
        <w:rPr>
          <w:rFonts w:hint="eastAsia" w:ascii="宋体" w:hAnsi="宋体" w:eastAsia="宋体" w:cs="宋体"/>
          <w:sz w:val="24"/>
          <w:szCs w:val="22"/>
        </w:rPr>
        <w:t>）《陕西省财政厅关于进一步加大政府采购支持中小企业力度的通知》(陕财采发〔2022〕5号)。</w:t>
      </w:r>
    </w:p>
    <w:p w14:paraId="236452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8</w:t>
      </w:r>
      <w:r>
        <w:rPr>
          <w:rFonts w:hint="eastAsia" w:ascii="宋体" w:hAnsi="宋体" w:eastAsia="宋体" w:cs="宋体"/>
          <w:sz w:val="24"/>
          <w:szCs w:val="22"/>
          <w:lang w:eastAsia="zh-CN"/>
        </w:rPr>
        <w:t>）</w:t>
      </w:r>
      <w:r>
        <w:rPr>
          <w:rFonts w:hint="eastAsia" w:ascii="宋体" w:hAnsi="宋体" w:eastAsia="宋体" w:cs="宋体"/>
          <w:sz w:val="24"/>
          <w:szCs w:val="22"/>
        </w:rPr>
        <w:t>《陕西省财政厅中国人民银行西安分行关于深人推进政府采购信用融资业务的通知》（陕财办采〔2023]5号）。</w:t>
      </w:r>
    </w:p>
    <w:p w14:paraId="6A9139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43581E5D">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合同包1(</w:t>
      </w:r>
      <w:r>
        <w:rPr>
          <w:rFonts w:hint="eastAsia" w:ascii="宋体" w:hAnsi="宋体" w:eastAsia="宋体" w:cs="宋体"/>
          <w:sz w:val="24"/>
          <w:szCs w:val="22"/>
          <w:lang w:eastAsia="zh-CN"/>
        </w:rPr>
        <w:t>榆林高新中学校园零星维修工程</w:t>
      </w:r>
      <w:r>
        <w:rPr>
          <w:rFonts w:hint="eastAsia" w:ascii="宋体" w:hAnsi="宋体" w:eastAsia="宋体" w:cs="宋体"/>
          <w:sz w:val="24"/>
          <w:szCs w:val="22"/>
        </w:rPr>
        <w:t>)特定资格要求如下:</w:t>
      </w:r>
    </w:p>
    <w:p w14:paraId="2F93C1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14:paraId="1FF2CCDE">
      <w:pPr>
        <w:keepNext w:val="0"/>
        <w:keepLines w:val="0"/>
        <w:widowControl/>
        <w:numPr>
          <w:ilvl w:val="0"/>
          <w:numId w:val="0"/>
        </w:numPr>
        <w:suppressLineNumbers w:val="0"/>
        <w:spacing w:before="0" w:beforeLines="0" w:beforeAutospacing="0" w:after="0" w:afterLines="0" w:afterAutospacing="0" w:line="360" w:lineRule="auto"/>
        <w:ind w:right="0"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投标人须具备建设行政主管部门颁发的建筑工程施工总承包三级（含三级）以上资质及有效的安全生产许可证；拟派往本项目的项目经理须为本单位的建筑工程专业二级及以上的注册建造师，并提供注册证书、有效的安全生产考核合格证书（B证），且无在建工程（提供网页截图或承诺）；</w:t>
      </w:r>
    </w:p>
    <w:p w14:paraId="760C00A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提供经审计后完整的2024年度的财务审计报告</w:t>
      </w:r>
      <w:r>
        <w:rPr>
          <w:rFonts w:hint="eastAsia" w:ascii="宋体" w:hAnsi="宋体" w:eastAsia="宋体" w:cs="宋体"/>
          <w:color w:val="auto"/>
          <w:sz w:val="24"/>
          <w:szCs w:val="24"/>
        </w:rPr>
        <w:t>，成立时间至提交谈判响应文件递交截止时间不足一年的可提供成立后任意时段的财务报表或开标前三个月内基本存款账户开户银行出具的资信证明；</w:t>
      </w:r>
      <w:r>
        <w:rPr>
          <w:rFonts w:hint="eastAsia" w:ascii="宋体" w:hAnsi="宋体" w:eastAsia="宋体" w:cs="宋体"/>
          <w:color w:val="auto"/>
          <w:sz w:val="24"/>
          <w:szCs w:val="24"/>
          <w:lang w:eastAsia="zh-CN"/>
        </w:rPr>
        <w:t>其他组织提供银行出具的资信证明或财务报表；</w:t>
      </w:r>
      <w:r>
        <w:rPr>
          <w:rFonts w:hint="eastAsia" w:ascii="宋体" w:hAnsi="宋体" w:eastAsia="宋体" w:cs="宋体"/>
          <w:color w:val="auto"/>
          <w:sz w:val="24"/>
          <w:szCs w:val="24"/>
        </w:rPr>
        <w:t> </w:t>
      </w:r>
    </w:p>
    <w:p w14:paraId="6BD6057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税收缴纳证明：提供2025年01月01日至今已缴纳的至少一个月的纳税证明或完税证明（时间以税款所属日期为准、税种须包含增值税或企业所得税），依法免税的单位应提供相关证明材料；</w:t>
      </w:r>
    </w:p>
    <w:p w14:paraId="2B09427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2025年01月01日至今已缴纳</w:t>
      </w:r>
      <w:r>
        <w:rPr>
          <w:rFonts w:hint="eastAsia" w:ascii="宋体" w:hAnsi="宋体" w:eastAsia="宋体" w:cs="宋体"/>
          <w:color w:val="auto"/>
          <w:sz w:val="24"/>
          <w:szCs w:val="24"/>
        </w:rPr>
        <w:t>的至少一个月的社会保障资金银行缴费单据或社保机构开具的社会保险参保缴费情况证明，依法不需要缴纳社会保障资金的单位应提供相关证明材料；</w:t>
      </w:r>
    </w:p>
    <w:p w14:paraId="2680F1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14:paraId="7F328F6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14:paraId="4D2DD6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080E3F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14:paraId="494B1F3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类项目供应商信用承诺书；</w:t>
      </w:r>
    </w:p>
    <w:p w14:paraId="72BF33E8">
      <w:pPr>
        <w:numPr>
          <w:ilvl w:val="0"/>
          <w:numId w:val="0"/>
        </w:numPr>
        <w:shd w:val="clear" w:color="auto" w:fill="auto"/>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sz w:val="24"/>
          <w:szCs w:val="24"/>
          <w:highlight w:val="none"/>
          <w:lang w:eastAsia="zh-CN"/>
        </w:rPr>
        <w:t>本项目</w:t>
      </w:r>
      <w:r>
        <w:rPr>
          <w:rFonts w:hint="eastAsia" w:ascii="宋体" w:hAnsi="宋体" w:eastAsia="宋体" w:cs="宋体"/>
          <w:sz w:val="24"/>
          <w:szCs w:val="24"/>
          <w:highlight w:val="none"/>
        </w:rPr>
        <w:t>专门面向</w:t>
      </w:r>
      <w:r>
        <w:rPr>
          <w:rFonts w:hint="eastAsia" w:ascii="宋体" w:hAnsi="宋体" w:eastAsia="宋体" w:cs="宋体"/>
          <w:sz w:val="24"/>
          <w:szCs w:val="24"/>
          <w:highlight w:val="none"/>
          <w:lang w:val="en-US" w:eastAsia="zh-CN"/>
        </w:rPr>
        <w:t>中</w:t>
      </w:r>
      <w:r>
        <w:rPr>
          <w:rFonts w:hint="eastAsia" w:ascii="宋体" w:hAnsi="宋体" w:eastAsia="宋体" w:cs="宋体"/>
          <w:sz w:val="24"/>
          <w:szCs w:val="24"/>
          <w:highlight w:val="none"/>
        </w:rPr>
        <w:t>小企业采购，供应商须提供中小企业声明函。</w:t>
      </w:r>
    </w:p>
    <w:p w14:paraId="6CF68BF2">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备注：本项目不接受联合体投标、不允许分包、转包，单位负责人为同一人或者存在直接控股、管理关系的不同投标人，不得参加同一合同项下的政府采购活动。</w:t>
      </w:r>
    </w:p>
    <w:p w14:paraId="49B732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default" w:ascii="宋体" w:hAnsi="宋体" w:eastAsia="宋体" w:cs="宋体"/>
          <w:b w:val="0"/>
          <w:bCs w:val="0"/>
          <w:color w:val="auto"/>
          <w:sz w:val="24"/>
          <w:szCs w:val="24"/>
          <w:lang w:val="en-US" w:eastAsia="zh-CN"/>
        </w:rPr>
      </w:pPr>
      <w:r>
        <w:rPr>
          <w:rStyle w:val="10"/>
          <w:rFonts w:hint="eastAsia" w:ascii="宋体" w:hAnsi="宋体" w:eastAsia="宋体" w:cs="宋体"/>
          <w:b/>
          <w:bCs/>
          <w:i w:val="0"/>
          <w:iCs w:val="0"/>
          <w:caps w:val="0"/>
          <w:color w:val="auto"/>
          <w:spacing w:val="0"/>
          <w:sz w:val="24"/>
          <w:szCs w:val="24"/>
          <w:shd w:val="clear" w:color="auto" w:fill="FFFFFF"/>
        </w:rPr>
        <w:t>三、获取采购文件</w:t>
      </w:r>
      <w:r>
        <w:rPr>
          <w:rStyle w:val="10"/>
          <w:rFonts w:hint="eastAsia" w:ascii="宋体" w:hAnsi="宋体" w:eastAsia="宋体" w:cs="宋体"/>
          <w:b/>
          <w:bCs/>
          <w:i w:val="0"/>
          <w:iCs w:val="0"/>
          <w:caps w:val="0"/>
          <w:color w:val="auto"/>
          <w:spacing w:val="0"/>
          <w:sz w:val="24"/>
          <w:szCs w:val="24"/>
          <w:shd w:val="clear" w:color="auto" w:fill="FFFFFF"/>
          <w:lang w:val="en-US" w:eastAsia="zh-CN"/>
        </w:rPr>
        <w:t xml:space="preserve">  </w:t>
      </w:r>
    </w:p>
    <w:p w14:paraId="1BCBCF2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日至202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75E4CB0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42C3F43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60489A9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3309B8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四、响应文件提交</w:t>
      </w:r>
    </w:p>
    <w:p w14:paraId="27A1EB6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highlight w:val="none"/>
          <w:shd w:val="clear" w:color="auto" w:fill="FFFFFF"/>
          <w:lang w:eastAsia="zh-CN"/>
        </w:rPr>
        <w:t>2025年08月07日</w:t>
      </w:r>
      <w:r>
        <w:rPr>
          <w:rFonts w:hint="eastAsia" w:eastAsia="宋体" w:cs="宋体"/>
          <w:i w:val="0"/>
          <w:iCs w:val="0"/>
          <w:caps w:val="0"/>
          <w:color w:val="auto"/>
          <w:spacing w:val="0"/>
          <w:sz w:val="24"/>
          <w:szCs w:val="24"/>
          <w:highlight w:val="none"/>
          <w:shd w:val="clear" w:color="auto" w:fill="FFFFFF"/>
          <w:lang w:val="en-US" w:eastAsia="zh-CN"/>
        </w:rPr>
        <w:t>09时30分</w:t>
      </w:r>
      <w:r>
        <w:rPr>
          <w:rFonts w:hint="eastAsia" w:ascii="宋体" w:hAnsi="宋体" w:eastAsia="宋体" w:cs="宋体"/>
          <w:i w:val="0"/>
          <w:iCs w:val="0"/>
          <w:caps w:val="0"/>
          <w:color w:val="auto"/>
          <w:spacing w:val="0"/>
          <w:sz w:val="24"/>
          <w:szCs w:val="24"/>
          <w:highlight w:val="none"/>
          <w:shd w:val="clear" w:color="auto" w:fill="FFFFFF"/>
        </w:rPr>
        <w:t>00秒</w:t>
      </w:r>
      <w:r>
        <w:rPr>
          <w:rFonts w:hint="eastAsia" w:ascii="宋体" w:hAnsi="宋体" w:eastAsia="宋体" w:cs="宋体"/>
          <w:i w:val="0"/>
          <w:iCs w:val="0"/>
          <w:caps w:val="0"/>
          <w:color w:val="auto"/>
          <w:spacing w:val="0"/>
          <w:sz w:val="24"/>
          <w:szCs w:val="24"/>
          <w:shd w:val="clear" w:color="auto" w:fill="FFFFFF"/>
        </w:rPr>
        <w:t>（北京时间）</w:t>
      </w:r>
    </w:p>
    <w:p w14:paraId="209342A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69BFE7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五、开启</w:t>
      </w:r>
    </w:p>
    <w:p w14:paraId="545BFED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eastAsia="zh-CN"/>
        </w:rPr>
        <w:t>2025年08月07日</w:t>
      </w:r>
      <w:r>
        <w:rPr>
          <w:rFonts w:hint="eastAsia" w:eastAsia="宋体" w:cs="宋体"/>
          <w:i w:val="0"/>
          <w:iCs w:val="0"/>
          <w:caps w:val="0"/>
          <w:color w:val="auto"/>
          <w:spacing w:val="0"/>
          <w:sz w:val="24"/>
          <w:szCs w:val="24"/>
          <w:shd w:val="clear" w:color="auto" w:fill="FFFFFF"/>
          <w:lang w:val="en-US" w:eastAsia="zh-CN"/>
        </w:rPr>
        <w:t>09时30分</w:t>
      </w:r>
      <w:r>
        <w:rPr>
          <w:rFonts w:hint="eastAsia" w:ascii="宋体" w:hAnsi="宋体" w:eastAsia="宋体" w:cs="宋体"/>
          <w:i w:val="0"/>
          <w:iCs w:val="0"/>
          <w:caps w:val="0"/>
          <w:color w:val="auto"/>
          <w:spacing w:val="0"/>
          <w:sz w:val="24"/>
          <w:szCs w:val="24"/>
          <w:shd w:val="clear" w:color="auto" w:fill="FFFFFF"/>
        </w:rPr>
        <w:t>00秒（北京时间）</w:t>
      </w:r>
    </w:p>
    <w:p w14:paraId="29D710F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榆林市公共资源交易中心10楼开标8室</w:t>
      </w:r>
    </w:p>
    <w:p w14:paraId="4E3CFB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六、公告期限</w:t>
      </w:r>
    </w:p>
    <w:p w14:paraId="4F82D97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47D512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七、其他补充事宜</w:t>
      </w:r>
    </w:p>
    <w:p w14:paraId="1ACB7F6F">
      <w:pPr>
        <w:bidi w:val="0"/>
        <w:spacing w:line="360" w:lineRule="auto"/>
        <w:ind w:firstLine="480" w:firstLineChars="200"/>
        <w:rPr>
          <w:rFonts w:hint="eastAsia" w:ascii="宋体" w:hAnsi="宋体" w:eastAsia="宋体" w:cs="宋体"/>
          <w:sz w:val="24"/>
          <w:szCs w:val="22"/>
        </w:rPr>
      </w:pPr>
      <w:r>
        <w:rPr>
          <w:rFonts w:hint="eastAsia" w:eastAsia="宋体" w:cs="宋体"/>
          <w:i w:val="0"/>
          <w:iCs w:val="0"/>
          <w:caps w:val="0"/>
          <w:color w:val="auto"/>
          <w:spacing w:val="0"/>
          <w:sz w:val="24"/>
          <w:szCs w:val="24"/>
          <w:shd w:val="clear" w:color="auto" w:fill="FFFFFF"/>
          <w:lang w:val="en-US" w:eastAsia="zh-CN"/>
        </w:rPr>
        <w:t>项目名称：</w:t>
      </w:r>
      <w:r>
        <w:rPr>
          <w:rFonts w:hint="eastAsia" w:eastAsia="宋体" w:cs="宋体"/>
          <w:i w:val="0"/>
          <w:iCs w:val="0"/>
          <w:caps w:val="0"/>
          <w:color w:val="auto"/>
          <w:spacing w:val="0"/>
          <w:sz w:val="24"/>
          <w:szCs w:val="24"/>
          <w:shd w:val="clear" w:color="auto" w:fill="FFFFFF"/>
          <w:lang w:eastAsia="zh-CN"/>
        </w:rPr>
        <w:t>榆林高新中学校园零星维修工程</w:t>
      </w:r>
    </w:p>
    <w:p w14:paraId="2ADD2848">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2"/>
          <w:lang w:eastAsia="zh-CN"/>
        </w:rPr>
        <w:t>；</w:t>
      </w:r>
      <w:r>
        <w:rPr>
          <w:rFonts w:hint="eastAsia" w:ascii="宋体" w:hAnsi="宋体" w:eastAsia="宋体" w:cs="宋体"/>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13300F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4E8A85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39F9AEA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val="en-US" w:eastAsia="zh-CN"/>
        </w:rPr>
        <w:t>榆林高新中学</w:t>
      </w:r>
    </w:p>
    <w:p w14:paraId="2C516E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榆林市榆阳区明珠路街道建业大道9号</w:t>
      </w:r>
    </w:p>
    <w:p w14:paraId="501D98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w:t>
      </w:r>
      <w:r>
        <w:rPr>
          <w:rFonts w:hint="eastAsia" w:eastAsia="宋体" w:cs="宋体"/>
          <w:b w:val="0"/>
          <w:color w:val="auto"/>
          <w:kern w:val="0"/>
          <w:sz w:val="24"/>
          <w:szCs w:val="24"/>
          <w:shd w:val="clear" w:color="auto" w:fill="FFFFFF"/>
          <w:lang w:val="en-US" w:eastAsia="zh-CN" w:bidi="ar-SA"/>
        </w:rPr>
        <w:t>0912-7183749</w:t>
      </w:r>
    </w:p>
    <w:p w14:paraId="7BAA95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4FFF649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48C6D12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7BBEF7C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w:t>
      </w:r>
    </w:p>
    <w:p w14:paraId="56086E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52F57C6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eastAsia="宋体" w:cs="宋体"/>
          <w:i w:val="0"/>
          <w:iCs w:val="0"/>
          <w:caps w:val="0"/>
          <w:color w:val="auto"/>
          <w:spacing w:val="0"/>
          <w:sz w:val="24"/>
          <w:szCs w:val="24"/>
          <w:shd w:val="clear" w:color="auto" w:fill="FFFFFF"/>
          <w:lang w:eastAsia="zh-CN"/>
        </w:rPr>
        <w:t>冯莹</w:t>
      </w:r>
    </w:p>
    <w:p w14:paraId="0DF9339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ascii="宋体" w:hAnsi="宋体" w:eastAsia="宋体" w:cs="宋体"/>
          <w:i w:val="0"/>
          <w:iCs w:val="0"/>
          <w:caps w:val="0"/>
          <w:color w:val="auto"/>
          <w:spacing w:val="0"/>
          <w:sz w:val="24"/>
          <w:szCs w:val="24"/>
          <w:shd w:val="clear" w:color="auto" w:fill="FFFFFF"/>
          <w:lang w:val="en-US" w:eastAsia="zh-CN"/>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6E23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0">
    <w:name w:val="Strong"/>
    <w:basedOn w:val="9"/>
    <w:qFormat/>
    <w:uiPriority w:val="0"/>
    <w:rPr>
      <w:b/>
    </w:rPr>
  </w:style>
  <w:style w:type="paragraph" w:customStyle="1" w:styleId="11">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2025-08-01T00:32:58Z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