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7FB6D">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榆林市教育示范性综合实践基地采购餐饮服务团队服务项目竞争性谈判公告</w:t>
      </w:r>
    </w:p>
    <w:bookmarkEnd w:id="0"/>
    <w:p w14:paraId="5C22048D">
      <w:pPr>
        <w:bidi w:val="0"/>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项目概况</w:t>
      </w:r>
    </w:p>
    <w:p w14:paraId="4A073B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榆林市教育示范性综合实践基地采购餐饮服务团队服务项目</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采购项目的潜在供应商应在登录全国公共资源交易中心平台（陕西省）使用CA锁报名后自行下载获取采购文件，并于2025年08月12日13时30分（北京时间）前提交响应文件。</w:t>
      </w:r>
    </w:p>
    <w:p w14:paraId="0194CED9">
      <w:pPr>
        <w:bidi w:val="0"/>
        <w:spacing w:line="360" w:lineRule="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一、项目基本情况</w:t>
      </w:r>
    </w:p>
    <w:p w14:paraId="5DC5AA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 xml:space="preserve">SXZC2025-FW-107 </w:t>
      </w:r>
      <w:r>
        <w:rPr>
          <w:rFonts w:hint="eastAsia" w:ascii="宋体" w:hAnsi="宋体" w:eastAsia="宋体" w:cs="宋体"/>
          <w:i w:val="0"/>
          <w:iCs w:val="0"/>
          <w:caps w:val="0"/>
          <w:color w:val="auto"/>
          <w:spacing w:val="0"/>
          <w:sz w:val="24"/>
          <w:szCs w:val="24"/>
          <w:shd w:val="clear" w:color="auto" w:fill="FFFFFF"/>
        </w:rPr>
        <w:t xml:space="preserve"> </w:t>
      </w:r>
    </w:p>
    <w:p w14:paraId="64B9CC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榆林市教育示范性综合实践基地采购餐饮服务团队服务项目</w:t>
      </w:r>
    </w:p>
    <w:p w14:paraId="208CBF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1257FE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eastAsia="zh-CN"/>
        </w:rPr>
        <w:t>1280000.00</w:t>
      </w:r>
      <w:r>
        <w:rPr>
          <w:rFonts w:hint="eastAsia" w:ascii="宋体" w:hAnsi="宋体" w:eastAsia="宋体" w:cs="宋体"/>
          <w:i w:val="0"/>
          <w:iCs w:val="0"/>
          <w:caps w:val="0"/>
          <w:color w:val="auto"/>
          <w:spacing w:val="0"/>
          <w:sz w:val="24"/>
          <w:szCs w:val="24"/>
          <w:shd w:val="clear" w:color="auto" w:fill="FFFFFF"/>
        </w:rPr>
        <w:t>元</w:t>
      </w:r>
    </w:p>
    <w:p w14:paraId="6F76D64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6899558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榆林市教育示范性综合实践基地采购餐饮服务团队服务项目</w:t>
      </w:r>
      <w:r>
        <w:rPr>
          <w:rFonts w:hint="eastAsia" w:ascii="宋体" w:hAnsi="宋体" w:eastAsia="宋体" w:cs="宋体"/>
          <w:i w:val="0"/>
          <w:iCs w:val="0"/>
          <w:caps w:val="0"/>
          <w:color w:val="auto"/>
          <w:spacing w:val="0"/>
          <w:sz w:val="24"/>
          <w:szCs w:val="24"/>
          <w:shd w:val="clear" w:color="auto" w:fill="FFFFFF"/>
        </w:rPr>
        <w:t>):</w:t>
      </w:r>
    </w:p>
    <w:p w14:paraId="136E6B2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1280000.00</w:t>
      </w:r>
      <w:r>
        <w:rPr>
          <w:rFonts w:hint="eastAsia" w:ascii="宋体" w:hAnsi="宋体" w:eastAsia="宋体" w:cs="宋体"/>
          <w:i w:val="0"/>
          <w:iCs w:val="0"/>
          <w:caps w:val="0"/>
          <w:color w:val="auto"/>
          <w:spacing w:val="0"/>
          <w:sz w:val="24"/>
          <w:szCs w:val="24"/>
          <w:shd w:val="clear" w:color="auto" w:fill="FFFFFF"/>
        </w:rPr>
        <w:t>元</w:t>
      </w:r>
    </w:p>
    <w:p w14:paraId="7274DBC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1280000.00</w:t>
      </w:r>
      <w:r>
        <w:rPr>
          <w:rFonts w:hint="eastAsia" w:ascii="宋体" w:hAnsi="宋体" w:eastAsia="宋体" w:cs="宋体"/>
          <w:i w:val="0"/>
          <w:iCs w:val="0"/>
          <w:caps w:val="0"/>
          <w:color w:val="auto"/>
          <w:spacing w:val="0"/>
          <w:sz w:val="24"/>
          <w:szCs w:val="24"/>
          <w:shd w:val="clear" w:color="auto" w:fill="FFFFFF"/>
        </w:rPr>
        <w:t>元</w:t>
      </w:r>
    </w:p>
    <w:tbl>
      <w:tblPr>
        <w:tblStyle w:val="10"/>
        <w:tblW w:w="95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8"/>
        <w:gridCol w:w="1277"/>
        <w:gridCol w:w="1929"/>
        <w:gridCol w:w="1118"/>
        <w:gridCol w:w="1430"/>
        <w:gridCol w:w="1512"/>
        <w:gridCol w:w="1510"/>
      </w:tblGrid>
      <w:tr w14:paraId="523D5F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7" w:hRule="atLeast"/>
          <w:tblHeader/>
          <w:jc w:val="center"/>
        </w:trPr>
        <w:tc>
          <w:tcPr>
            <w:tcW w:w="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796A5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4B4CE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9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A6E0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A0533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7674173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4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17A2E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C093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5827839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5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32C4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3A239B9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1803F0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02" w:hRule="atLeast"/>
          <w:jc w:val="center"/>
        </w:trPr>
        <w:tc>
          <w:tcPr>
            <w:tcW w:w="7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C01BF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2D5FAA">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餐饮服务</w:t>
            </w:r>
          </w:p>
        </w:tc>
        <w:tc>
          <w:tcPr>
            <w:tcW w:w="19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140BA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榆林市教育示范性综合实践基地采购餐饮服务团队服务项目</w:t>
            </w:r>
          </w:p>
        </w:tc>
        <w:tc>
          <w:tcPr>
            <w:tcW w:w="11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4F629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w:t>
            </w:r>
          </w:p>
        </w:tc>
        <w:tc>
          <w:tcPr>
            <w:tcW w:w="14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7DDEA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5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F341A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1280000.00</w:t>
            </w:r>
          </w:p>
        </w:tc>
        <w:tc>
          <w:tcPr>
            <w:tcW w:w="15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9A1B1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1280000.00</w:t>
            </w:r>
          </w:p>
        </w:tc>
      </w:tr>
    </w:tbl>
    <w:p w14:paraId="762707F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2B65CA8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eastAsia="宋体" w:cs="宋体"/>
          <w:i w:val="0"/>
          <w:iCs w:val="0"/>
          <w:caps w:val="0"/>
          <w:color w:val="auto"/>
          <w:spacing w:val="0"/>
          <w:sz w:val="24"/>
          <w:szCs w:val="24"/>
          <w:shd w:val="clear" w:color="auto" w:fill="FFFFFF"/>
          <w:lang w:eastAsia="zh-CN"/>
        </w:rPr>
        <w:t>一年</w:t>
      </w:r>
    </w:p>
    <w:p w14:paraId="342E45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二、申请人的资格要求：</w:t>
      </w:r>
    </w:p>
    <w:p w14:paraId="58E3B0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eastAsia="宋体" w:cs="宋体"/>
          <w:i w:val="0"/>
          <w:iCs w:val="0"/>
          <w:caps w:val="0"/>
          <w:color w:val="auto"/>
          <w:spacing w:val="0"/>
          <w:sz w:val="24"/>
          <w:szCs w:val="24"/>
          <w:shd w:val="clear" w:color="auto" w:fill="FFFFFF"/>
          <w:lang w:eastAsia="zh-CN"/>
        </w:rPr>
        <w:t>；</w:t>
      </w:r>
    </w:p>
    <w:p w14:paraId="043D818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216FD1F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榆林市教育示范性综合实践基地采购餐饮服务团队服务项目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4E97E82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14:paraId="3D7E1BB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14:paraId="15B69B8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14:paraId="723EEE8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14:paraId="43A8336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14:paraId="7CD9098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14:paraId="18D443C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r>
        <w:rPr>
          <w:rFonts w:hint="eastAsia" w:ascii="宋体" w:hAnsi="宋体" w:eastAsia="宋体" w:cs="宋体"/>
          <w:sz w:val="24"/>
          <w:szCs w:val="24"/>
          <w:lang w:eastAsia="zh-CN"/>
        </w:rPr>
        <w:t>；</w:t>
      </w:r>
    </w:p>
    <w:p w14:paraId="0EFB4B1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w:t>
      </w:r>
      <w:r>
        <w:rPr>
          <w:rFonts w:hint="eastAsia" w:ascii="宋体" w:hAnsi="宋体" w:eastAsia="宋体" w:cs="宋体"/>
          <w:sz w:val="24"/>
          <w:szCs w:val="24"/>
          <w:lang w:eastAsia="zh-CN"/>
        </w:rPr>
        <w:t>深入</w:t>
      </w:r>
      <w:r>
        <w:rPr>
          <w:rFonts w:hint="eastAsia" w:ascii="宋体" w:hAnsi="宋体" w:eastAsia="宋体" w:cs="宋体"/>
          <w:sz w:val="24"/>
          <w:szCs w:val="24"/>
        </w:rPr>
        <w:t>推进政府采购信用融资业务的通知》（陕财办采〔2023]5号）。</w:t>
      </w:r>
    </w:p>
    <w:p w14:paraId="4E038B7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48DC2E9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榆林市教育示范性综合实践基地采购餐饮服务团队服务项目</w:t>
      </w:r>
      <w:r>
        <w:rPr>
          <w:rFonts w:hint="eastAsia" w:ascii="宋体" w:hAnsi="宋体" w:eastAsia="宋体" w:cs="宋体"/>
          <w:i w:val="0"/>
          <w:iCs w:val="0"/>
          <w:caps w:val="0"/>
          <w:color w:val="auto"/>
          <w:spacing w:val="0"/>
          <w:sz w:val="24"/>
          <w:szCs w:val="24"/>
          <w:shd w:val="clear" w:color="auto" w:fill="FFFFFF"/>
        </w:rPr>
        <w:t>)特定资格要求如下:</w:t>
      </w:r>
    </w:p>
    <w:p w14:paraId="32C639E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bookmarkStart w:id="1" w:name="_GoBack"/>
      <w:bookmarkEnd w:id="1"/>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供应商须</w:t>
      </w:r>
      <w:r>
        <w:rPr>
          <w:rFonts w:hint="eastAsia" w:ascii="宋体" w:hAnsi="宋体" w:eastAsia="宋体" w:cs="宋体"/>
          <w:kern w:val="2"/>
          <w:sz w:val="24"/>
          <w:szCs w:val="24"/>
          <w:lang w:val="en-US" w:eastAsia="zh-CN" w:bidi="ar-SA"/>
        </w:rPr>
        <w:t>为具有独立承担民事责任能力的法人、其他组织。企业法人应提供合法有效的标识有统一社会信用代码的营业执照；其他组织应提供合法登记证明文件；</w:t>
      </w:r>
    </w:p>
    <w:p w14:paraId="752239D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（2）供应商须具备合法有效的食品经营许可证（经营项目须包含：食品经营管理、餐饮服务管理）；</w:t>
      </w:r>
    </w:p>
    <w:p w14:paraId="7F1DFBD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财务状况报告：提供经审计后完整有效的2024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p>
    <w:p w14:paraId="23588AA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（4）税收缴纳证明：提供2025年01月01日至今已缴纳的至少一个月的纳税证明或完税证明，依法免税的单位应提供相关证明材料；</w:t>
      </w:r>
    </w:p>
    <w:p w14:paraId="6D2CE26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（5）社会保障资金缴纳证明：提供2025年01月01日至今已缴纳的至少一个月的社会保障资金银行缴费单据或社保机构开具的社会保险参保缴费情况证明，依法不需要缴纳社会保障资金的单位应提供相关证明材料；</w:t>
      </w:r>
    </w:p>
    <w:p w14:paraId="15B484E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（6）参加政府采购活动前三年内，在经营活动中没有重大违法记录的书面声明；</w:t>
      </w:r>
    </w:p>
    <w:p w14:paraId="3808472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（7）提供具有履行合同所必需的设备和专业技术能力的证明资料或承诺书；  </w:t>
      </w:r>
    </w:p>
    <w:p w14:paraId="177620E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r>
        <w:rPr>
          <w:rFonts w:hint="eastAsia" w:cs="宋体"/>
          <w:kern w:val="2"/>
          <w:sz w:val="24"/>
          <w:szCs w:val="24"/>
          <w:lang w:val="en-US" w:eastAsia="zh-CN" w:bidi="ar-SA"/>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CCF6F3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（9）投标信用承诺书；</w:t>
      </w:r>
    </w:p>
    <w:p w14:paraId="7AC916F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（10）榆林市政府采购服务类项目供应商信用承诺书；</w:t>
      </w:r>
    </w:p>
    <w:p w14:paraId="569507D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（11）本项目专门面向小微企业采购，投标人应提供《中小企业声明函》。</w:t>
      </w:r>
    </w:p>
    <w:p w14:paraId="476BE08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备注：本项目不接受联合体投标、不允许分包、转包，单位负责人为同一人或者存在直接控股、管理关系的不同投标人，不得参加同一合同项下的政府采购活动。</w:t>
      </w:r>
    </w:p>
    <w:p w14:paraId="5E4CF4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三、获取采购文件</w:t>
      </w:r>
    </w:p>
    <w:p w14:paraId="6C036C7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1625B3D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611B10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4354402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0B9A8C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四、响应文件提交</w:t>
      </w:r>
    </w:p>
    <w:p w14:paraId="2B6F81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shd w:val="clear" w:color="auto" w:fill="FFFFFF"/>
          <w:lang w:eastAsia="zh-CN"/>
        </w:rPr>
        <w:t>2025年08月12日13时30分</w:t>
      </w:r>
      <w:r>
        <w:rPr>
          <w:rFonts w:hint="eastAsia" w:ascii="宋体" w:hAnsi="宋体" w:eastAsia="宋体" w:cs="宋体"/>
          <w:i w:val="0"/>
          <w:iCs w:val="0"/>
          <w:caps w:val="0"/>
          <w:color w:val="auto"/>
          <w:spacing w:val="0"/>
          <w:sz w:val="24"/>
          <w:szCs w:val="24"/>
          <w:shd w:val="clear" w:color="auto" w:fill="FFFFFF"/>
        </w:rPr>
        <w:t>00秒（北京时间）</w:t>
      </w:r>
    </w:p>
    <w:p w14:paraId="45CF80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57857B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五、开启</w:t>
      </w:r>
    </w:p>
    <w:p w14:paraId="11A2A88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：2025年08月12日13时30分</w:t>
      </w:r>
      <w:r>
        <w:rPr>
          <w:rFonts w:hint="eastAsia" w:ascii="宋体" w:hAnsi="宋体" w:eastAsia="宋体" w:cs="宋体"/>
          <w:i w:val="0"/>
          <w:iCs w:val="0"/>
          <w:caps w:val="0"/>
          <w:color w:val="auto"/>
          <w:spacing w:val="0"/>
          <w:sz w:val="24"/>
          <w:szCs w:val="24"/>
          <w:shd w:val="clear" w:color="auto" w:fill="FFFFFF"/>
        </w:rPr>
        <w:t>00秒（北京时间）</w:t>
      </w:r>
    </w:p>
    <w:p w14:paraId="6CED546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榆林市公共资源交易中心10楼开标12室</w:t>
      </w:r>
    </w:p>
    <w:p w14:paraId="19B63C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六、公告期限</w:t>
      </w:r>
    </w:p>
    <w:p w14:paraId="7D21411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14:paraId="50F49E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七、其他补充事宜</w:t>
      </w:r>
    </w:p>
    <w:p w14:paraId="1B00DF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项目名称：榆林市教育示范性综合实践基地采购餐饮服务团队服务项目</w:t>
      </w:r>
    </w:p>
    <w:p w14:paraId="138E02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Cs w:val="24"/>
        </w:rPr>
      </w:pPr>
      <w:r>
        <w:rPr>
          <w:rFonts w:hint="eastAsia" w:ascii="宋体" w:hAnsi="宋体" w:eastAsia="宋体" w:cs="宋体"/>
          <w:sz w:val="24"/>
          <w:szCs w:val="24"/>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0E8803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6B14F522">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14:paraId="0ED634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榆林市教育示范性综合实践基地</w:t>
      </w:r>
    </w:p>
    <w:p w14:paraId="0A1F69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榆林市东郊育才路2号</w:t>
      </w:r>
    </w:p>
    <w:p w14:paraId="3C7537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val="en-US" w:eastAsia="zh-CN"/>
        </w:rPr>
        <w:t>0912-3250733</w:t>
      </w:r>
    </w:p>
    <w:p w14:paraId="67252808">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25CE789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1C7506B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2283133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0、18329267972</w:t>
      </w:r>
    </w:p>
    <w:p w14:paraId="7AFADFB1">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14:paraId="4FD7DE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14:paraId="217377B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eastAsia="宋体" w:cs="宋体"/>
          <w:i w:val="0"/>
          <w:iCs w:val="0"/>
          <w:caps w:val="0"/>
          <w:color w:val="auto"/>
          <w:spacing w:val="0"/>
          <w:sz w:val="24"/>
          <w:szCs w:val="24"/>
          <w:shd w:val="clear" w:color="auto" w:fill="FFFFFF"/>
          <w:lang w:val="en-US" w:eastAsia="zh-CN"/>
        </w:rPr>
        <w:t>0、18329267972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5B1F2"/>
    <w:multiLevelType w:val="singleLevel"/>
    <w:tmpl w:val="7335B1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800D5"/>
    <w:rsid w:val="343167E2"/>
    <w:rsid w:val="455A5546"/>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9">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2">
    <w:name w:val="Strong"/>
    <w:basedOn w:val="11"/>
    <w:qFormat/>
    <w:uiPriority w:val="0"/>
    <w:rPr>
      <w:b/>
    </w:rPr>
  </w:style>
  <w:style w:type="paragraph" w:customStyle="1" w:styleId="13">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2542</Words>
  <Characters>3066</Characters>
  <Lines>0</Lines>
  <Paragraphs>0</Paragraphs>
  <TotalTime>0</TotalTime>
  <ScaleCrop>false</ScaleCrop>
  <LinksUpToDate>false</LinksUpToDate>
  <CharactersWithSpaces>3076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2025-08-06T06:33:07Z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